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6993E" w14:textId="78358812" w:rsidR="00B9339B" w:rsidRDefault="00B9339B" w:rsidP="00B9339B">
      <w:r>
        <w:tab/>
        <w:t xml:space="preserve">Given the provided data, it appears that film &amp; video, music, and theater are the most successful crowd funded campaigns, with theater being the most successful and journalism being the least successful. There does not appear to be any significant differences in the time of year when </w:t>
      </w:r>
      <w:proofErr w:type="spellStart"/>
      <w:r>
        <w:t>crowdfundings</w:t>
      </w:r>
      <w:proofErr w:type="spellEnd"/>
      <w:r>
        <w:t xml:space="preserve"> are canceled. It does seem like that around August and September the number of failed campaigns increases and the number of successful ones decrease.</w:t>
      </w:r>
    </w:p>
    <w:sectPr w:rsidR="00B9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9B"/>
    <w:rsid w:val="00B9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0C4CC"/>
  <w15:chartTrackingRefBased/>
  <w15:docId w15:val="{EFE20D28-BEA1-EC49-BA87-AA707BAB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Belczak</dc:creator>
  <cp:keywords/>
  <dc:description/>
  <cp:lastModifiedBy>Ben Belczak</cp:lastModifiedBy>
  <cp:revision>1</cp:revision>
  <dcterms:created xsi:type="dcterms:W3CDTF">2023-09-12T04:49:00Z</dcterms:created>
  <dcterms:modified xsi:type="dcterms:W3CDTF">2023-09-12T04:55:00Z</dcterms:modified>
</cp:coreProperties>
</file>