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185"/>
        <w:gridCol w:w="2280"/>
        <w:gridCol w:w="2625"/>
        <w:gridCol w:w="2970"/>
      </w:tblGrid>
      <w:tr>
        <w:trPr>
          <w:tblHeader w:val="on"/>
          <w:cantSplit/>
        </w:trPr>
        <w:tc>
          <w:tcPr>
            <w:shd w:val="clear" w:color="auto" w:fill="1B3A6B"/>
            <w:tcW w:w="1185" w:type="dxa"/>
          </w:tcPr>
          <w:p>
            <w:pPr>
              <w:pStyle w:val="Compact"/>
              <w:jc w:val="left"/>
            </w:pPr>
            <w:r>
              <w:rPr>
                <w:b/>
                <w:color w:val="FFFFFF"/>
                <w:sz w:val="18"/>
              </w:rPr>
              <w:t xml:space="preserve">Sequencing Gap</w:t>
            </w:r>
          </w:p>
        </w:tc>
        <w:tc>
          <w:tcPr>
            <w:shd w:val="clear" w:color="auto" w:fill="1B3A6B"/>
            <w:tcW w:w="228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185" w:type="dxa"/>
          </w:tcPr>
          <w:p>
            <w:pPr>
              <w:pStyle w:val="Compact"/>
              <w:jc w:val="left"/>
            </w:pPr>
            <w:r>
              <w:rPr>
                <w:sz w:val="18"/>
              </w:rPr>
              <w:t xml:space="preserve">Policy (Stage 1)</w:t>
            </w:r>
          </w:p>
        </w:tc>
        <w:tc>
          <w:tcPr>
            <w:tcW w:w="228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185" w:type="dxa"/>
          </w:tcPr>
          <w:p>
            <w:pPr>
              <w:pStyle w:val="Compact"/>
              <w:jc w:val="left"/>
            </w:pPr>
            <w:r>
              <w:rPr>
                <w:sz w:val="18"/>
              </w:rPr>
              <w:t xml:space="preserve">Technology (Stage 2)</w:t>
            </w:r>
          </w:p>
        </w:tc>
        <w:tc>
          <w:tcPr>
            <w:tcW w:w="228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185" w:type="dxa"/>
          </w:tcPr>
          <w:p>
            <w:pPr>
              <w:pStyle w:val="Compact"/>
              <w:jc w:val="left"/>
            </w:pPr>
            <w:r>
              <w:rPr>
                <w:sz w:val="18"/>
              </w:rPr>
              <w:t xml:space="preserve">Economics (Stage 3)</w:t>
            </w:r>
          </w:p>
        </w:tc>
        <w:tc>
          <w:tcPr>
            <w:tcW w:w="228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185" w:type="dxa"/>
          </w:tcPr>
          <w:p>
            <w:pPr>
              <w:pStyle w:val="Compact"/>
              <w:jc w:val="left"/>
            </w:pPr>
            <w:r>
              <w:rPr>
                <w:sz w:val="18"/>
              </w:rPr>
              <w:t xml:space="preserve">System-level</w:t>
            </w:r>
          </w:p>
        </w:tc>
        <w:tc>
          <w:tcPr>
            <w:tcW w:w="228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2026-07-29T23:59:43Z</dcterms:created>
  <dcterms:modified xsi:type="dcterms:W3CDTF">2026-07-29T23:59:43Z</dcterms:modified>
</cp:coreProperties>
</file>

<file path=docProps/custom.xml><?xml version="1.0" encoding="utf-8"?>
<Properties xmlns="http://schemas.openxmlformats.org/officeDocument/2006/custom-properties" xmlns:vt="http://schemas.openxmlformats.org/officeDocument/2006/docPropsVTypes"/>
</file>