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185"/>
        <w:gridCol w:w="2280"/>
        <w:gridCol w:w="2625"/>
        <w:gridCol w:w="2970"/>
      </w:tblGrid>
      <w:tr>
        <w:trPr>
          <w:tblHeader w:val="on"/>
          <w:cantSplit/>
        </w:trPr>
        <w:tc>
          <w:tcPr>
            <w:shd w:val="clear" w:color="auto" w:fill="1B3A6B"/>
            <w:tcW w:w="1185" w:type="dxa"/>
          </w:tcPr>
          <w:p>
            <w:pPr>
              <w:pStyle w:val="Compact"/>
              <w:jc w:val="left"/>
            </w:pPr>
            <w:r>
              <w:rPr>
                <w:b/>
                <w:color w:val="FFFFFF"/>
                <w:sz w:val="18"/>
              </w:rPr>
              <w:t xml:space="preserve">Sequencing Gap</w:t>
            </w:r>
          </w:p>
        </w:tc>
        <w:tc>
          <w:tcPr>
            <w:shd w:val="clear" w:color="auto" w:fill="1B3A6B"/>
            <w:tcW w:w="228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185" w:type="dxa"/>
          </w:tcPr>
          <w:p>
            <w:pPr>
              <w:pStyle w:val="Compact"/>
              <w:jc w:val="left"/>
            </w:pPr>
            <w:r>
              <w:rPr>
                <w:sz w:val="18"/>
              </w:rPr>
              <w:t xml:space="preserve">Policy (Stage 1)</w:t>
            </w:r>
          </w:p>
        </w:tc>
        <w:tc>
          <w:tcPr>
            <w:tcW w:w="228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185" w:type="dxa"/>
          </w:tcPr>
          <w:p>
            <w:pPr>
              <w:pStyle w:val="Compact"/>
              <w:jc w:val="left"/>
            </w:pPr>
            <w:r>
              <w:rPr>
                <w:sz w:val="18"/>
              </w:rPr>
              <w:t xml:space="preserve">Technology (Stage 2)</w:t>
            </w:r>
          </w:p>
        </w:tc>
        <w:tc>
          <w:tcPr>
            <w:tcW w:w="228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185" w:type="dxa"/>
          </w:tcPr>
          <w:p>
            <w:pPr>
              <w:pStyle w:val="Compact"/>
              <w:jc w:val="left"/>
            </w:pPr>
            <w:r>
              <w:rPr>
                <w:sz w:val="18"/>
              </w:rPr>
              <w:t xml:space="preserve">Economics (Stage 3)</w:t>
            </w:r>
          </w:p>
        </w:tc>
        <w:tc>
          <w:tcPr>
            <w:tcW w:w="228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185" w:type="dxa"/>
          </w:tcPr>
          <w:p>
            <w:pPr>
              <w:pStyle w:val="Compact"/>
              <w:jc w:val="left"/>
            </w:pPr>
            <w:r>
              <w:rPr>
                <w:sz w:val="18"/>
              </w:rPr>
              <w:t xml:space="preserve">System-level</w:t>
            </w:r>
          </w:p>
        </w:tc>
        <w:tc>
          <w:tcPr>
            <w:tcW w:w="228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spacing w:before="120"/>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spacing w:before="120"/>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spacing w:before="120"/>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spacing w:before="280"/>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spacing w:before="280"/>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spacing w:before="280"/>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spacing w:before="280"/>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399">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0">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19">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fixed"/>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54">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2026-07-30T00:31:27Z</dcterms:created>
  <dcterms:modified xsi:type="dcterms:W3CDTF">2026-07-30T00:31:27Z</dcterms:modified>
</cp:coreProperties>
</file>

<file path=docProps/custom.xml><?xml version="1.0" encoding="utf-8"?>
<Properties xmlns="http://schemas.openxmlformats.org/officeDocument/2006/custom-properties" xmlns:vt="http://schemas.openxmlformats.org/officeDocument/2006/docPropsVTypes"/>
</file>