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1BB8" w:rsidRPr="006A1BB8" w:rsidRDefault="006A1BB8" w:rsidP="006A1BB8">
      <w:pPr>
        <w:spacing w:after="60" w:line="240" w:lineRule="auto"/>
        <w:outlineLvl w:val="0"/>
        <w:rPr>
          <w:rFonts w:ascii="Times New Roman" w:eastAsia="Times New Roman" w:hAnsi="Times New Roman" w:cs="Times New Roman"/>
          <w:b/>
          <w:bCs/>
          <w:caps/>
          <w:color w:val="222222"/>
          <w:spacing w:val="34"/>
          <w:kern w:val="36"/>
          <w:sz w:val="48"/>
          <w:szCs w:val="48"/>
          <w:lang w:val="en-ZA" w:eastAsia="en-ZA"/>
        </w:rPr>
      </w:pPr>
      <w:r w:rsidRPr="006A1BB8">
        <w:rPr>
          <w:rFonts w:ascii="Times New Roman" w:eastAsia="Times New Roman" w:hAnsi="Times New Roman" w:cs="Times New Roman"/>
          <w:b/>
          <w:bCs/>
          <w:caps/>
          <w:color w:val="222222"/>
          <w:spacing w:val="34"/>
          <w:kern w:val="36"/>
          <w:sz w:val="48"/>
          <w:szCs w:val="48"/>
          <w:lang w:val="en-ZA" w:eastAsia="en-ZA"/>
        </w:rPr>
        <w:t>WHAT WE DO</w:t>
      </w:r>
    </w:p>
    <w:p w:rsidR="006A1BB8" w:rsidRPr="006A1BB8" w:rsidRDefault="006A1BB8" w:rsidP="006A1BB8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en-ZA" w:eastAsia="en-ZA"/>
        </w:rPr>
      </w:pPr>
      <w:r w:rsidRPr="006A1BB8">
        <w:rPr>
          <w:rFonts w:ascii="Helvetica" w:eastAsia="Times New Roman" w:hAnsi="Helvetica" w:cs="Helvetica"/>
          <w:b/>
          <w:bCs/>
          <w:color w:val="003366"/>
          <w:sz w:val="24"/>
          <w:szCs w:val="24"/>
          <w:lang w:val="en-ZA" w:eastAsia="en-ZA"/>
        </w:rPr>
        <w:t>DIAD Signs offer the following services:</w:t>
      </w:r>
    </w:p>
    <w:p w:rsidR="006A1BB8" w:rsidRPr="006A1BB8" w:rsidRDefault="006A1BB8" w:rsidP="006A1B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333333"/>
          <w:sz w:val="24"/>
          <w:szCs w:val="24"/>
          <w:lang w:val="en-ZA" w:eastAsia="en-ZA"/>
        </w:rPr>
      </w:pPr>
      <w:r w:rsidRPr="006A1BB8">
        <w:rPr>
          <w:rFonts w:ascii="Helvetica" w:eastAsia="Times New Roman" w:hAnsi="Helvetica" w:cs="Helvetica"/>
          <w:color w:val="003366"/>
          <w:sz w:val="24"/>
          <w:szCs w:val="24"/>
          <w:lang w:val="en-ZA" w:eastAsia="en-ZA"/>
        </w:rPr>
        <w:t>Pre-press &amp; Design: Services include hi-res scanning, image library access, layout and artwork creation, colour management and manipulation of digital files.</w:t>
      </w:r>
    </w:p>
    <w:p w:rsidR="006A1BB8" w:rsidRPr="006A1BB8" w:rsidRDefault="006A1BB8" w:rsidP="006A1B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333333"/>
          <w:sz w:val="24"/>
          <w:szCs w:val="24"/>
          <w:lang w:val="en-ZA" w:eastAsia="en-ZA"/>
        </w:rPr>
      </w:pPr>
      <w:r w:rsidRPr="006A1BB8">
        <w:rPr>
          <w:rFonts w:ascii="Helvetica" w:eastAsia="Times New Roman" w:hAnsi="Helvetica" w:cs="Helvetica"/>
          <w:color w:val="003366"/>
          <w:sz w:val="24"/>
          <w:szCs w:val="24"/>
          <w:lang w:val="en-ZA" w:eastAsia="en-ZA"/>
        </w:rPr>
        <w:t>Laminating: A number of finishes (including matte, gloss and non-slip) are available for added durability, UV stability, chemical and graffiti resistance.</w:t>
      </w:r>
    </w:p>
    <w:p w:rsidR="006A1BB8" w:rsidRPr="006A1BB8" w:rsidRDefault="006A1BB8" w:rsidP="006A1B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333333"/>
          <w:sz w:val="24"/>
          <w:szCs w:val="24"/>
          <w:lang w:val="en-ZA" w:eastAsia="en-ZA"/>
        </w:rPr>
      </w:pPr>
      <w:r w:rsidRPr="006A1BB8">
        <w:rPr>
          <w:rFonts w:ascii="Helvetica" w:eastAsia="Times New Roman" w:hAnsi="Helvetica" w:cs="Helvetica"/>
          <w:color w:val="003366"/>
          <w:sz w:val="24"/>
          <w:szCs w:val="24"/>
          <w:lang w:val="en-ZA" w:eastAsia="en-ZA"/>
        </w:rPr>
        <w:t>Mounting: To a variety of substrates for either internal or external use.</w:t>
      </w:r>
    </w:p>
    <w:p w:rsidR="006A1BB8" w:rsidRPr="006A1BB8" w:rsidRDefault="006A1BB8" w:rsidP="006A1B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333333"/>
          <w:sz w:val="24"/>
          <w:szCs w:val="24"/>
          <w:lang w:val="en-ZA" w:eastAsia="en-ZA"/>
        </w:rPr>
      </w:pPr>
      <w:r w:rsidRPr="006A1BB8">
        <w:rPr>
          <w:rFonts w:ascii="Helvetica" w:eastAsia="Times New Roman" w:hAnsi="Helvetica" w:cs="Helvetica"/>
          <w:color w:val="003366"/>
          <w:sz w:val="24"/>
          <w:szCs w:val="24"/>
          <w:lang w:val="en-ZA" w:eastAsia="en-ZA"/>
        </w:rPr>
        <w:t>Packaging &amp; Distribution: Handled in-house by our skilled team of finishing personnel. Our partner couriers ensure your job arrives in perfect condition every time.</w:t>
      </w:r>
    </w:p>
    <w:p w:rsidR="006A1BB8" w:rsidRPr="006A1BB8" w:rsidRDefault="006A1BB8" w:rsidP="006A1B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333333"/>
          <w:sz w:val="24"/>
          <w:szCs w:val="24"/>
          <w:lang w:val="en-ZA" w:eastAsia="en-ZA"/>
        </w:rPr>
      </w:pPr>
      <w:r w:rsidRPr="006A1BB8">
        <w:rPr>
          <w:rFonts w:ascii="Helvetica" w:eastAsia="Times New Roman" w:hAnsi="Helvetica" w:cs="Helvetica"/>
          <w:color w:val="003366"/>
          <w:sz w:val="24"/>
          <w:szCs w:val="24"/>
          <w:lang w:val="en-ZA" w:eastAsia="en-ZA"/>
        </w:rPr>
        <w:t>Installation: Installation can be arranged.</w:t>
      </w:r>
    </w:p>
    <w:p w:rsidR="006A1BB8" w:rsidRPr="006A1BB8" w:rsidRDefault="006A1BB8" w:rsidP="006A1BB8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en-ZA" w:eastAsia="en-ZA"/>
        </w:rPr>
      </w:pPr>
      <w:hyperlink r:id="rId5" w:history="1">
        <w:r w:rsidRPr="006A1BB8">
          <w:rPr>
            <w:rFonts w:ascii="Helvetica" w:eastAsia="Times New Roman" w:hAnsi="Helvetica" w:cs="Helvetica"/>
            <w:b/>
            <w:bCs/>
            <w:color w:val="FF0000"/>
            <w:sz w:val="24"/>
            <w:szCs w:val="24"/>
            <w:lang w:val="en-ZA" w:eastAsia="en-ZA"/>
          </w:rPr>
          <w:t>Product Range</w:t>
        </w:r>
      </w:hyperlink>
    </w:p>
    <w:p w:rsidR="006A1BB8" w:rsidRPr="006A1BB8" w:rsidRDefault="006A1BB8" w:rsidP="006A1BB8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en-ZA" w:eastAsia="en-ZA"/>
        </w:rPr>
      </w:pPr>
      <w:r w:rsidRPr="006A1BB8">
        <w:rPr>
          <w:rFonts w:ascii="Helvetica" w:eastAsia="Times New Roman" w:hAnsi="Helvetica" w:cs="Helvetica"/>
          <w:color w:val="FF0000"/>
          <w:sz w:val="24"/>
          <w:szCs w:val="24"/>
          <w:lang w:val="en-ZA" w:eastAsia="en-ZA"/>
        </w:rPr>
        <w:t>Our comprehensive product range, which continues to grow through research and development initiatives, including but not limited to:</w:t>
      </w:r>
    </w:p>
    <w:tbl>
      <w:tblPr>
        <w:tblW w:w="11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9"/>
        <w:gridCol w:w="5941"/>
      </w:tblGrid>
      <w:tr w:rsidR="006A1BB8" w:rsidRPr="006A1BB8" w:rsidTr="006A1BB8">
        <w:tc>
          <w:tcPr>
            <w:tcW w:w="4260" w:type="dxa"/>
            <w:tcMar>
              <w:top w:w="96" w:type="dxa"/>
              <w:left w:w="0" w:type="dxa"/>
              <w:bottom w:w="96" w:type="dxa"/>
              <w:right w:w="96" w:type="dxa"/>
            </w:tcMar>
            <w:vAlign w:val="center"/>
            <w:hideMark/>
          </w:tcPr>
          <w:p w:rsidR="006A1BB8" w:rsidRPr="006A1BB8" w:rsidRDefault="006A1BB8" w:rsidP="006A1BB8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ZA"/>
              </w:rPr>
            </w:pPr>
            <w:r w:rsidRPr="006A1BB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ZA" w:eastAsia="en-ZA"/>
              </w:rPr>
              <w:t>•</w:t>
            </w:r>
            <w:r w:rsidRPr="006A1BB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ZA" w:eastAsia="en-ZA"/>
              </w:rPr>
              <w:t> Safety and Symbolic Signs</w:t>
            </w:r>
          </w:p>
        </w:tc>
        <w:tc>
          <w:tcPr>
            <w:tcW w:w="4905" w:type="dxa"/>
            <w:tcMar>
              <w:top w:w="96" w:type="dxa"/>
              <w:left w:w="96" w:type="dxa"/>
              <w:bottom w:w="96" w:type="dxa"/>
              <w:right w:w="0" w:type="dxa"/>
            </w:tcMar>
            <w:vAlign w:val="center"/>
            <w:hideMark/>
          </w:tcPr>
          <w:p w:rsidR="006A1BB8" w:rsidRPr="006A1BB8" w:rsidRDefault="006A1BB8" w:rsidP="006A1BB8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ZA"/>
              </w:rPr>
            </w:pPr>
            <w:r w:rsidRPr="006A1BB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ZA" w:eastAsia="en-ZA"/>
              </w:rPr>
              <w:t>•</w:t>
            </w:r>
            <w:r w:rsidRPr="006A1BB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ZA" w:eastAsia="en-ZA"/>
              </w:rPr>
              <w:t> Mining and Construction Signs</w:t>
            </w:r>
          </w:p>
        </w:tc>
      </w:tr>
      <w:tr w:rsidR="006A1BB8" w:rsidRPr="006A1BB8" w:rsidTr="006A1BB8">
        <w:tc>
          <w:tcPr>
            <w:tcW w:w="4260" w:type="dxa"/>
            <w:tcMar>
              <w:top w:w="96" w:type="dxa"/>
              <w:left w:w="0" w:type="dxa"/>
              <w:bottom w:w="96" w:type="dxa"/>
              <w:right w:w="96" w:type="dxa"/>
            </w:tcMar>
            <w:vAlign w:val="center"/>
            <w:hideMark/>
          </w:tcPr>
          <w:p w:rsidR="006A1BB8" w:rsidRPr="006A1BB8" w:rsidRDefault="006A1BB8" w:rsidP="006A1BB8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ZA"/>
              </w:rPr>
            </w:pPr>
            <w:r w:rsidRPr="006A1BB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ZA" w:eastAsia="en-ZA"/>
              </w:rPr>
              <w:t>•</w:t>
            </w:r>
            <w:r w:rsidRPr="006A1BB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ZA" w:eastAsia="en-ZA"/>
              </w:rPr>
              <w:t> Road Signs</w:t>
            </w:r>
          </w:p>
        </w:tc>
        <w:tc>
          <w:tcPr>
            <w:tcW w:w="4905" w:type="dxa"/>
            <w:tcMar>
              <w:top w:w="96" w:type="dxa"/>
              <w:left w:w="96" w:type="dxa"/>
              <w:bottom w:w="96" w:type="dxa"/>
              <w:right w:w="0" w:type="dxa"/>
            </w:tcMar>
            <w:vAlign w:val="center"/>
            <w:hideMark/>
          </w:tcPr>
          <w:p w:rsidR="006A1BB8" w:rsidRPr="006A1BB8" w:rsidRDefault="006A1BB8" w:rsidP="006A1BB8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ZA"/>
              </w:rPr>
            </w:pPr>
            <w:r w:rsidRPr="006A1BB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ZA" w:eastAsia="en-ZA"/>
              </w:rPr>
              <w:t>•</w:t>
            </w:r>
            <w:r w:rsidRPr="006A1BB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ZA" w:eastAsia="en-ZA"/>
              </w:rPr>
              <w:t> Large Scale Digital Printing</w:t>
            </w:r>
          </w:p>
        </w:tc>
      </w:tr>
      <w:tr w:rsidR="006A1BB8" w:rsidRPr="006A1BB8" w:rsidTr="006A1BB8">
        <w:tc>
          <w:tcPr>
            <w:tcW w:w="4260" w:type="dxa"/>
            <w:tcMar>
              <w:top w:w="96" w:type="dxa"/>
              <w:left w:w="0" w:type="dxa"/>
              <w:bottom w:w="96" w:type="dxa"/>
              <w:right w:w="96" w:type="dxa"/>
            </w:tcMar>
            <w:vAlign w:val="center"/>
            <w:hideMark/>
          </w:tcPr>
          <w:p w:rsidR="006A1BB8" w:rsidRPr="006A1BB8" w:rsidRDefault="006A1BB8" w:rsidP="006A1BB8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ZA"/>
              </w:rPr>
            </w:pPr>
            <w:r w:rsidRPr="006A1BB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ZA" w:eastAsia="en-ZA"/>
              </w:rPr>
              <w:t>•</w:t>
            </w:r>
            <w:r w:rsidRPr="006A1BB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ZA" w:eastAsia="en-ZA"/>
              </w:rPr>
              <w:t> Posters, Banners, Window Decals</w:t>
            </w:r>
          </w:p>
        </w:tc>
        <w:tc>
          <w:tcPr>
            <w:tcW w:w="4905" w:type="dxa"/>
            <w:tcMar>
              <w:top w:w="96" w:type="dxa"/>
              <w:left w:w="96" w:type="dxa"/>
              <w:bottom w:w="96" w:type="dxa"/>
              <w:right w:w="0" w:type="dxa"/>
            </w:tcMar>
            <w:vAlign w:val="center"/>
            <w:hideMark/>
          </w:tcPr>
          <w:p w:rsidR="006A1BB8" w:rsidRPr="006A1BB8" w:rsidRDefault="006A1BB8" w:rsidP="006A1BB8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ZA"/>
              </w:rPr>
            </w:pPr>
            <w:r w:rsidRPr="006A1BB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ZA" w:eastAsia="en-ZA"/>
              </w:rPr>
              <w:t>•</w:t>
            </w:r>
            <w:r w:rsidRPr="006A1BB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ZA" w:eastAsia="en-ZA"/>
              </w:rPr>
              <w:t> 3D Signs, Light Boxes</w:t>
            </w:r>
          </w:p>
        </w:tc>
      </w:tr>
      <w:tr w:rsidR="006A1BB8" w:rsidRPr="006A1BB8" w:rsidTr="006A1BB8">
        <w:tc>
          <w:tcPr>
            <w:tcW w:w="4260" w:type="dxa"/>
            <w:tcMar>
              <w:top w:w="96" w:type="dxa"/>
              <w:left w:w="0" w:type="dxa"/>
              <w:bottom w:w="96" w:type="dxa"/>
              <w:right w:w="96" w:type="dxa"/>
            </w:tcMar>
            <w:vAlign w:val="center"/>
            <w:hideMark/>
          </w:tcPr>
          <w:p w:rsidR="006A1BB8" w:rsidRPr="006A1BB8" w:rsidRDefault="006A1BB8" w:rsidP="006A1BB8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ZA"/>
              </w:rPr>
            </w:pPr>
            <w:r w:rsidRPr="006A1BB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ZA" w:eastAsia="en-ZA"/>
              </w:rPr>
              <w:t>•</w:t>
            </w:r>
            <w:r w:rsidRPr="006A1BB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ZA" w:eastAsia="en-ZA"/>
              </w:rPr>
              <w:t> Point of Sale Displays</w:t>
            </w:r>
          </w:p>
        </w:tc>
        <w:tc>
          <w:tcPr>
            <w:tcW w:w="4905" w:type="dxa"/>
            <w:tcMar>
              <w:top w:w="96" w:type="dxa"/>
              <w:left w:w="96" w:type="dxa"/>
              <w:bottom w:w="96" w:type="dxa"/>
              <w:right w:w="0" w:type="dxa"/>
            </w:tcMar>
            <w:vAlign w:val="center"/>
            <w:hideMark/>
          </w:tcPr>
          <w:p w:rsidR="006A1BB8" w:rsidRPr="006A1BB8" w:rsidRDefault="006A1BB8" w:rsidP="006A1BB8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ZA"/>
              </w:rPr>
            </w:pPr>
            <w:r w:rsidRPr="006A1BB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ZA" w:eastAsia="en-ZA"/>
              </w:rPr>
              <w:t>•</w:t>
            </w:r>
            <w:r w:rsidRPr="006A1BB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ZA" w:eastAsia="en-ZA"/>
              </w:rPr>
              <w:t> Floor Graphics, Digitally Printed Wallpaper</w:t>
            </w:r>
          </w:p>
        </w:tc>
      </w:tr>
      <w:tr w:rsidR="006A1BB8" w:rsidRPr="006A1BB8" w:rsidTr="006A1BB8">
        <w:tc>
          <w:tcPr>
            <w:tcW w:w="4260" w:type="dxa"/>
            <w:tcMar>
              <w:top w:w="96" w:type="dxa"/>
              <w:left w:w="0" w:type="dxa"/>
              <w:bottom w:w="96" w:type="dxa"/>
              <w:right w:w="96" w:type="dxa"/>
            </w:tcMar>
            <w:vAlign w:val="center"/>
            <w:hideMark/>
          </w:tcPr>
          <w:p w:rsidR="006A1BB8" w:rsidRPr="006A1BB8" w:rsidRDefault="006A1BB8" w:rsidP="006A1BB8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ZA"/>
              </w:rPr>
            </w:pPr>
            <w:r w:rsidRPr="006A1BB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ZA" w:eastAsia="en-ZA"/>
              </w:rPr>
              <w:t>•</w:t>
            </w:r>
            <w:r w:rsidRPr="006A1BB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ZA" w:eastAsia="en-ZA"/>
              </w:rPr>
              <w:t> Rigid/Textured Substrate Prints</w:t>
            </w:r>
          </w:p>
        </w:tc>
        <w:tc>
          <w:tcPr>
            <w:tcW w:w="4905" w:type="dxa"/>
            <w:tcMar>
              <w:top w:w="96" w:type="dxa"/>
              <w:left w:w="96" w:type="dxa"/>
              <w:bottom w:w="96" w:type="dxa"/>
              <w:right w:w="0" w:type="dxa"/>
            </w:tcMar>
            <w:vAlign w:val="center"/>
            <w:hideMark/>
          </w:tcPr>
          <w:p w:rsidR="006A1BB8" w:rsidRPr="006A1BB8" w:rsidRDefault="006A1BB8" w:rsidP="006A1BB8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ZA"/>
              </w:rPr>
            </w:pPr>
            <w:r w:rsidRPr="006A1BB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ZA" w:eastAsia="en-ZA"/>
              </w:rPr>
              <w:t>•</w:t>
            </w:r>
            <w:r w:rsidRPr="006A1BB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ZA" w:eastAsia="en-ZA"/>
              </w:rPr>
              <w:t> Display Systems</w:t>
            </w:r>
          </w:p>
        </w:tc>
      </w:tr>
      <w:tr w:rsidR="006A1BB8" w:rsidRPr="006A1BB8" w:rsidTr="006A1BB8">
        <w:tc>
          <w:tcPr>
            <w:tcW w:w="4260" w:type="dxa"/>
            <w:tcMar>
              <w:top w:w="96" w:type="dxa"/>
              <w:left w:w="0" w:type="dxa"/>
              <w:bottom w:w="96" w:type="dxa"/>
              <w:right w:w="96" w:type="dxa"/>
            </w:tcMar>
            <w:vAlign w:val="center"/>
            <w:hideMark/>
          </w:tcPr>
          <w:p w:rsidR="006A1BB8" w:rsidRPr="006A1BB8" w:rsidRDefault="006A1BB8" w:rsidP="006A1BB8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ZA"/>
              </w:rPr>
            </w:pPr>
            <w:r w:rsidRPr="006A1BB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ZA" w:eastAsia="en-ZA"/>
              </w:rPr>
              <w:t>•</w:t>
            </w:r>
            <w:r w:rsidRPr="006A1BB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ZA" w:eastAsia="en-ZA"/>
              </w:rPr>
              <w:t> Road Cones, Barrier Netting</w:t>
            </w:r>
          </w:p>
        </w:tc>
        <w:tc>
          <w:tcPr>
            <w:tcW w:w="4905" w:type="dxa"/>
            <w:tcMar>
              <w:top w:w="96" w:type="dxa"/>
              <w:left w:w="96" w:type="dxa"/>
              <w:bottom w:w="96" w:type="dxa"/>
              <w:right w:w="0" w:type="dxa"/>
            </w:tcMar>
            <w:vAlign w:val="center"/>
            <w:hideMark/>
          </w:tcPr>
          <w:p w:rsidR="006A1BB8" w:rsidRPr="006A1BB8" w:rsidRDefault="006A1BB8" w:rsidP="006A1BB8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ZA"/>
              </w:rPr>
            </w:pPr>
            <w:r w:rsidRPr="006A1BB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ZA" w:eastAsia="en-ZA"/>
              </w:rPr>
              <w:t>•</w:t>
            </w:r>
            <w:r w:rsidRPr="006A1BB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ZA" w:eastAsia="en-ZA"/>
              </w:rPr>
              <w:t> PPE</w:t>
            </w:r>
          </w:p>
        </w:tc>
      </w:tr>
    </w:tbl>
    <w:p w:rsidR="006A1BB8" w:rsidRPr="006A1BB8" w:rsidRDefault="006A1BB8" w:rsidP="006A1BB8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en-ZA" w:eastAsia="en-ZA"/>
        </w:rPr>
      </w:pPr>
      <w:r w:rsidRPr="006A1BB8">
        <w:rPr>
          <w:rFonts w:ascii="Helvetica" w:eastAsia="Times New Roman" w:hAnsi="Helvetica" w:cs="Helvetica"/>
          <w:color w:val="333333"/>
          <w:sz w:val="24"/>
          <w:szCs w:val="24"/>
          <w:lang w:val="en-ZA" w:eastAsia="en-ZA"/>
        </w:rPr>
        <w:t> </w:t>
      </w:r>
    </w:p>
    <w:p w:rsidR="006A1BB8" w:rsidRPr="006A1BB8" w:rsidRDefault="006A1BB8" w:rsidP="006A1BB8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333333"/>
          <w:sz w:val="24"/>
          <w:szCs w:val="24"/>
          <w:lang w:val="en-ZA" w:eastAsia="en-ZA"/>
        </w:rPr>
      </w:pPr>
      <w:r w:rsidRPr="006A1BB8">
        <w:rPr>
          <w:rFonts w:ascii="Helvetica" w:eastAsia="Times New Roman" w:hAnsi="Helvetica" w:cs="Helvetica"/>
          <w:color w:val="000000"/>
          <w:sz w:val="24"/>
          <w:szCs w:val="24"/>
          <w:lang w:val="en-ZA" w:eastAsia="en-ZA"/>
        </w:rPr>
        <w:t>And of course, we’re always up for something a wee bit different!</w:t>
      </w:r>
    </w:p>
    <w:p w:rsidR="00B75F2B" w:rsidRDefault="00B75F2B">
      <w:bookmarkStart w:id="0" w:name="_GoBack"/>
      <w:bookmarkEnd w:id="0"/>
    </w:p>
    <w:sectPr w:rsidR="00B75F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3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BE1FB9"/>
    <w:multiLevelType w:val="multilevel"/>
    <w:tmpl w:val="5C56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BB8"/>
    <w:rsid w:val="006A1BB8"/>
    <w:rsid w:val="00B7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08C0DA-AD13-4F3A-B81C-B354172F0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link w:val="Heading1Char"/>
    <w:uiPriority w:val="9"/>
    <w:qFormat/>
    <w:rsid w:val="006A1B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ZA"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BB8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6A1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 w:eastAsia="en-ZA"/>
    </w:rPr>
  </w:style>
  <w:style w:type="character" w:styleId="Strong">
    <w:name w:val="Strong"/>
    <w:basedOn w:val="DefaultParagraphFont"/>
    <w:uiPriority w:val="22"/>
    <w:qFormat/>
    <w:rsid w:val="006A1BB8"/>
    <w:rPr>
      <w:b/>
      <w:bCs/>
    </w:rPr>
  </w:style>
  <w:style w:type="character" w:customStyle="1" w:styleId="apple-converted-space">
    <w:name w:val="apple-converted-space"/>
    <w:basedOn w:val="DefaultParagraphFont"/>
    <w:rsid w:val="006A1B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4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diadsigns.co.za/produc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DIADSIGNS</dc:creator>
  <cp:keywords/>
  <dc:description/>
  <cp:lastModifiedBy>DIADSIGNS</cp:lastModifiedBy>
  <cp:revision>1</cp:revision>
  <dcterms:created xsi:type="dcterms:W3CDTF">2017-05-25T14:41:00Z</dcterms:created>
  <dcterms:modified xsi:type="dcterms:W3CDTF">2017-05-25T14:42:00Z</dcterms:modified>
</cp:coreProperties>
</file>