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572578" w14:textId="77777777" w:rsidR="00350BFB" w:rsidRDefault="00A26454">
      <w:pPr>
        <w:pStyle w:val="Heading1"/>
      </w:pPr>
      <w:r>
        <w:t>Project Brief</w:t>
      </w:r>
    </w:p>
    <w:p w14:paraId="0645125D" w14:textId="0174AF61" w:rsidR="00350BFB" w:rsidRDefault="00AC04C9">
      <w:r>
        <w:t xml:space="preserve">ML </w:t>
      </w:r>
      <w:r w:rsidR="00A26454">
        <w:t>Predictive Modeling &amp; Multi-Objective Optimization of 2</w:t>
      </w:r>
      <w:r w:rsidR="00997E84">
        <w:t>.</w:t>
      </w:r>
      <w:r w:rsidR="00A23509">
        <w:t>5</w:t>
      </w:r>
      <w:r w:rsidR="00A26454">
        <w:t xml:space="preserve">D Lidless </w:t>
      </w:r>
      <w:r w:rsidR="00A23509">
        <w:t>glass/silicon interposer Flipchip</w:t>
      </w:r>
      <w:r w:rsidR="00A26454">
        <w:t xml:space="preserve"> Packages</w:t>
      </w:r>
    </w:p>
    <w:p w14:paraId="3DE05304" w14:textId="299F5ABC" w:rsidR="00350BFB" w:rsidRDefault="00A26454">
      <w:r>
        <w:t xml:space="preserve">In this project you will build machine-learning (ML) regression models—Random Forest (RF) and XGBoost—to predict </w:t>
      </w:r>
      <w:r w:rsidR="00AF2CCD">
        <w:t>four</w:t>
      </w:r>
      <w:r>
        <w:t xml:space="preserve"> key reliability/thermal metrics, and then use Bayesian Optimization (BO) to explore trade-offs among them.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350BFB" w14:paraId="78266DBC" w14:textId="77777777">
        <w:tc>
          <w:tcPr>
            <w:tcW w:w="2880" w:type="dxa"/>
          </w:tcPr>
          <w:p w14:paraId="61DD96D8" w14:textId="77777777" w:rsidR="00350BFB" w:rsidRDefault="00A26454">
            <w:r>
              <w:t>Objective</w:t>
            </w:r>
          </w:p>
        </w:tc>
        <w:tc>
          <w:tcPr>
            <w:tcW w:w="2880" w:type="dxa"/>
          </w:tcPr>
          <w:p w14:paraId="0CF0C6DF" w14:textId="77777777" w:rsidR="00350BFB" w:rsidRDefault="00A26454">
            <w:r>
              <w:t>Metric symbol</w:t>
            </w:r>
          </w:p>
        </w:tc>
        <w:tc>
          <w:tcPr>
            <w:tcW w:w="2880" w:type="dxa"/>
          </w:tcPr>
          <w:p w14:paraId="0C0A09CB" w14:textId="77777777" w:rsidR="00350BFB" w:rsidRDefault="00A26454">
            <w:r>
              <w:t>Scenario</w:t>
            </w:r>
          </w:p>
        </w:tc>
      </w:tr>
      <w:tr w:rsidR="00350BFB" w14:paraId="5DB331DB" w14:textId="77777777">
        <w:tc>
          <w:tcPr>
            <w:tcW w:w="2880" w:type="dxa"/>
          </w:tcPr>
          <w:p w14:paraId="754CBFF4" w14:textId="77777777" w:rsidR="00350BFB" w:rsidRDefault="00A26454">
            <w:r>
              <w:t>Junction-to-ambient thermal resistance</w:t>
            </w:r>
          </w:p>
        </w:tc>
        <w:tc>
          <w:tcPr>
            <w:tcW w:w="2880" w:type="dxa"/>
          </w:tcPr>
          <w:p w14:paraId="1C6CDAD2" w14:textId="77777777" w:rsidR="00350BFB" w:rsidRDefault="00A26454">
            <w:r>
              <w:t>Θ_JA</w:t>
            </w:r>
          </w:p>
        </w:tc>
        <w:tc>
          <w:tcPr>
            <w:tcW w:w="2880" w:type="dxa"/>
          </w:tcPr>
          <w:p w14:paraId="1713626A" w14:textId="77777777" w:rsidR="00350BFB" w:rsidRDefault="00A26454">
            <w:r>
              <w:t>Steady-state heat flow</w:t>
            </w:r>
          </w:p>
        </w:tc>
      </w:tr>
      <w:tr w:rsidR="00350BFB" w14:paraId="7B21E7A7" w14:textId="77777777">
        <w:tc>
          <w:tcPr>
            <w:tcW w:w="2880" w:type="dxa"/>
          </w:tcPr>
          <w:p w14:paraId="3E8C84FC" w14:textId="77777777" w:rsidR="00350BFB" w:rsidRDefault="00A26454">
            <w:r>
              <w:t>Accumulated strain-energy density, corner µ-bump</w:t>
            </w:r>
          </w:p>
        </w:tc>
        <w:tc>
          <w:tcPr>
            <w:tcW w:w="2880" w:type="dxa"/>
          </w:tcPr>
          <w:p w14:paraId="2FD69D00" w14:textId="77777777" w:rsidR="00350BFB" w:rsidRDefault="00A26454">
            <w:r>
              <w:t>ΔW_bump</w:t>
            </w:r>
          </w:p>
        </w:tc>
        <w:tc>
          <w:tcPr>
            <w:tcW w:w="2880" w:type="dxa"/>
          </w:tcPr>
          <w:p w14:paraId="5751E097" w14:textId="77777777" w:rsidR="00350BFB" w:rsidRDefault="00A26454">
            <w:r>
              <w:t>Thermal cycling</w:t>
            </w:r>
          </w:p>
        </w:tc>
      </w:tr>
      <w:tr w:rsidR="00350BFB" w14:paraId="0E2D6CC0" w14:textId="77777777">
        <w:tc>
          <w:tcPr>
            <w:tcW w:w="2880" w:type="dxa"/>
          </w:tcPr>
          <w:p w14:paraId="5EC0F9F6" w14:textId="257EFB54" w:rsidR="00350BFB" w:rsidRDefault="00A26454">
            <w:r>
              <w:t xml:space="preserve">Accumulated strain-energy density, outer </w:t>
            </w:r>
            <w:r w:rsidR="00EA751C">
              <w:t>C4</w:t>
            </w:r>
          </w:p>
        </w:tc>
        <w:tc>
          <w:tcPr>
            <w:tcW w:w="2880" w:type="dxa"/>
          </w:tcPr>
          <w:p w14:paraId="2C423BCB" w14:textId="44722A9F" w:rsidR="00350BFB" w:rsidRDefault="00A26454">
            <w:r>
              <w:t>ΔW_</w:t>
            </w:r>
            <w:r w:rsidR="00EA751C">
              <w:t>C4</w:t>
            </w:r>
          </w:p>
        </w:tc>
        <w:tc>
          <w:tcPr>
            <w:tcW w:w="2880" w:type="dxa"/>
          </w:tcPr>
          <w:p w14:paraId="03FCA408" w14:textId="77777777" w:rsidR="00350BFB" w:rsidRDefault="00A26454">
            <w:r>
              <w:t>Thermal cycling</w:t>
            </w:r>
          </w:p>
        </w:tc>
      </w:tr>
      <w:tr w:rsidR="00EA751C" w14:paraId="769C696B" w14:textId="77777777">
        <w:tc>
          <w:tcPr>
            <w:tcW w:w="2880" w:type="dxa"/>
          </w:tcPr>
          <w:p w14:paraId="7FB1AACF" w14:textId="38CC07D6" w:rsidR="00EA751C" w:rsidRDefault="00EA751C" w:rsidP="00EA751C">
            <w:r>
              <w:t>Accumulated strain-energy density, outer BGA</w:t>
            </w:r>
          </w:p>
        </w:tc>
        <w:tc>
          <w:tcPr>
            <w:tcW w:w="2880" w:type="dxa"/>
          </w:tcPr>
          <w:p w14:paraId="5DF2B5B8" w14:textId="155D1EB4" w:rsidR="00EA751C" w:rsidRDefault="00EA751C" w:rsidP="00EA751C">
            <w:r>
              <w:t>ΔW_BGA</w:t>
            </w:r>
          </w:p>
        </w:tc>
        <w:tc>
          <w:tcPr>
            <w:tcW w:w="2880" w:type="dxa"/>
          </w:tcPr>
          <w:p w14:paraId="43322AB0" w14:textId="454ACA56" w:rsidR="00EA751C" w:rsidRDefault="00EA751C" w:rsidP="00EA751C">
            <w:r>
              <w:t>Thermal cycling</w:t>
            </w:r>
          </w:p>
        </w:tc>
      </w:tr>
    </w:tbl>
    <w:p w14:paraId="78D0F85B" w14:textId="77777777" w:rsidR="00350BFB" w:rsidRDefault="00A26454">
      <w:r>
        <w:t>I’ll walk through the physics behind each objective during the next few lectures, but you do not need deep domain knowledge to start Deliverable #1.</w:t>
      </w:r>
    </w:p>
    <w:p w14:paraId="03D4C036" w14:textId="77777777" w:rsidR="00350BFB" w:rsidRDefault="00A26454">
      <w:pPr>
        <w:pStyle w:val="Heading2"/>
      </w:pPr>
      <w:r>
        <w:t>Resources Provided</w:t>
      </w:r>
    </w:p>
    <w:p w14:paraId="13DE828E" w14:textId="77777777" w:rsidR="00350BFB" w:rsidRDefault="00A26454">
      <w:pPr>
        <w:pStyle w:val="ListBullet"/>
      </w:pPr>
      <w:r>
        <w:t>Input data - Three Excel workbooks containing simulation data for training and testing your models. Keep every workbook in the same folder as your Python script.</w:t>
      </w:r>
    </w:p>
    <w:p w14:paraId="5A433822" w14:textId="60D49BA5" w:rsidR="00350BFB" w:rsidRDefault="00A26454">
      <w:pPr>
        <w:pStyle w:val="ListBullet"/>
      </w:pPr>
      <w:r>
        <w:t>Starter Python script - Verified to run end-to-end on a clean install of Python 3.1</w:t>
      </w:r>
      <w:r w:rsidR="00BF0374">
        <w:t>0</w:t>
      </w:r>
      <w:r>
        <w:t>. Generates baseline predictions, BO runs, and saves plots to the working directory.</w:t>
      </w:r>
    </w:p>
    <w:p w14:paraId="5FCD532E" w14:textId="5763F895" w:rsidR="00350BFB" w:rsidRDefault="00A26454">
      <w:pPr>
        <w:pStyle w:val="ListBullet"/>
      </w:pPr>
      <w:r>
        <w:t>Reference material (background reading &amp; examples) - Sample student report on predictive modeling. Torres-Surillo et al., “Bayesian Optimization of Large Glass Package Architecture …,” ECTC 2024. H. M. Torun, PhD Dissertation, Georgia Tech, 2020 — see pp. 156-164.</w:t>
      </w:r>
    </w:p>
    <w:p w14:paraId="62FCFBF4" w14:textId="77777777" w:rsidR="00350BFB" w:rsidRDefault="00A26454">
      <w:pPr>
        <w:pStyle w:val="Heading2"/>
      </w:pPr>
      <w:r>
        <w:t>Getting Started — Step-by-Step</w:t>
      </w:r>
    </w:p>
    <w:p w14:paraId="1E5A9D3A" w14:textId="77777777" w:rsidR="00350BFB" w:rsidRDefault="00A26454">
      <w:pPr>
        <w:pStyle w:val="ListNumber"/>
      </w:pPr>
      <w:r>
        <w:t>Set up the environment - Install Python, PyCharm, and create a fresh virtual environment (see Week 03 instructions). On first run, pip-install missing libraries as prompted in the PyCharm console.</w:t>
      </w:r>
    </w:p>
    <w:p w14:paraId="154E8EE4" w14:textId="5016B7D1" w:rsidR="00350BFB" w:rsidRDefault="00A26454">
      <w:pPr>
        <w:pStyle w:val="ListNumber"/>
      </w:pPr>
      <w:r>
        <w:t>Run the starter script unmodified - Confirm it reads the Excel files and writes: Learning-curve / parity plots for RF &amp; XGBoost, Rad-Viz plot of the 5-D Pareto front, 2-D pairwise Pareto plots. If errors appear, use Gen-AI tools (ChatGPT, Gemini, Copilot, …) to troubleshoot</w:t>
      </w:r>
      <w:r w:rsidR="00BF0374">
        <w:t>, when no solution found, you can contact your corrector Farough</w:t>
      </w:r>
    </w:p>
    <w:p w14:paraId="01CC8BFC" w14:textId="77777777" w:rsidR="00350BFB" w:rsidRDefault="00A26454">
      <w:pPr>
        <w:pStyle w:val="ListNumber"/>
      </w:pPr>
      <w:r>
        <w:lastRenderedPageBreak/>
        <w:t>Interpret the output - Examine each figure; write down questions or insights. Use Gen-AI if you need quick explanations of unfamiliar metrics or plot styles.</w:t>
      </w:r>
    </w:p>
    <w:p w14:paraId="1F22FD25" w14:textId="77777777" w:rsidR="00350BFB" w:rsidRDefault="00A26454">
      <w:pPr>
        <w:pStyle w:val="ListNumber"/>
      </w:pPr>
      <w:r>
        <w:t>Refine &amp; extend - Cosmetic fixes (adjust label positions, font sizes, or line styles) and analytical additions (feature importance plots, confidence intervals, hyper-volume indicator).</w:t>
      </w:r>
    </w:p>
    <w:p w14:paraId="1C562992" w14:textId="77777777" w:rsidR="00350BFB" w:rsidRDefault="00A26454">
      <w:pPr>
        <w:pStyle w:val="Heading2"/>
      </w:pPr>
      <w:r>
        <w:t>Deliverable #1 — What to Submit</w:t>
      </w:r>
    </w:p>
    <w:p w14:paraId="30858834" w14:textId="77777777" w:rsidR="00350BFB" w:rsidRDefault="00A26454">
      <w:pPr>
        <w:pStyle w:val="ListBullet"/>
      </w:pPr>
      <w:r>
        <w:t>Enhanced plots - Cleaned-up versions of all baseline figures plus any new visualizations you created.</w:t>
      </w:r>
    </w:p>
    <w:p w14:paraId="24BC7C16" w14:textId="39DE8F7C" w:rsidR="00350BFB" w:rsidRDefault="00A26454">
      <w:pPr>
        <w:pStyle w:val="ListBullet"/>
      </w:pPr>
      <w:r>
        <w:t>Updated script - that reproduce</w:t>
      </w:r>
      <w:r w:rsidR="00BF0374">
        <w:t>s</w:t>
      </w:r>
      <w:r>
        <w:t xml:space="preserve"> your results when placed in the same directory as the Excel data.</w:t>
      </w:r>
    </w:p>
    <w:p w14:paraId="6DF122EB" w14:textId="77777777" w:rsidR="00350BFB" w:rsidRDefault="00A26454">
      <w:pPr>
        <w:pStyle w:val="Heading2"/>
      </w:pPr>
      <w:r>
        <w:t>Important Housekeeping</w:t>
      </w:r>
    </w:p>
    <w:p w14:paraId="56D583C9" w14:textId="77777777" w:rsidR="00350BFB" w:rsidRDefault="00A26454">
      <w:pPr>
        <w:pStyle w:val="ListBullet"/>
      </w:pPr>
      <w:r>
        <w:t>Data revisions. I may release updated Excel files; simply overwrite the old ones and re-run your script.</w:t>
      </w:r>
    </w:p>
    <w:p w14:paraId="582D9DF2" w14:textId="77777777" w:rsidR="00350BFB" w:rsidRDefault="00A26454">
      <w:pPr>
        <w:pStyle w:val="ListBullet"/>
      </w:pPr>
      <w:r>
        <w:t>Selective plotting. Not every figure you generate must appear in the final report—use them to deepen understanding first.</w:t>
      </w:r>
    </w:p>
    <w:p w14:paraId="69112447" w14:textId="77777777" w:rsidR="00350BFB" w:rsidRDefault="00A26454">
      <w:pPr>
        <w:pStyle w:val="ListBullet"/>
      </w:pPr>
      <w:r>
        <w:t>Validate results. Always sanity-check Gen-AI suggestions and your own plots; if something looks wrong, it probably is.</w:t>
      </w:r>
    </w:p>
    <w:p w14:paraId="51A9B00D" w14:textId="77777777" w:rsidR="00350BFB" w:rsidRDefault="00A26454">
      <w:pPr>
        <w:pStyle w:val="ListBullet"/>
      </w:pPr>
      <w:r>
        <w:t>Version control. Keep an internal backup (Git or zip) so you can roll back if needed.</w:t>
      </w:r>
    </w:p>
    <w:p w14:paraId="44A2F85E" w14:textId="77777777" w:rsidR="00EF2884" w:rsidRDefault="00A26454">
      <w:r>
        <w:t xml:space="preserve">Questions? Bring them to </w:t>
      </w:r>
      <w:r w:rsidR="00BF0374">
        <w:t>the class, or reach out by email to me or your corrector</w:t>
      </w:r>
      <w:r>
        <w:t>. Good luck, and have fun exploring the design space!</w:t>
      </w:r>
      <w:r w:rsidR="00BF0374">
        <w:br/>
      </w:r>
      <w:r w:rsidR="00BF0374">
        <w:br/>
        <w:t xml:space="preserve">Corrector: Farough Agin </w:t>
      </w:r>
    </w:p>
    <w:p w14:paraId="75D3D104" w14:textId="586F65D8" w:rsidR="00350BFB" w:rsidRDefault="00BF0374">
      <w:r>
        <w:t>fagin028@uottawa.ca</w:t>
      </w:r>
    </w:p>
    <w:sectPr w:rsidR="00350BF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36962863">
    <w:abstractNumId w:val="8"/>
  </w:num>
  <w:num w:numId="2" w16cid:durableId="689721521">
    <w:abstractNumId w:val="6"/>
  </w:num>
  <w:num w:numId="3" w16cid:durableId="1414552061">
    <w:abstractNumId w:val="5"/>
  </w:num>
  <w:num w:numId="4" w16cid:durableId="1883902413">
    <w:abstractNumId w:val="4"/>
  </w:num>
  <w:num w:numId="5" w16cid:durableId="2047023490">
    <w:abstractNumId w:val="7"/>
  </w:num>
  <w:num w:numId="6" w16cid:durableId="350229003">
    <w:abstractNumId w:val="3"/>
  </w:num>
  <w:num w:numId="7" w16cid:durableId="1301695214">
    <w:abstractNumId w:val="2"/>
  </w:num>
  <w:num w:numId="8" w16cid:durableId="682899274">
    <w:abstractNumId w:val="1"/>
  </w:num>
  <w:num w:numId="9" w16cid:durableId="1221163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50BFB"/>
    <w:rsid w:val="00997E84"/>
    <w:rsid w:val="00A23509"/>
    <w:rsid w:val="00A26454"/>
    <w:rsid w:val="00A548DE"/>
    <w:rsid w:val="00AA1D8D"/>
    <w:rsid w:val="00AC04C9"/>
    <w:rsid w:val="00AF2CCD"/>
    <w:rsid w:val="00B47730"/>
    <w:rsid w:val="00BF0374"/>
    <w:rsid w:val="00CB0664"/>
    <w:rsid w:val="00EA751C"/>
    <w:rsid w:val="00EF288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DB45E3"/>
  <w14:defaultImageDpi w14:val="300"/>
  <w15:docId w15:val="{69CBA189-CFEC-460D-B574-A9E66EB8C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Mohammad Rafiee</cp:lastModifiedBy>
  <cp:revision>8</cp:revision>
  <dcterms:created xsi:type="dcterms:W3CDTF">2013-12-23T23:15:00Z</dcterms:created>
  <dcterms:modified xsi:type="dcterms:W3CDTF">2025-06-02T02:13:00Z</dcterms:modified>
  <cp:category/>
</cp:coreProperties>
</file>