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430F02" w:rsidRDefault="00430F02">
      <w:pPr>
        <w:widowControl w:val="0"/>
        <w:spacing w:line="240" w:lineRule="auto"/>
        <w:jc w:val="center"/>
        <w:rPr>
          <w:b/>
          <w:color w:val="00000A"/>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9.75pt;width:202.25pt;height:60.75pt;z-index:251658240;visibility:visible;mso-position-horizontal:left">
            <v:imagedata r:id="rId7" o:title=""/>
            <w10:wrap type="square" side="right"/>
          </v:shape>
        </w:pict>
      </w:r>
    </w:p>
    <w:p w:rsidR="00430F02" w:rsidRDefault="00430F02">
      <w:pPr>
        <w:widowControl w:val="0"/>
        <w:spacing w:line="240" w:lineRule="auto"/>
        <w:jc w:val="center"/>
        <w:rPr>
          <w:b/>
          <w:color w:val="00000A"/>
          <w:sz w:val="20"/>
          <w:szCs w:val="20"/>
        </w:rPr>
      </w:pPr>
    </w:p>
    <w:p w:rsidR="00430F02" w:rsidRDefault="00430F02">
      <w:pPr>
        <w:widowControl w:val="0"/>
        <w:spacing w:line="240" w:lineRule="auto"/>
        <w:jc w:val="center"/>
        <w:rPr>
          <w:b/>
          <w:color w:val="00000A"/>
          <w:sz w:val="20"/>
          <w:szCs w:val="20"/>
        </w:rPr>
      </w:pPr>
    </w:p>
    <w:p w:rsidR="00430F02" w:rsidRDefault="00430F02">
      <w:pPr>
        <w:widowControl w:val="0"/>
        <w:spacing w:line="240" w:lineRule="auto"/>
        <w:jc w:val="center"/>
        <w:rPr>
          <w:b/>
          <w:color w:val="00000A"/>
          <w:sz w:val="20"/>
          <w:szCs w:val="20"/>
        </w:rPr>
      </w:pPr>
    </w:p>
    <w:p w:rsidR="00430F02" w:rsidRPr="0038414B" w:rsidRDefault="00430F02" w:rsidP="00CC437E">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430F02" w:rsidRDefault="00430F02" w:rsidP="00CC437E">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430F02" w:rsidRDefault="00430F02" w:rsidP="00CC437E">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430F02" w:rsidRDefault="00430F02" w:rsidP="00CC437E">
      <w:pPr>
        <w:spacing w:after="0" w:line="240" w:lineRule="auto"/>
        <w:jc w:val="center"/>
        <w:rPr>
          <w:rFonts w:ascii="Times New Roman" w:hAnsi="Times New Roman" w:cs="Times New Roman"/>
          <w:b/>
          <w:bCs/>
          <w:sz w:val="32"/>
        </w:rPr>
      </w:pPr>
    </w:p>
    <w:p w:rsidR="00430F02" w:rsidRPr="00932C87" w:rsidRDefault="00430F02" w:rsidP="00CC437E">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430F02" w:rsidRPr="00CC437E" w:rsidRDefault="00430F02">
      <w:pPr>
        <w:widowControl w:val="0"/>
        <w:spacing w:line="240" w:lineRule="auto"/>
        <w:jc w:val="center"/>
        <w:rPr>
          <w:b/>
          <w:color w:val="00000A"/>
          <w:sz w:val="16"/>
          <w:szCs w:val="16"/>
        </w:rPr>
      </w:pPr>
    </w:p>
    <w:tbl>
      <w:tblPr>
        <w:tblW w:w="9640" w:type="dxa"/>
        <w:tblInd w:w="-43"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792"/>
      </w:tblGrid>
      <w:tr w:rsidR="00430F02" w:rsidRPr="00CC437E" w:rsidTr="00651F6C">
        <w:tc>
          <w:tcPr>
            <w:tcW w:w="2848" w:type="dxa"/>
            <w:shd w:val="clear" w:color="auto" w:fill="FFFFFF"/>
            <w:tcMar>
              <w:left w:w="45" w:type="dxa"/>
            </w:tcMar>
          </w:tcPr>
          <w:p w:rsidR="00430F02" w:rsidRPr="00651F6C" w:rsidRDefault="00430F02" w:rsidP="00651F6C">
            <w:pPr>
              <w:widowControl w:val="0"/>
              <w:spacing w:after="0" w:line="240" w:lineRule="auto"/>
              <w:jc w:val="center"/>
              <w:rPr>
                <w:b/>
              </w:rPr>
            </w:pPr>
            <w:r w:rsidRPr="00651F6C">
              <w:rPr>
                <w:rFonts w:ascii="Times New Roman" w:hAnsi="Times New Roman" w:cs="Times New Roman"/>
                <w:b/>
                <w:color w:val="00000A"/>
              </w:rPr>
              <w:t>Course Title</w:t>
            </w:r>
          </w:p>
        </w:tc>
        <w:tc>
          <w:tcPr>
            <w:tcW w:w="6792" w:type="dxa"/>
            <w:tcBorders>
              <w:left w:val="single" w:sz="4" w:space="0" w:color="000001"/>
              <w:right w:val="single" w:sz="4" w:space="0" w:color="000001"/>
            </w:tcBorders>
            <w:shd w:val="clear" w:color="auto" w:fill="FFFFFF"/>
            <w:tcMar>
              <w:left w:w="45" w:type="dxa"/>
            </w:tcMar>
          </w:tcPr>
          <w:p w:rsidR="00430F02" w:rsidRPr="00CC437E" w:rsidRDefault="00430F02" w:rsidP="00651F6C">
            <w:pPr>
              <w:widowControl w:val="0"/>
              <w:spacing w:after="0" w:line="240" w:lineRule="auto"/>
              <w:jc w:val="center"/>
            </w:pPr>
            <w:r w:rsidRPr="00651F6C">
              <w:rPr>
                <w:rFonts w:ascii="Times New Roman" w:hAnsi="Times New Roman" w:cs="Times New Roman"/>
                <w:color w:val="00000A"/>
              </w:rPr>
              <w:t>DISTRIBUTED COMPUTING</w:t>
            </w:r>
          </w:p>
        </w:tc>
      </w:tr>
      <w:tr w:rsidR="00430F02" w:rsidRPr="00CC437E" w:rsidTr="00651F6C">
        <w:tc>
          <w:tcPr>
            <w:tcW w:w="2848" w:type="dxa"/>
            <w:shd w:val="clear" w:color="auto" w:fill="FFFFFF"/>
            <w:tcMar>
              <w:left w:w="45" w:type="dxa"/>
            </w:tcMar>
          </w:tcPr>
          <w:p w:rsidR="00430F02" w:rsidRPr="00651F6C" w:rsidRDefault="00430F02" w:rsidP="00651F6C">
            <w:pPr>
              <w:widowControl w:val="0"/>
              <w:spacing w:after="0" w:line="240" w:lineRule="auto"/>
              <w:jc w:val="center"/>
              <w:rPr>
                <w:b/>
              </w:rPr>
            </w:pPr>
            <w:r w:rsidRPr="00651F6C">
              <w:rPr>
                <w:rFonts w:ascii="Times New Roman" w:hAnsi="Times New Roman" w:cs="Times New Roman"/>
                <w:b/>
                <w:color w:val="00000A"/>
              </w:rPr>
              <w:t>Course ID No.</w:t>
            </w:r>
          </w:p>
        </w:tc>
        <w:tc>
          <w:tcPr>
            <w:tcW w:w="6792" w:type="dxa"/>
            <w:tcBorders>
              <w:left w:val="single" w:sz="4" w:space="0" w:color="000001"/>
              <w:right w:val="single" w:sz="4" w:space="0" w:color="000001"/>
            </w:tcBorders>
            <w:shd w:val="clear" w:color="auto" w:fill="FFFFFF"/>
            <w:tcMar>
              <w:left w:w="45" w:type="dxa"/>
            </w:tcMar>
          </w:tcPr>
          <w:p w:rsidR="00430F02" w:rsidRPr="00CC437E" w:rsidRDefault="00430F02" w:rsidP="00651F6C">
            <w:pPr>
              <w:widowControl w:val="0"/>
              <w:spacing w:after="0" w:line="240" w:lineRule="auto"/>
              <w:jc w:val="center"/>
            </w:pPr>
            <w:r w:rsidRPr="00651F6C">
              <w:rPr>
                <w:rFonts w:ascii="Times New Roman" w:hAnsi="Times New Roman" w:cs="Times New Roman"/>
                <w:color w:val="00000A"/>
              </w:rPr>
              <w:t>SS ZG526</w:t>
            </w:r>
          </w:p>
        </w:tc>
      </w:tr>
      <w:tr w:rsidR="00430F02" w:rsidRPr="00CC437E" w:rsidTr="00651F6C">
        <w:tc>
          <w:tcPr>
            <w:tcW w:w="2848" w:type="dxa"/>
            <w:shd w:val="clear" w:color="auto" w:fill="FFFFFF"/>
            <w:tcMar>
              <w:left w:w="45" w:type="dxa"/>
            </w:tcMar>
          </w:tcPr>
          <w:p w:rsidR="00430F02" w:rsidRPr="00651F6C" w:rsidRDefault="00430F02" w:rsidP="00651F6C">
            <w:pPr>
              <w:widowControl w:val="0"/>
              <w:spacing w:after="0" w:line="240" w:lineRule="auto"/>
              <w:jc w:val="center"/>
              <w:rPr>
                <w:b/>
              </w:rPr>
            </w:pPr>
            <w:r w:rsidRPr="00651F6C">
              <w:rPr>
                <w:rFonts w:ascii="Times New Roman" w:hAnsi="Times New Roman" w:cs="Times New Roman"/>
                <w:b/>
                <w:color w:val="00000A"/>
              </w:rPr>
              <w:t>Credit Units</w:t>
            </w:r>
          </w:p>
        </w:tc>
        <w:tc>
          <w:tcPr>
            <w:tcW w:w="6792" w:type="dxa"/>
            <w:tcBorders>
              <w:left w:val="single" w:sz="4" w:space="0" w:color="000001"/>
              <w:right w:val="single" w:sz="4" w:space="0" w:color="000001"/>
            </w:tcBorders>
            <w:shd w:val="clear" w:color="auto" w:fill="FFFFFF"/>
            <w:tcMar>
              <w:left w:w="45" w:type="dxa"/>
            </w:tcMar>
          </w:tcPr>
          <w:p w:rsidR="00430F02" w:rsidRPr="00CC437E" w:rsidRDefault="00430F02" w:rsidP="00651F6C">
            <w:pPr>
              <w:widowControl w:val="0"/>
              <w:spacing w:after="0" w:line="240" w:lineRule="auto"/>
              <w:jc w:val="center"/>
            </w:pPr>
            <w:r w:rsidRPr="00651F6C">
              <w:rPr>
                <w:rFonts w:ascii="Times New Roman" w:hAnsi="Times New Roman" w:cs="Times New Roman"/>
                <w:color w:val="00000A"/>
              </w:rPr>
              <w:t>5</w:t>
            </w:r>
          </w:p>
        </w:tc>
      </w:tr>
      <w:tr w:rsidR="00430F02" w:rsidRPr="00CC437E" w:rsidTr="00651F6C">
        <w:tc>
          <w:tcPr>
            <w:tcW w:w="2848" w:type="dxa"/>
            <w:shd w:val="clear" w:color="auto" w:fill="FFFFFF"/>
            <w:tcMar>
              <w:left w:w="45" w:type="dxa"/>
            </w:tcMar>
          </w:tcPr>
          <w:p w:rsidR="00430F02" w:rsidRPr="00651F6C" w:rsidRDefault="00430F02" w:rsidP="00651F6C">
            <w:pPr>
              <w:widowControl w:val="0"/>
              <w:spacing w:after="0" w:line="240" w:lineRule="auto"/>
              <w:jc w:val="center"/>
              <w:rPr>
                <w:b/>
              </w:rPr>
            </w:pPr>
            <w:r w:rsidRPr="00651F6C">
              <w:rPr>
                <w:rFonts w:ascii="Times New Roman" w:hAnsi="Times New Roman" w:cs="Times New Roman"/>
                <w:b/>
                <w:color w:val="00000A"/>
              </w:rPr>
              <w:t xml:space="preserve"> Authors</w:t>
            </w:r>
          </w:p>
        </w:tc>
        <w:tc>
          <w:tcPr>
            <w:tcW w:w="6792" w:type="dxa"/>
            <w:tcBorders>
              <w:left w:val="single" w:sz="4" w:space="0" w:color="000001"/>
              <w:right w:val="single" w:sz="4" w:space="0" w:color="000001"/>
            </w:tcBorders>
            <w:shd w:val="clear" w:color="auto" w:fill="FFFFFF"/>
            <w:tcMar>
              <w:left w:w="45" w:type="dxa"/>
            </w:tcMar>
          </w:tcPr>
          <w:p w:rsidR="00430F02" w:rsidRPr="00CC437E" w:rsidRDefault="00430F02" w:rsidP="00651F6C">
            <w:pPr>
              <w:widowControl w:val="0"/>
              <w:spacing w:after="0" w:line="240" w:lineRule="auto"/>
              <w:jc w:val="center"/>
            </w:pPr>
            <w:r w:rsidRPr="00651F6C">
              <w:rPr>
                <w:rFonts w:ascii="Times New Roman" w:hAnsi="Times New Roman" w:cs="Times New Roman"/>
                <w:color w:val="00000A"/>
              </w:rPr>
              <w:t>Dr. CHITTRANJAN HOTA, LUCY J GUDINO (Updated by Anindya Neogi)</w:t>
            </w:r>
          </w:p>
        </w:tc>
      </w:tr>
      <w:tr w:rsidR="00430F02" w:rsidRPr="00CC437E" w:rsidTr="00651F6C">
        <w:tc>
          <w:tcPr>
            <w:tcW w:w="2848" w:type="dxa"/>
            <w:shd w:val="clear" w:color="auto" w:fill="FFFFFF"/>
            <w:tcMar>
              <w:left w:w="45" w:type="dxa"/>
            </w:tcMar>
          </w:tcPr>
          <w:p w:rsidR="00430F02" w:rsidRPr="00651F6C" w:rsidRDefault="00430F02" w:rsidP="00651F6C">
            <w:pPr>
              <w:pStyle w:val="Normal1"/>
              <w:widowControl w:val="0"/>
              <w:spacing w:after="0" w:line="240" w:lineRule="auto"/>
              <w:ind w:right="63"/>
              <w:contextualSpacing/>
              <w:jc w:val="center"/>
              <w:rPr>
                <w:rFonts w:ascii="Times New Roman" w:hAnsi="Times New Roman" w:cs="Times New Roman"/>
                <w:b/>
                <w:szCs w:val="22"/>
              </w:rPr>
            </w:pPr>
            <w:r w:rsidRPr="00651F6C">
              <w:rPr>
                <w:rFonts w:ascii="Times New Roman" w:hAnsi="Times New Roman" w:cs="Times New Roman"/>
                <w:b/>
                <w:color w:val="00000A"/>
                <w:szCs w:val="22"/>
                <w:highlight w:val="white"/>
              </w:rPr>
              <w:t>Version No</w:t>
            </w:r>
          </w:p>
        </w:tc>
        <w:tc>
          <w:tcPr>
            <w:tcW w:w="6792" w:type="dxa"/>
            <w:tcBorders>
              <w:left w:val="single" w:sz="4" w:space="0" w:color="000001"/>
              <w:right w:val="single" w:sz="4" w:space="0" w:color="000001"/>
            </w:tcBorders>
            <w:shd w:val="clear" w:color="auto" w:fill="FFFFFF"/>
            <w:tcMar>
              <w:left w:w="45" w:type="dxa"/>
            </w:tcMar>
          </w:tcPr>
          <w:p w:rsidR="00430F02" w:rsidRPr="00651F6C" w:rsidRDefault="00430F02" w:rsidP="00651F6C">
            <w:pPr>
              <w:pStyle w:val="Normal1"/>
              <w:widowControl w:val="0"/>
              <w:spacing w:after="0" w:line="240" w:lineRule="auto"/>
              <w:ind w:right="89"/>
              <w:contextualSpacing/>
              <w:jc w:val="center"/>
              <w:rPr>
                <w:rFonts w:ascii="Times New Roman" w:hAnsi="Times New Roman" w:cs="Times New Roman"/>
                <w:color w:val="00000A"/>
                <w:szCs w:val="22"/>
                <w:highlight w:val="white"/>
              </w:rPr>
            </w:pPr>
            <w:r w:rsidRPr="00651F6C">
              <w:rPr>
                <w:rFonts w:ascii="Times New Roman" w:hAnsi="Times New Roman" w:cs="Times New Roman"/>
                <w:color w:val="00000A"/>
                <w:szCs w:val="22"/>
                <w:highlight w:val="white"/>
              </w:rPr>
              <w:t>2.1</w:t>
            </w:r>
          </w:p>
        </w:tc>
      </w:tr>
      <w:tr w:rsidR="00430F02" w:rsidRPr="00CC437E" w:rsidTr="00651F6C">
        <w:tc>
          <w:tcPr>
            <w:tcW w:w="2848" w:type="dxa"/>
            <w:shd w:val="clear" w:color="auto" w:fill="FFFFFF"/>
            <w:tcMar>
              <w:left w:w="45" w:type="dxa"/>
            </w:tcMar>
          </w:tcPr>
          <w:p w:rsidR="00430F02" w:rsidRPr="00651F6C" w:rsidRDefault="00430F02" w:rsidP="00651F6C">
            <w:pPr>
              <w:pStyle w:val="Normal1"/>
              <w:widowControl w:val="0"/>
              <w:spacing w:after="0" w:line="240" w:lineRule="auto"/>
              <w:ind w:right="63"/>
              <w:contextualSpacing/>
              <w:jc w:val="center"/>
              <w:rPr>
                <w:rFonts w:ascii="Times New Roman" w:hAnsi="Times New Roman" w:cs="Times New Roman"/>
                <w:b/>
                <w:szCs w:val="22"/>
              </w:rPr>
            </w:pPr>
            <w:r w:rsidRPr="00651F6C">
              <w:rPr>
                <w:rFonts w:ascii="Times New Roman" w:hAnsi="Times New Roman" w:cs="Times New Roman"/>
                <w:b/>
                <w:color w:val="00000A"/>
                <w:szCs w:val="22"/>
                <w:highlight w:val="white"/>
              </w:rPr>
              <w:t>Date</w:t>
            </w:r>
          </w:p>
        </w:tc>
        <w:tc>
          <w:tcPr>
            <w:tcW w:w="6792" w:type="dxa"/>
            <w:tcBorders>
              <w:left w:val="single" w:sz="4" w:space="0" w:color="000001"/>
              <w:right w:val="single" w:sz="4" w:space="0" w:color="000001"/>
            </w:tcBorders>
            <w:shd w:val="clear" w:color="auto" w:fill="FFFFFF"/>
            <w:tcMar>
              <w:left w:w="45" w:type="dxa"/>
            </w:tcMar>
          </w:tcPr>
          <w:p w:rsidR="00430F02" w:rsidRPr="00651F6C" w:rsidRDefault="00430F02" w:rsidP="00651F6C">
            <w:pPr>
              <w:pStyle w:val="Normal1"/>
              <w:widowControl w:val="0"/>
              <w:spacing w:after="0" w:line="240" w:lineRule="auto"/>
              <w:ind w:right="89"/>
              <w:contextualSpacing/>
              <w:jc w:val="center"/>
              <w:rPr>
                <w:rFonts w:ascii="Times New Roman" w:hAnsi="Times New Roman" w:cs="Times New Roman"/>
                <w:color w:val="00000A"/>
                <w:szCs w:val="22"/>
                <w:highlight w:val="white"/>
              </w:rPr>
            </w:pPr>
          </w:p>
        </w:tc>
      </w:tr>
    </w:tbl>
    <w:p w:rsidR="00430F02" w:rsidRPr="00CC437E" w:rsidRDefault="00430F02">
      <w:pPr>
        <w:widowControl w:val="0"/>
        <w:jc w:val="center"/>
        <w:rPr>
          <w:sz w:val="16"/>
          <w:szCs w:val="16"/>
        </w:rPr>
      </w:pPr>
    </w:p>
    <w:p w:rsidR="00430F02" w:rsidRPr="00D62580" w:rsidRDefault="00430F02" w:rsidP="00CC437E">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640" w:type="dxa"/>
        <w:tblLayout w:type="fixed"/>
        <w:tblCellMar>
          <w:left w:w="0" w:type="dxa"/>
          <w:right w:w="0" w:type="dxa"/>
        </w:tblCellMar>
        <w:tblLook w:val="0000" w:firstRow="0" w:lastRow="0" w:firstColumn="0" w:lastColumn="0" w:noHBand="0" w:noVBand="0"/>
      </w:tblPr>
      <w:tblGrid>
        <w:gridCol w:w="950"/>
        <w:gridCol w:w="8690"/>
      </w:tblGrid>
      <w:tr w:rsidR="00430F02" w:rsidRPr="00CC437E" w:rsidTr="00651F6C">
        <w:tc>
          <w:tcPr>
            <w:tcW w:w="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No</w:t>
            </w:r>
          </w:p>
        </w:tc>
        <w:tc>
          <w:tcPr>
            <w:tcW w:w="8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ind w:right="231"/>
              <w:rPr>
                <w:rFonts w:ascii="Times New Roman" w:hAnsi="Times New Roman" w:cs="Times New Roman"/>
              </w:rPr>
            </w:pPr>
            <w:r w:rsidRPr="00651F6C">
              <w:rPr>
                <w:rFonts w:ascii="Times New Roman" w:hAnsi="Times New Roman" w:cs="Times New Roman"/>
                <w:b/>
              </w:rPr>
              <w:t>Course Objective</w:t>
            </w:r>
          </w:p>
        </w:tc>
      </w:tr>
      <w:tr w:rsidR="00430F02" w:rsidRPr="00CC437E" w:rsidTr="00651F6C">
        <w:tc>
          <w:tcPr>
            <w:tcW w:w="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CO1</w:t>
            </w:r>
          </w:p>
        </w:tc>
        <w:tc>
          <w:tcPr>
            <w:tcW w:w="8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rPr>
              <w:t>To learn hardware architectures for building distributed systems, and their communication models.</w:t>
            </w:r>
          </w:p>
        </w:tc>
      </w:tr>
      <w:tr w:rsidR="00430F02" w:rsidRPr="00CC437E" w:rsidTr="00651F6C">
        <w:tc>
          <w:tcPr>
            <w:tcW w:w="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CO2</w:t>
            </w:r>
          </w:p>
        </w:tc>
        <w:tc>
          <w:tcPr>
            <w:tcW w:w="8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spacing w:after="0" w:line="240" w:lineRule="auto"/>
              <w:jc w:val="both"/>
              <w:rPr>
                <w:rFonts w:ascii="Times New Roman" w:hAnsi="Times New Roman" w:cs="Times New Roman"/>
              </w:rPr>
            </w:pPr>
            <w:r w:rsidRPr="00651F6C">
              <w:rPr>
                <w:rFonts w:ascii="Times New Roman" w:hAnsi="Times New Roman" w:cs="Times New Roman"/>
              </w:rPr>
              <w:t>To learn the design aspects of various software applications that can be deployed on various distributed systems.</w:t>
            </w:r>
          </w:p>
        </w:tc>
      </w:tr>
      <w:tr w:rsidR="00430F02" w:rsidRPr="00CC437E" w:rsidTr="00651F6C">
        <w:tc>
          <w:tcPr>
            <w:tcW w:w="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CO3</w:t>
            </w:r>
          </w:p>
        </w:tc>
        <w:tc>
          <w:tcPr>
            <w:tcW w:w="8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spacing w:after="0" w:line="240" w:lineRule="auto"/>
              <w:rPr>
                <w:rFonts w:ascii="Times New Roman" w:hAnsi="Times New Roman" w:cs="Times New Roman"/>
              </w:rPr>
            </w:pPr>
            <w:r w:rsidRPr="00651F6C">
              <w:rPr>
                <w:rFonts w:ascii="Times New Roman" w:hAnsi="Times New Roman" w:cs="Times New Roman"/>
              </w:rPr>
              <w:t xml:space="preserve">To provide an understanding of the complexities and resource management issues that are critical in a large distributed system. </w:t>
            </w:r>
          </w:p>
        </w:tc>
      </w:tr>
      <w:tr w:rsidR="00430F02" w:rsidRPr="00CC437E" w:rsidTr="00651F6C">
        <w:tc>
          <w:tcPr>
            <w:tcW w:w="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CO4</w:t>
            </w:r>
          </w:p>
        </w:tc>
        <w:tc>
          <w:tcPr>
            <w:tcW w:w="8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rPr>
              <w:t>To provide algorithmic aspects of building/designing distributed systems in domains like IoT, P2P, Cluster, Grid computing etc.</w:t>
            </w:r>
          </w:p>
        </w:tc>
      </w:tr>
    </w:tbl>
    <w:p w:rsidR="00430F02" w:rsidRDefault="00430F02" w:rsidP="00453E3D">
      <w:pPr>
        <w:pStyle w:val="Normal1"/>
        <w:widowControl w:val="0"/>
        <w:spacing w:after="0" w:line="240" w:lineRule="auto"/>
        <w:rPr>
          <w:rFonts w:ascii="Times New Roman" w:hAnsi="Times New Roman" w:cs="Times New Roman"/>
          <w:b/>
          <w:color w:val="00000A"/>
        </w:rPr>
      </w:pPr>
    </w:p>
    <w:p w:rsidR="00430F02" w:rsidRPr="008C64A5" w:rsidRDefault="00430F02" w:rsidP="00453E3D">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Text Book(s)</w:t>
      </w:r>
    </w:p>
    <w:tbl>
      <w:tblPr>
        <w:tblW w:w="9640" w:type="dxa"/>
        <w:tblInd w:w="-43"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537"/>
      </w:tblGrid>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jc w:val="center"/>
              <w:rPr>
                <w:rFonts w:ascii="Times New Roman" w:hAnsi="Times New Roman" w:cs="Times New Roman"/>
              </w:rPr>
            </w:pPr>
            <w:r w:rsidRPr="00651F6C">
              <w:rPr>
                <w:rFonts w:ascii="Times New Roman" w:hAnsi="Times New Roman" w:cs="Times New Roman"/>
                <w:color w:val="00000A"/>
              </w:rPr>
              <w:t>T1</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jc w:val="both"/>
              <w:rPr>
                <w:rFonts w:ascii="Times New Roman" w:hAnsi="Times New Roman" w:cs="Times New Roman"/>
              </w:rPr>
            </w:pPr>
            <w:r w:rsidRPr="00651F6C">
              <w:rPr>
                <w:rFonts w:ascii="Times New Roman" w:hAnsi="Times New Roman" w:cs="Times New Roman"/>
              </w:rPr>
              <w:t xml:space="preserve">Ajay D. Kshemkalyani, and Mukesh Singhal “Distributed Computing: Principles, Algorithms, and Systems”, Cambridge University Press, 2008 (Reprint 2013). </w:t>
            </w:r>
          </w:p>
        </w:tc>
      </w:tr>
    </w:tbl>
    <w:p w:rsidR="00430F02" w:rsidRDefault="00430F02" w:rsidP="00453E3D">
      <w:pPr>
        <w:widowControl w:val="0"/>
      </w:pPr>
    </w:p>
    <w:p w:rsidR="00430F02" w:rsidRPr="008C64A5" w:rsidRDefault="00430F02" w:rsidP="00453E3D">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Reference Book(s) &amp; other resources</w:t>
      </w:r>
    </w:p>
    <w:tbl>
      <w:tblPr>
        <w:tblW w:w="9640" w:type="dxa"/>
        <w:tblInd w:w="-43"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537"/>
      </w:tblGrid>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jc w:val="center"/>
              <w:rPr>
                <w:rFonts w:ascii="Times New Roman" w:hAnsi="Times New Roman" w:cs="Times New Roman"/>
              </w:rPr>
            </w:pPr>
            <w:r w:rsidRPr="00651F6C">
              <w:rPr>
                <w:rFonts w:ascii="Times New Roman" w:hAnsi="Times New Roman" w:cs="Times New Roman"/>
                <w:color w:val="00000A"/>
              </w:rPr>
              <w:t>R1</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jc w:val="both"/>
              <w:rPr>
                <w:rFonts w:ascii="Times New Roman" w:hAnsi="Times New Roman" w:cs="Times New Roman"/>
              </w:rPr>
            </w:pPr>
            <w:r w:rsidRPr="00651F6C">
              <w:rPr>
                <w:rFonts w:ascii="Times New Roman" w:hAnsi="Times New Roman" w:cs="Times New Roman"/>
              </w:rPr>
              <w:t xml:space="preserve">John F. Buford, Heather Yu, and Eng K. Lua, “P2P Networking and Applications”, Morgan Kaufmann, 2009 Elsevier Inc. </w:t>
            </w:r>
          </w:p>
        </w:tc>
      </w:tr>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jc w:val="center"/>
              <w:rPr>
                <w:rFonts w:ascii="Times New Roman" w:hAnsi="Times New Roman" w:cs="Times New Roman"/>
              </w:rPr>
            </w:pPr>
            <w:r w:rsidRPr="00651F6C">
              <w:rPr>
                <w:rFonts w:ascii="Times New Roman" w:hAnsi="Times New Roman" w:cs="Times New Roman"/>
                <w:color w:val="00000A"/>
              </w:rPr>
              <w:t>R2</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jc w:val="both"/>
              <w:rPr>
                <w:rFonts w:ascii="Times New Roman" w:hAnsi="Times New Roman" w:cs="Times New Roman"/>
              </w:rPr>
            </w:pPr>
            <w:r w:rsidRPr="00651F6C">
              <w:rPr>
                <w:rFonts w:ascii="Times New Roman" w:hAnsi="Times New Roman" w:cs="Times New Roman"/>
              </w:rPr>
              <w:t>Kai Hwang, Geoffrey C. Fox, and Jack J. Dongarra, “Distributed and Cloud Computing: From Parallel processing to the Internet of Things”, Morgan Kaufmann, 2012 Elsevier Inc.</w:t>
            </w:r>
          </w:p>
        </w:tc>
      </w:tr>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contextualSpacing/>
              <w:jc w:val="center"/>
              <w:rPr>
                <w:rFonts w:ascii="Times New Roman" w:hAnsi="Times New Roman" w:cs="Times New Roman"/>
                <w:color w:val="00000A"/>
              </w:rPr>
            </w:pPr>
            <w:r w:rsidRPr="00651F6C">
              <w:rPr>
                <w:rFonts w:ascii="Times New Roman" w:hAnsi="Times New Roman" w:cs="Times New Roman"/>
                <w:color w:val="00000A"/>
              </w:rPr>
              <w:t>R3</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contextualSpacing/>
              <w:jc w:val="both"/>
              <w:rPr>
                <w:rFonts w:ascii="Times New Roman" w:hAnsi="Times New Roman" w:cs="Times New Roman"/>
              </w:rPr>
            </w:pPr>
            <w:r w:rsidRPr="00651F6C">
              <w:rPr>
                <w:rFonts w:ascii="Times New Roman" w:hAnsi="Times New Roman" w:cs="Times New Roman"/>
              </w:rPr>
              <w:t>A. Tanenbaum and M. V. Steen, “Distributed Systems”, 2</w:t>
            </w:r>
            <w:r w:rsidRPr="00651F6C">
              <w:rPr>
                <w:rFonts w:ascii="Times New Roman" w:hAnsi="Times New Roman" w:cs="Times New Roman"/>
                <w:vertAlign w:val="superscript"/>
              </w:rPr>
              <w:t>nd</w:t>
            </w:r>
            <w:r w:rsidRPr="00651F6C">
              <w:rPr>
                <w:rFonts w:ascii="Times New Roman" w:hAnsi="Times New Roman" w:cs="Times New Roman"/>
              </w:rPr>
              <w:t xml:space="preserve"> Edition, Pearson Prentice Hall</w:t>
            </w:r>
          </w:p>
        </w:tc>
      </w:tr>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contextualSpacing/>
              <w:jc w:val="center"/>
              <w:rPr>
                <w:rFonts w:ascii="Times New Roman" w:hAnsi="Times New Roman" w:cs="Times New Roman"/>
                <w:color w:val="00000A"/>
              </w:rPr>
            </w:pPr>
            <w:r w:rsidRPr="00651F6C">
              <w:rPr>
                <w:rFonts w:ascii="Times New Roman" w:hAnsi="Times New Roman" w:cs="Times New Roman"/>
                <w:color w:val="00000A"/>
              </w:rPr>
              <w:t>R4</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contextualSpacing/>
              <w:jc w:val="both"/>
              <w:rPr>
                <w:rFonts w:ascii="Times New Roman" w:hAnsi="Times New Roman" w:cs="Times New Roman"/>
              </w:rPr>
            </w:pPr>
            <w:r w:rsidRPr="00651F6C">
              <w:rPr>
                <w:rFonts w:ascii="Times New Roman" w:hAnsi="Times New Roman" w:cs="Times New Roman"/>
              </w:rPr>
              <w:t>MongoDB</w:t>
            </w:r>
          </w:p>
        </w:tc>
      </w:tr>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contextualSpacing/>
              <w:jc w:val="center"/>
              <w:rPr>
                <w:rFonts w:ascii="Times New Roman" w:hAnsi="Times New Roman" w:cs="Times New Roman"/>
                <w:color w:val="00000A"/>
              </w:rPr>
            </w:pPr>
            <w:r w:rsidRPr="00651F6C">
              <w:rPr>
                <w:rFonts w:ascii="Times New Roman" w:hAnsi="Times New Roman" w:cs="Times New Roman"/>
                <w:color w:val="00000A"/>
              </w:rPr>
              <w:t>R5</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contextualSpacing/>
              <w:jc w:val="both"/>
              <w:rPr>
                <w:rFonts w:ascii="Times New Roman" w:hAnsi="Times New Roman" w:cs="Times New Roman"/>
              </w:rPr>
            </w:pPr>
            <w:r w:rsidRPr="00651F6C">
              <w:rPr>
                <w:rFonts w:ascii="Times New Roman" w:hAnsi="Times New Roman" w:cs="Times New Roman"/>
              </w:rPr>
              <w:t>Cassandra</w:t>
            </w:r>
          </w:p>
        </w:tc>
      </w:tr>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contextualSpacing/>
              <w:jc w:val="center"/>
              <w:rPr>
                <w:rFonts w:ascii="Times New Roman" w:hAnsi="Times New Roman" w:cs="Times New Roman"/>
                <w:color w:val="00000A"/>
              </w:rPr>
            </w:pPr>
            <w:r w:rsidRPr="00651F6C">
              <w:rPr>
                <w:rFonts w:ascii="Times New Roman" w:hAnsi="Times New Roman" w:cs="Times New Roman"/>
                <w:color w:val="00000A"/>
              </w:rPr>
              <w:t>R6</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contextualSpacing/>
              <w:jc w:val="both"/>
              <w:rPr>
                <w:rFonts w:ascii="Times New Roman" w:hAnsi="Times New Roman" w:cs="Times New Roman"/>
              </w:rPr>
            </w:pPr>
            <w:r w:rsidRPr="00651F6C">
              <w:rPr>
                <w:rFonts w:ascii="Times New Roman" w:hAnsi="Times New Roman" w:cs="Times New Roman"/>
              </w:rPr>
              <w:t>CouchDB</w:t>
            </w:r>
          </w:p>
        </w:tc>
      </w:tr>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contextualSpacing/>
              <w:jc w:val="center"/>
              <w:rPr>
                <w:rFonts w:ascii="Times New Roman" w:hAnsi="Times New Roman" w:cs="Times New Roman"/>
                <w:color w:val="00000A"/>
              </w:rPr>
            </w:pPr>
            <w:r w:rsidRPr="00651F6C">
              <w:rPr>
                <w:rFonts w:ascii="Times New Roman" w:hAnsi="Times New Roman" w:cs="Times New Roman"/>
                <w:color w:val="00000A"/>
              </w:rPr>
              <w:t>R7</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contextualSpacing/>
              <w:jc w:val="both"/>
              <w:rPr>
                <w:rFonts w:ascii="Times New Roman" w:hAnsi="Times New Roman" w:cs="Times New Roman"/>
              </w:rPr>
            </w:pPr>
            <w:r w:rsidRPr="00651F6C">
              <w:rPr>
                <w:rFonts w:ascii="Times New Roman" w:hAnsi="Times New Roman" w:cs="Times New Roman"/>
              </w:rPr>
              <w:t>Dynamo</w:t>
            </w:r>
          </w:p>
        </w:tc>
      </w:tr>
      <w:tr w:rsidR="00430F02" w:rsidRPr="00453E3D" w:rsidTr="00651F6C">
        <w:tc>
          <w:tcPr>
            <w:tcW w:w="1103" w:type="dxa"/>
            <w:shd w:val="clear" w:color="auto" w:fill="FFFFFF"/>
            <w:tcMar>
              <w:left w:w="45" w:type="dxa"/>
            </w:tcMar>
          </w:tcPr>
          <w:p w:rsidR="00430F02" w:rsidRPr="00651F6C" w:rsidRDefault="00430F02" w:rsidP="00651F6C">
            <w:pPr>
              <w:widowControl w:val="0"/>
              <w:spacing w:before="40" w:after="40" w:line="240" w:lineRule="auto"/>
              <w:contextualSpacing/>
              <w:jc w:val="center"/>
              <w:rPr>
                <w:rFonts w:ascii="Times New Roman" w:hAnsi="Times New Roman" w:cs="Times New Roman"/>
                <w:color w:val="00000A"/>
              </w:rPr>
            </w:pPr>
            <w:r w:rsidRPr="00651F6C">
              <w:rPr>
                <w:rFonts w:ascii="Times New Roman" w:hAnsi="Times New Roman" w:cs="Times New Roman"/>
                <w:color w:val="00000A"/>
              </w:rPr>
              <w:t>R8</w:t>
            </w:r>
          </w:p>
        </w:tc>
        <w:tc>
          <w:tcPr>
            <w:tcW w:w="8537" w:type="dxa"/>
            <w:tcBorders>
              <w:left w:val="single" w:sz="4" w:space="0" w:color="000001"/>
              <w:right w:val="single" w:sz="4" w:space="0" w:color="000001"/>
            </w:tcBorders>
            <w:shd w:val="clear" w:color="auto" w:fill="FFFFFF"/>
            <w:tcMar>
              <w:left w:w="45" w:type="dxa"/>
            </w:tcMar>
          </w:tcPr>
          <w:p w:rsidR="00430F02" w:rsidRPr="00651F6C" w:rsidRDefault="00430F02" w:rsidP="00651F6C">
            <w:pPr>
              <w:spacing w:before="40" w:after="40" w:line="240" w:lineRule="auto"/>
              <w:contextualSpacing/>
              <w:jc w:val="both"/>
              <w:rPr>
                <w:rFonts w:ascii="Times New Roman" w:hAnsi="Times New Roman" w:cs="Times New Roman"/>
              </w:rPr>
            </w:pPr>
            <w:r w:rsidRPr="00651F6C">
              <w:rPr>
                <w:rFonts w:ascii="Times New Roman" w:hAnsi="Times New Roman" w:cs="Times New Roman"/>
              </w:rPr>
              <w:t xml:space="preserve">Paxos </w:t>
            </w:r>
          </w:p>
        </w:tc>
      </w:tr>
    </w:tbl>
    <w:p w:rsidR="00430F02" w:rsidRDefault="00430F02" w:rsidP="00453E3D">
      <w:pPr>
        <w:widowControl w:val="0"/>
      </w:pPr>
    </w:p>
    <w:p w:rsidR="00430F02" w:rsidRPr="008C64A5" w:rsidRDefault="00430F02" w:rsidP="00CC437E">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Content Structure</w:t>
      </w:r>
    </w:p>
    <w:tbl>
      <w:tblPr>
        <w:tblW w:w="9628" w:type="dxa"/>
        <w:tblInd w:w="-43"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12"/>
        <w:gridCol w:w="2666"/>
        <w:gridCol w:w="5850"/>
      </w:tblGrid>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color w:val="00000A"/>
              </w:rPr>
              <w:t>Module No</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color w:val="00000A"/>
              </w:rPr>
              <w:t>Module Title</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color w:val="00000A"/>
              </w:rPr>
              <w:t>Objectives</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1</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Introduction to Distributed Computing</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 xml:space="preserve">This module will give an introduction to Distributed computing in terms of various hardware and software models that can be used to build a distributed computing system. It will also cover communication models appropriate for building these systems. Design issues and Challenges for building such systems will also be discussed. </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2</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Logical Clocks &amp; Vector Clocks</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To explore alternate ways of managing time (clock) in a distributed computing system as there is no centralized hardware clock available in this type of system. To study ways of building systems that can provide a global notion of time.</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3</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Global state and snapshot recording algorithms</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 xml:space="preserve">Recording of a global state for the purpose of carrying out distributed computations is a complex task because of non-availability of Single physical memory and single physical clock in a distributed system. So, designers have to explore ways or algorithms to record or collect global state of a distributed computation. </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4</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Terminology and Basic algorithms</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 xml:space="preserve">To study a framework in which distributed algorithms can be classified and analysed. Basic distributed graph algorithms, synchronizers, and practical graph problem are studied and analysed to give a better understanding of distributed algorithm design. </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5</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Message ordering and Termination detection</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 xml:space="preserve">In a distributed system, message ordering plays an important role on making the system consistent or stable. The order of messages sent should match (happen prior) the order of its’ receipt in a group communication application implemented in a distributed system. This module will discuss ways to achieve various message ordering schemes. Also, the approaches for detecting termination of a distributed computation will be discussed. </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6</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Distributed Mutual Exclusion &amp; Deadlock detection</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In a distributed system when multiple entities compete for a shared resource, the access to this shared resource has to be serialized (or coordinated). This module will cover different assertion based, and tree based distributed algorithms to implement DME. Deadlocks are very common in distributed computing systems, and this module will discuss ways to detect this deadlock and resolve them.</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7</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Consensus and Agreement Algorithms</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When multiple entities cooperate with each other in solving a complex function or task in a distributed system, there are instances where a majority of these entities must agree on certain decisions without which the task cannot be solved. This module will discuss ways to achieve these.</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8</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Peer-to-Peer computing and Overlay graphs</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Overlay networks have been playing a dominant role in providing better services since past two decades. Peer-to-Peer computing has emerged as an important distributed application (network) in ensuring a wide variety of improved services be it in voice (Skype), file sharing (BitTorrent), digital currency (BitCoin), or Anonymous surfing (Tor) etc. This module will cover different aspects of P2P Overlay application development.</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jc w:val="center"/>
              <w:rPr>
                <w:rFonts w:ascii="Times New Roman" w:hAnsi="Times New Roman" w:cs="Times New Roman"/>
              </w:rPr>
            </w:pPr>
            <w:r w:rsidRPr="00651F6C">
              <w:rPr>
                <w:rFonts w:ascii="Times New Roman" w:hAnsi="Times New Roman" w:cs="Times New Roman"/>
                <w:color w:val="00000A"/>
              </w:rPr>
              <w:t>9</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b/>
                <w:color w:val="00000A"/>
              </w:rPr>
              <w:t>Cluster Computing</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color w:val="00000A"/>
              </w:rPr>
              <w:t xml:space="preserve">Cluster computing is also a model of carrying out distributed computation using a set of homogeneous systems or machines. This module will deal with the design aspects of Cluster computing. </w:t>
            </w:r>
          </w:p>
        </w:tc>
      </w:tr>
      <w:tr w:rsidR="00430F02" w:rsidRPr="00CC437E" w:rsidTr="00651F6C">
        <w:tc>
          <w:tcPr>
            <w:tcW w:w="1112" w:type="dxa"/>
            <w:shd w:val="clear" w:color="auto" w:fill="FFFFFF"/>
            <w:tcMar>
              <w:left w:w="45" w:type="dxa"/>
            </w:tcMar>
          </w:tcPr>
          <w:p w:rsidR="00430F02" w:rsidRPr="00651F6C" w:rsidRDefault="00430F02" w:rsidP="00651F6C">
            <w:pPr>
              <w:widowControl w:val="0"/>
              <w:spacing w:after="0" w:line="240" w:lineRule="auto"/>
              <w:contextualSpacing/>
              <w:jc w:val="center"/>
              <w:rPr>
                <w:rFonts w:ascii="Times New Roman" w:hAnsi="Times New Roman" w:cs="Times New Roman"/>
                <w:color w:val="00000A"/>
              </w:rPr>
            </w:pPr>
            <w:r w:rsidRPr="00651F6C">
              <w:rPr>
                <w:rFonts w:ascii="Times New Roman" w:hAnsi="Times New Roman" w:cs="Times New Roman"/>
                <w:color w:val="00000A"/>
              </w:rPr>
              <w:t>10</w:t>
            </w:r>
          </w:p>
        </w:tc>
        <w:tc>
          <w:tcPr>
            <w:tcW w:w="2666" w:type="dxa"/>
            <w:tcBorders>
              <w:left w:val="single" w:sz="4" w:space="0" w:color="000001"/>
            </w:tcBorders>
            <w:shd w:val="clear" w:color="auto" w:fill="FFFFFF"/>
            <w:tcMar>
              <w:left w:w="45" w:type="dxa"/>
            </w:tcMar>
          </w:tcPr>
          <w:p w:rsidR="00430F02" w:rsidRPr="00651F6C" w:rsidRDefault="00430F02" w:rsidP="00651F6C">
            <w:pPr>
              <w:widowControl w:val="0"/>
              <w:spacing w:after="0" w:line="240" w:lineRule="auto"/>
              <w:contextualSpacing/>
              <w:rPr>
                <w:rFonts w:ascii="Times New Roman" w:hAnsi="Times New Roman" w:cs="Times New Roman"/>
                <w:b/>
                <w:color w:val="4472C4"/>
              </w:rPr>
            </w:pPr>
            <w:r w:rsidRPr="00651F6C">
              <w:rPr>
                <w:rFonts w:ascii="Times New Roman" w:hAnsi="Times New Roman" w:cs="Times New Roman"/>
                <w:b/>
                <w:color w:val="4472C4"/>
              </w:rPr>
              <w:t>Consistency and replication</w:t>
            </w:r>
          </w:p>
        </w:tc>
        <w:tc>
          <w:tcPr>
            <w:tcW w:w="5850" w:type="dxa"/>
            <w:tcBorders>
              <w:left w:val="single" w:sz="4" w:space="0" w:color="000001"/>
              <w:right w:val="single" w:sz="4" w:space="0" w:color="000001"/>
            </w:tcBorders>
            <w:shd w:val="clear" w:color="auto" w:fill="FFFFFF"/>
            <w:tcMar>
              <w:left w:w="45" w:type="dxa"/>
            </w:tcMar>
          </w:tcPr>
          <w:p w:rsidR="00430F02" w:rsidRPr="00651F6C" w:rsidRDefault="00430F02" w:rsidP="00651F6C">
            <w:pPr>
              <w:widowControl w:val="0"/>
              <w:spacing w:after="0" w:line="240" w:lineRule="auto"/>
              <w:contextualSpacing/>
              <w:rPr>
                <w:rFonts w:ascii="Times New Roman" w:hAnsi="Times New Roman" w:cs="Times New Roman"/>
                <w:color w:val="00000A"/>
              </w:rPr>
            </w:pPr>
            <w:r w:rsidRPr="00651F6C">
              <w:rPr>
                <w:color w:val="548DD4"/>
              </w:rPr>
              <w:t>Distributed systems need to provide a view of data consistency at a global level or specific to clients connecting to the system. This module will discuss replication, various types of consistency and  protocols. Practical examples will be discussed through case studies of modern distributed databases.</w:t>
            </w:r>
          </w:p>
        </w:tc>
      </w:tr>
    </w:tbl>
    <w:p w:rsidR="00430F02" w:rsidRPr="00CC437E" w:rsidRDefault="00430F02">
      <w:pPr>
        <w:widowControl w:val="0"/>
        <w:rPr>
          <w:sz w:val="12"/>
          <w:szCs w:val="12"/>
        </w:rPr>
      </w:pPr>
    </w:p>
    <w:p w:rsidR="00430F02" w:rsidRPr="008C64A5" w:rsidRDefault="00430F02" w:rsidP="00CC437E">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444" w:type="dxa"/>
        <w:tblInd w:w="44" w:type="dxa"/>
        <w:tblLayout w:type="fixed"/>
        <w:tblCellMar>
          <w:left w:w="115" w:type="dxa"/>
          <w:right w:w="115" w:type="dxa"/>
        </w:tblCellMar>
        <w:tblLook w:val="0000" w:firstRow="0" w:lastRow="0" w:firstColumn="0" w:lastColumn="0" w:noHBand="0" w:noVBand="0"/>
      </w:tblPr>
      <w:tblGrid>
        <w:gridCol w:w="1080"/>
        <w:gridCol w:w="8364"/>
      </w:tblGrid>
      <w:tr w:rsidR="00430F02" w:rsidRPr="00CC437E" w:rsidTr="00651F6C">
        <w:tc>
          <w:tcPr>
            <w:tcW w:w="1080"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No</w:t>
            </w:r>
          </w:p>
        </w:tc>
        <w:tc>
          <w:tcPr>
            <w:tcW w:w="836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Learning Outcomes</w:t>
            </w:r>
          </w:p>
        </w:tc>
      </w:tr>
      <w:tr w:rsidR="00430F02" w:rsidRPr="00CC437E" w:rsidTr="00651F6C">
        <w:tc>
          <w:tcPr>
            <w:tcW w:w="1080"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LO1</w:t>
            </w:r>
          </w:p>
        </w:tc>
        <w:tc>
          <w:tcPr>
            <w:tcW w:w="836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spacing w:after="0" w:line="240" w:lineRule="auto"/>
              <w:rPr>
                <w:rFonts w:ascii="Times New Roman" w:hAnsi="Times New Roman" w:cs="Times New Roman"/>
              </w:rPr>
            </w:pPr>
            <w:r w:rsidRPr="00651F6C">
              <w:rPr>
                <w:rFonts w:ascii="Times New Roman" w:hAnsi="Times New Roman" w:cs="Times New Roman"/>
              </w:rPr>
              <w:t xml:space="preserve">Students will be able to describe middleware platforms like RPC(Sun RPC, Java RMI, etc) for implementing communication models over distributed systems. </w:t>
            </w:r>
          </w:p>
        </w:tc>
      </w:tr>
      <w:tr w:rsidR="00430F02" w:rsidRPr="00CC437E" w:rsidTr="00651F6C">
        <w:tc>
          <w:tcPr>
            <w:tcW w:w="1080"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LO2</w:t>
            </w:r>
          </w:p>
        </w:tc>
        <w:tc>
          <w:tcPr>
            <w:tcW w:w="836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spacing w:after="0" w:line="240" w:lineRule="auto"/>
              <w:rPr>
                <w:rFonts w:ascii="Times New Roman" w:hAnsi="Times New Roman" w:cs="Times New Roman"/>
              </w:rPr>
            </w:pPr>
            <w:r w:rsidRPr="00651F6C">
              <w:rPr>
                <w:rFonts w:ascii="Times New Roman" w:hAnsi="Times New Roman" w:cs="Times New Roman"/>
              </w:rPr>
              <w:t>Students will be able to appraise/justify the need for Logical clocks and their usages in building distributed systems and its’ components.</w:t>
            </w:r>
          </w:p>
        </w:tc>
      </w:tr>
      <w:tr w:rsidR="00430F02" w:rsidRPr="00CC437E" w:rsidTr="00651F6C">
        <w:tc>
          <w:tcPr>
            <w:tcW w:w="1080"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LO3</w:t>
            </w:r>
          </w:p>
        </w:tc>
        <w:tc>
          <w:tcPr>
            <w:tcW w:w="836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spacing w:after="0" w:line="240" w:lineRule="auto"/>
              <w:rPr>
                <w:rFonts w:ascii="Times New Roman" w:hAnsi="Times New Roman" w:cs="Times New Roman"/>
              </w:rPr>
            </w:pPr>
            <w:r w:rsidRPr="00651F6C">
              <w:rPr>
                <w:rFonts w:ascii="Times New Roman" w:hAnsi="Times New Roman" w:cs="Times New Roman"/>
              </w:rPr>
              <w:t xml:space="preserve">Students will be able to explain Mutual exclusion primitives, Agreement protocols, Consistency and Deadlock handling scenarios in distributed systems.  </w:t>
            </w:r>
          </w:p>
        </w:tc>
      </w:tr>
      <w:tr w:rsidR="00430F02" w:rsidRPr="00CC437E" w:rsidTr="00651F6C">
        <w:tc>
          <w:tcPr>
            <w:tcW w:w="1080"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widowControl w:val="0"/>
              <w:spacing w:after="0" w:line="240" w:lineRule="auto"/>
              <w:rPr>
                <w:rFonts w:ascii="Times New Roman" w:hAnsi="Times New Roman" w:cs="Times New Roman"/>
              </w:rPr>
            </w:pPr>
            <w:r w:rsidRPr="00651F6C">
              <w:rPr>
                <w:rFonts w:ascii="Times New Roman" w:hAnsi="Times New Roman" w:cs="Times New Roman"/>
                <w:b/>
                <w:color w:val="00000A"/>
              </w:rPr>
              <w:t>LO4</w:t>
            </w:r>
          </w:p>
        </w:tc>
        <w:tc>
          <w:tcPr>
            <w:tcW w:w="8364" w:type="dxa"/>
            <w:tcBorders>
              <w:top w:val="single" w:sz="6" w:space="0" w:color="000000"/>
              <w:left w:val="single" w:sz="6" w:space="0" w:color="000000"/>
              <w:bottom w:val="single" w:sz="6" w:space="0" w:color="000000"/>
              <w:right w:val="single" w:sz="6" w:space="0" w:color="000000"/>
            </w:tcBorders>
            <w:tcMar>
              <w:left w:w="134" w:type="dxa"/>
              <w:right w:w="134" w:type="dxa"/>
            </w:tcMar>
          </w:tcPr>
          <w:p w:rsidR="00430F02" w:rsidRPr="00651F6C" w:rsidRDefault="00430F02" w:rsidP="00651F6C">
            <w:pPr>
              <w:widowControl w:val="0"/>
              <w:spacing w:after="0" w:line="240" w:lineRule="auto"/>
              <w:jc w:val="both"/>
              <w:rPr>
                <w:rFonts w:ascii="Times New Roman" w:hAnsi="Times New Roman" w:cs="Times New Roman"/>
              </w:rPr>
            </w:pPr>
            <w:r w:rsidRPr="00651F6C">
              <w:rPr>
                <w:rFonts w:ascii="Times New Roman" w:hAnsi="Times New Roman" w:cs="Times New Roman"/>
              </w:rPr>
              <w:t>Students will be able to describe search, storage, communication, efficiency and other related issues in paradigms like P2P, Cluster, Distributed Databases.</w:t>
            </w:r>
          </w:p>
        </w:tc>
      </w:tr>
    </w:tbl>
    <w:p w:rsidR="00430F02" w:rsidRDefault="00430F02">
      <w:pPr>
        <w:widowControl w:val="0"/>
      </w:pPr>
    </w:p>
    <w:p w:rsidR="00430F02" w:rsidRDefault="00430F02">
      <w:pPr>
        <w:widowControl w:val="0"/>
      </w:pPr>
    </w:p>
    <w:p w:rsidR="00430F02" w:rsidRPr="00932C87" w:rsidRDefault="00430F02" w:rsidP="005A3D2B">
      <w:pPr>
        <w:spacing w:after="0" w:line="240" w:lineRule="auto"/>
        <w:jc w:val="center"/>
        <w:rPr>
          <w:rFonts w:ascii="Times New Roman" w:hAnsi="Times New Roman" w:cs="Times New Roman"/>
          <w:b/>
          <w:bCs/>
          <w:sz w:val="32"/>
        </w:rPr>
      </w:pPr>
      <w:r>
        <w:rPr>
          <w:rFonts w:ascii="Times New Roman" w:hAnsi="Times New Roman" w:cs="Times New Roman"/>
          <w:b/>
          <w:bCs/>
          <w:sz w:val="32"/>
        </w:rPr>
        <w:t>Part B: Contact Session Plan</w:t>
      </w:r>
    </w:p>
    <w:p w:rsidR="00430F02" w:rsidRDefault="00430F02" w:rsidP="005A3D2B">
      <w:pPr>
        <w:pStyle w:val="Normal1"/>
        <w:widowControl w:val="0"/>
        <w:spacing w:after="0" w:line="240" w:lineRule="auto"/>
        <w:jc w:val="both"/>
        <w:rPr>
          <w:rFonts w:ascii="Times New Roman" w:hAnsi="Times New Roman" w:cs="Times New Roman"/>
        </w:rPr>
      </w:pP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430F02" w:rsidTr="001F5480">
        <w:tc>
          <w:tcPr>
            <w:tcW w:w="2839" w:type="dxa"/>
            <w:tcBorders>
              <w:right w:val="nil"/>
            </w:tcBorders>
            <w:shd w:val="clear" w:color="auto" w:fill="FFFFFF"/>
            <w:tcMar>
              <w:top w:w="0" w:type="dxa"/>
              <w:left w:w="45" w:type="dxa"/>
              <w:bottom w:w="0" w:type="dxa"/>
              <w:right w:w="108" w:type="dxa"/>
            </w:tcMar>
          </w:tcPr>
          <w:p w:rsidR="00430F02" w:rsidRDefault="00430F02" w:rsidP="001F5480">
            <w:pPr>
              <w:pStyle w:val="Normal1"/>
              <w:widowControl w:val="0"/>
              <w:ind w:right="48"/>
              <w:jc w:val="center"/>
              <w:rPr>
                <w:rFonts w:ascii="Times New Roman" w:hAnsi="Times New Roman" w:cs="Times New Roman"/>
              </w:rPr>
            </w:pPr>
            <w:r>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30F02" w:rsidRDefault="00430F02" w:rsidP="001F5480">
            <w:pPr>
              <w:jc w:val="center"/>
            </w:pPr>
            <w:r>
              <w:t>First Semester 2024-2025</w:t>
            </w:r>
          </w:p>
        </w:tc>
      </w:tr>
      <w:tr w:rsidR="00430F02" w:rsidTr="001F5480">
        <w:tc>
          <w:tcPr>
            <w:tcW w:w="2839" w:type="dxa"/>
            <w:tcBorders>
              <w:right w:val="nil"/>
            </w:tcBorders>
            <w:shd w:val="clear" w:color="auto" w:fill="FFFFFF"/>
            <w:tcMar>
              <w:top w:w="0" w:type="dxa"/>
              <w:left w:w="45" w:type="dxa"/>
              <w:bottom w:w="0" w:type="dxa"/>
              <w:right w:w="108" w:type="dxa"/>
            </w:tcMar>
          </w:tcPr>
          <w:p w:rsidR="00430F02" w:rsidRDefault="00430F02" w:rsidP="001F5480">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30F02" w:rsidRDefault="00430F02" w:rsidP="001F5480">
            <w:pPr>
              <w:jc w:val="center"/>
            </w:pPr>
            <w:r w:rsidRPr="00CC437E">
              <w:rPr>
                <w:rFonts w:ascii="Times New Roman" w:hAnsi="Times New Roman" w:cs="Times New Roman"/>
                <w:color w:val="00000A"/>
              </w:rPr>
              <w:t>DISTRIBUTED COMPUTING</w:t>
            </w:r>
          </w:p>
        </w:tc>
      </w:tr>
      <w:tr w:rsidR="00430F02" w:rsidTr="001F5480">
        <w:tc>
          <w:tcPr>
            <w:tcW w:w="2839" w:type="dxa"/>
            <w:tcBorders>
              <w:right w:val="nil"/>
            </w:tcBorders>
            <w:shd w:val="clear" w:color="auto" w:fill="FFFFFF"/>
            <w:tcMar>
              <w:top w:w="0" w:type="dxa"/>
              <w:left w:w="45" w:type="dxa"/>
              <w:bottom w:w="0" w:type="dxa"/>
              <w:right w:w="108" w:type="dxa"/>
            </w:tcMar>
          </w:tcPr>
          <w:p w:rsidR="00430F02" w:rsidRDefault="00430F02" w:rsidP="001F5480">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30F02" w:rsidRDefault="00430F02" w:rsidP="001F5480">
            <w:pPr>
              <w:jc w:val="center"/>
            </w:pPr>
            <w:r>
              <w:t>SS ZG526</w:t>
            </w:r>
          </w:p>
        </w:tc>
      </w:tr>
      <w:tr w:rsidR="00430F02" w:rsidTr="001F5480">
        <w:tc>
          <w:tcPr>
            <w:tcW w:w="2839" w:type="dxa"/>
            <w:tcBorders>
              <w:right w:val="nil"/>
            </w:tcBorders>
            <w:shd w:val="clear" w:color="auto" w:fill="FFFFFF"/>
            <w:tcMar>
              <w:top w:w="0" w:type="dxa"/>
              <w:left w:w="45" w:type="dxa"/>
              <w:bottom w:w="0" w:type="dxa"/>
              <w:right w:w="108" w:type="dxa"/>
            </w:tcMar>
          </w:tcPr>
          <w:p w:rsidR="00430F02" w:rsidRDefault="00430F02" w:rsidP="001F5480">
            <w:pPr>
              <w:pStyle w:val="Normal1"/>
              <w:widowControl w:val="0"/>
              <w:ind w:right="48"/>
              <w:jc w:val="center"/>
              <w:rPr>
                <w:rFonts w:ascii="Times New Roman" w:hAnsi="Times New Roman" w:cs="Times New Roman"/>
              </w:rPr>
            </w:pPr>
            <w:r>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30F02" w:rsidRPr="0075192B" w:rsidRDefault="00430F02" w:rsidP="001F5480">
            <w:pPr>
              <w:pStyle w:val="Normal1"/>
              <w:widowControl w:val="0"/>
              <w:ind w:right="166"/>
              <w:jc w:val="center"/>
              <w:rPr>
                <w:rFonts w:ascii="Times New Roman" w:hAnsi="Times New Roman" w:cs="Times New Roman"/>
                <w:color w:val="00000A"/>
                <w:sz w:val="24"/>
                <w:szCs w:val="24"/>
              </w:rPr>
            </w:pPr>
            <w:r w:rsidRPr="0075192B">
              <w:rPr>
                <w:rFonts w:ascii="Times New Roman" w:hAnsi="Times New Roman" w:cs="Times New Roman"/>
                <w:color w:val="00000A"/>
                <w:sz w:val="24"/>
                <w:szCs w:val="24"/>
              </w:rPr>
              <w:t>K.SRINIVASA RAO</w:t>
            </w:r>
          </w:p>
        </w:tc>
      </w:tr>
    </w:tbl>
    <w:p w:rsidR="00430F02" w:rsidRDefault="00430F02">
      <w:pPr>
        <w:widowControl w:val="0"/>
      </w:pPr>
    </w:p>
    <w:p w:rsidR="00430F02" w:rsidRPr="00690A12" w:rsidRDefault="00430F02" w:rsidP="00CA5EED">
      <w:pPr>
        <w:pStyle w:val="Normal1"/>
        <w:widowControl w:val="0"/>
        <w:ind w:right="781"/>
        <w:rPr>
          <w:rFonts w:ascii="Times New Roman" w:hAnsi="Times New Roman" w:cs="Times New Roman"/>
          <w:b/>
          <w:bCs/>
          <w:iCs/>
          <w:u w:val="single"/>
        </w:rPr>
      </w:pPr>
      <w:r w:rsidRPr="00690A12">
        <w:rPr>
          <w:rFonts w:ascii="Times New Roman" w:hAnsi="Times New Roman" w:cs="Times New Roman"/>
          <w:b/>
          <w:bCs/>
          <w:iCs/>
          <w:u w:val="single"/>
        </w:rPr>
        <w:t>Course Contents</w:t>
      </w:r>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376"/>
        <w:gridCol w:w="6269"/>
        <w:gridCol w:w="1953"/>
      </w:tblGrid>
      <w:tr w:rsidR="00430F02" w:rsidTr="0001405F">
        <w:tc>
          <w:tcPr>
            <w:tcW w:w="1376" w:type="dxa"/>
            <w:shd w:val="clear" w:color="auto" w:fill="DAEEF3"/>
            <w:tcMar>
              <w:top w:w="100" w:type="dxa"/>
              <w:left w:w="100" w:type="dxa"/>
              <w:bottom w:w="100" w:type="dxa"/>
              <w:right w:w="100" w:type="dxa"/>
            </w:tcMar>
          </w:tcPr>
          <w:p w:rsidR="00430F02" w:rsidRPr="00EB77FA" w:rsidRDefault="00430F02" w:rsidP="0001405F">
            <w:pPr>
              <w:pStyle w:val="Normal1"/>
              <w:widowControl w:val="0"/>
              <w:spacing w:after="0" w:line="240" w:lineRule="auto"/>
              <w:jc w:val="center"/>
              <w:rPr>
                <w:rFonts w:ascii="Times New Roman" w:hAnsi="Times New Roman" w:cs="Times New Roman"/>
                <w:b/>
                <w:color w:val="00000A"/>
                <w:sz w:val="24"/>
              </w:rPr>
            </w:pPr>
            <w:r w:rsidRPr="00EB77FA">
              <w:rPr>
                <w:rFonts w:ascii="Times New Roman" w:hAnsi="Times New Roman" w:cs="Times New Roman"/>
                <w:b/>
                <w:color w:val="00000A"/>
                <w:sz w:val="24"/>
              </w:rPr>
              <w:t>Contact Sessions(#)</w:t>
            </w:r>
          </w:p>
        </w:tc>
        <w:tc>
          <w:tcPr>
            <w:tcW w:w="6269" w:type="dxa"/>
            <w:shd w:val="clear" w:color="auto" w:fill="DAEEF3"/>
            <w:tcMar>
              <w:top w:w="100" w:type="dxa"/>
              <w:left w:w="100" w:type="dxa"/>
              <w:bottom w:w="100" w:type="dxa"/>
              <w:right w:w="100" w:type="dxa"/>
            </w:tcMar>
          </w:tcPr>
          <w:p w:rsidR="00430F02" w:rsidRPr="00EB77FA" w:rsidRDefault="00430F02" w:rsidP="0001405F">
            <w:pPr>
              <w:pStyle w:val="Normal1"/>
              <w:widowControl w:val="0"/>
              <w:spacing w:after="0" w:line="240" w:lineRule="auto"/>
              <w:ind w:right="118"/>
              <w:jc w:val="center"/>
              <w:rPr>
                <w:rFonts w:ascii="Times New Roman" w:hAnsi="Times New Roman" w:cs="Times New Roman"/>
                <w:b/>
                <w:color w:val="00000A"/>
                <w:sz w:val="24"/>
              </w:rPr>
            </w:pPr>
            <w:r w:rsidRPr="00EB77FA">
              <w:rPr>
                <w:rFonts w:ascii="Times New Roman" w:hAnsi="Times New Roman" w:cs="Times New Roman"/>
                <w:b/>
                <w:color w:val="00000A"/>
                <w:sz w:val="24"/>
              </w:rPr>
              <w:t>List of Topic Title</w:t>
            </w:r>
          </w:p>
          <w:p w:rsidR="00430F02" w:rsidRPr="00EB77FA" w:rsidRDefault="00430F02" w:rsidP="0001405F">
            <w:pPr>
              <w:pStyle w:val="Normal1"/>
              <w:widowControl w:val="0"/>
              <w:spacing w:after="0" w:line="240" w:lineRule="auto"/>
              <w:ind w:right="118"/>
              <w:jc w:val="center"/>
              <w:rPr>
                <w:rFonts w:ascii="Times New Roman" w:hAnsi="Times New Roman" w:cs="Times New Roman"/>
                <w:b/>
                <w:color w:val="00000A"/>
                <w:sz w:val="24"/>
              </w:rPr>
            </w:pPr>
            <w:r w:rsidRPr="00EB77FA">
              <w:rPr>
                <w:rFonts w:ascii="Times New Roman" w:hAnsi="Times New Roman" w:cs="Times New Roman"/>
                <w:b/>
                <w:color w:val="00000A"/>
                <w:sz w:val="24"/>
              </w:rPr>
              <w:t>(from content structure in Course Handout)</w:t>
            </w:r>
          </w:p>
        </w:tc>
        <w:tc>
          <w:tcPr>
            <w:tcW w:w="1953" w:type="dxa"/>
            <w:shd w:val="clear" w:color="auto" w:fill="DAEEF3"/>
            <w:tcMar>
              <w:top w:w="100" w:type="dxa"/>
              <w:left w:w="100" w:type="dxa"/>
              <w:bottom w:w="100" w:type="dxa"/>
              <w:right w:w="100" w:type="dxa"/>
            </w:tcMar>
          </w:tcPr>
          <w:p w:rsidR="00430F02" w:rsidRPr="00EB77FA" w:rsidRDefault="00430F02" w:rsidP="0001405F">
            <w:pPr>
              <w:pStyle w:val="Normal1"/>
              <w:widowControl w:val="0"/>
              <w:spacing w:after="0" w:line="240" w:lineRule="auto"/>
              <w:ind w:right="41"/>
              <w:jc w:val="center"/>
              <w:rPr>
                <w:rFonts w:ascii="Times New Roman" w:hAnsi="Times New Roman" w:cs="Times New Roman"/>
                <w:b/>
                <w:color w:val="00000A"/>
                <w:sz w:val="24"/>
              </w:rPr>
            </w:pPr>
            <w:r w:rsidRPr="00EB77FA">
              <w:rPr>
                <w:rFonts w:ascii="Times New Roman" w:hAnsi="Times New Roman" w:cs="Times New Roman"/>
                <w:b/>
                <w:color w:val="00000A"/>
                <w:sz w:val="24"/>
              </w:rPr>
              <w:t>Text/Ref Book/external resource</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Pr>
                <w:rFonts w:ascii="Times New Roman" w:hAnsi="Times New Roman" w:cs="Times New Roman"/>
                <w:b/>
                <w:bCs/>
                <w:color w:val="00000A"/>
              </w:rPr>
              <w:t xml:space="preserve">M1: </w:t>
            </w:r>
            <w:r w:rsidRPr="00A92102">
              <w:rPr>
                <w:rFonts w:ascii="Times New Roman" w:hAnsi="Times New Roman" w:cs="Times New Roman"/>
                <w:b/>
                <w:bCs/>
                <w:color w:val="00000A"/>
              </w:rPr>
              <w:t>Introduction to Distributed Computing</w:t>
            </w:r>
            <w:r w:rsidRPr="00A92102">
              <w:rPr>
                <w:rFonts w:ascii="Times New Roman" w:hAnsi="Times New Roman" w:cs="Times New Roman"/>
                <w:b/>
                <w:bCs/>
                <w:color w:val="00000A"/>
              </w:rPr>
              <w:br/>
            </w:r>
            <w:r w:rsidRPr="00A92102">
              <w:rPr>
                <w:rFonts w:ascii="Times New Roman" w:hAnsi="Times New Roman" w:cs="Times New Roman"/>
              </w:rPr>
              <w:t xml:space="preserve">Motivation, Multiprocessor Vs Multicomputer Systems.    </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Distributed Communication models: Remote Procedure Call, Publish/Subscribe model, Message Queues etc.</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Design issues and Challenges for building distributed computing systems.</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T1 (Chap.1)</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2</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M2: </w:t>
            </w:r>
            <w:r w:rsidRPr="00A92102">
              <w:rPr>
                <w:rFonts w:ascii="Times New Roman" w:hAnsi="Times New Roman" w:cs="Times New Roman"/>
                <w:b/>
                <w:bCs/>
                <w:color w:val="00000A"/>
              </w:rPr>
              <w:t>Logical Clocks &amp; Vector clocks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A framework for a system of logical clocks.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Scalar time, Vector time.</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Implementation of Logical and Vector clocks, Efficient implementation of Vector clocks.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Physical Clock synchronization: NTP</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T1 (Chap.3)</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3</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M3: </w:t>
            </w:r>
            <w:r w:rsidRPr="00A92102">
              <w:rPr>
                <w:rFonts w:ascii="Times New Roman" w:hAnsi="Times New Roman" w:cs="Times New Roman"/>
                <w:b/>
                <w:bCs/>
                <w:color w:val="00000A"/>
              </w:rPr>
              <w:t>Global state and snapshot recording algorithms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System model and definitions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Snapshot recording algorithms for FIFO channels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Snapshot recording algorithms for non-FIFO channels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Necessary and sufficient conditions for consistent global snapshots.</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T1 (Chap.4)</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4</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M4: </w:t>
            </w:r>
            <w:r w:rsidRPr="00A92102">
              <w:rPr>
                <w:rFonts w:ascii="Times New Roman" w:hAnsi="Times New Roman" w:cs="Times New Roman"/>
                <w:b/>
                <w:bCs/>
                <w:color w:val="00000A"/>
              </w:rPr>
              <w:t>Terminology and Basic algorithms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Classifications and basic concepts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Elementary graph algorithms, Synchronizers.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Maximal Independent set, and Connected dominating set.</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T1 (Chap.5)</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5</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M5: </w:t>
            </w:r>
            <w:r w:rsidRPr="00A92102">
              <w:rPr>
                <w:rFonts w:ascii="Times New Roman" w:hAnsi="Times New Roman" w:cs="Times New Roman"/>
                <w:b/>
                <w:bCs/>
                <w:color w:val="00000A"/>
              </w:rPr>
              <w:t>Message ordering and Termination detection</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Message ordering paradigms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Group Communication</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Protocols for ensuring Causal order of messages</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T1 (Chap.6)</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6</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M5: </w:t>
            </w:r>
            <w:r w:rsidRPr="00A92102">
              <w:rPr>
                <w:rFonts w:ascii="Times New Roman" w:hAnsi="Times New Roman" w:cs="Times New Roman"/>
                <w:b/>
                <w:bCs/>
                <w:color w:val="00000A"/>
              </w:rPr>
              <w:t>Message ordering and Termination detection</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Total order</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Application level multicast</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 xml:space="preserve">Termination detection using distributed snapshots </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Termination detection using weight throwing</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A spanning-tree based termination detection algorithm</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color w:val="00000A"/>
              </w:rPr>
            </w:pPr>
            <w:r w:rsidRPr="00A92102">
              <w:rPr>
                <w:rFonts w:ascii="Times New Roman" w:hAnsi="Times New Roman" w:cs="Times New Roman"/>
                <w:color w:val="00000A"/>
              </w:rPr>
              <w:t>T1 (Chap.6), T1 (Chap.7)</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7</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M6: </w:t>
            </w:r>
            <w:r w:rsidRPr="00A92102">
              <w:rPr>
                <w:rFonts w:ascii="Times New Roman" w:hAnsi="Times New Roman" w:cs="Times New Roman"/>
                <w:b/>
                <w:bCs/>
                <w:color w:val="00000A"/>
              </w:rPr>
              <w:t>Distributed Mutual Exclusion &amp; Deadlock detection</w:t>
            </w:r>
          </w:p>
          <w:p w:rsidR="00430F02" w:rsidRPr="00A92102" w:rsidRDefault="00430F02" w:rsidP="0001405F">
            <w:pPr>
              <w:spacing w:after="0"/>
              <w:rPr>
                <w:rFonts w:ascii="Times New Roman" w:hAnsi="Times New Roman" w:cs="Times New Roman"/>
                <w:bCs/>
              </w:rPr>
            </w:pPr>
            <w:r w:rsidRPr="00A92102">
              <w:rPr>
                <w:rFonts w:ascii="Times New Roman" w:hAnsi="Times New Roman" w:cs="Times New Roman"/>
                <w:bCs/>
              </w:rPr>
              <w:t>Introduction and Preliminaries</w:t>
            </w:r>
          </w:p>
          <w:p w:rsidR="00430F02" w:rsidRPr="00A92102" w:rsidRDefault="00430F02" w:rsidP="0001405F">
            <w:pPr>
              <w:spacing w:after="0"/>
              <w:rPr>
                <w:rFonts w:ascii="Times New Roman" w:hAnsi="Times New Roman" w:cs="Times New Roman"/>
                <w:bCs/>
              </w:rPr>
            </w:pPr>
            <w:r w:rsidRPr="00A92102">
              <w:rPr>
                <w:rFonts w:ascii="Times New Roman" w:hAnsi="Times New Roman" w:cs="Times New Roman"/>
                <w:bCs/>
              </w:rPr>
              <w:t>Assertion based: Lamport’s algorithm, and Ricart-Agrawala’s algorithm</w:t>
            </w:r>
          </w:p>
          <w:p w:rsidR="00430F02" w:rsidRPr="00A92102" w:rsidRDefault="00430F02" w:rsidP="0001405F">
            <w:pPr>
              <w:spacing w:after="0"/>
              <w:rPr>
                <w:rFonts w:ascii="Times New Roman" w:hAnsi="Times New Roman" w:cs="Times New Roman"/>
                <w:b/>
                <w:bCs/>
              </w:rPr>
            </w:pPr>
            <w:r w:rsidRPr="00A92102">
              <w:rPr>
                <w:rFonts w:ascii="Times New Roman" w:hAnsi="Times New Roman" w:cs="Times New Roman"/>
                <w:bCs/>
              </w:rPr>
              <w:t>Assertion based: Maekawa’s algorithm</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T1 (Chap.9)</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8</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M6: </w:t>
            </w:r>
            <w:r w:rsidRPr="00A92102">
              <w:rPr>
                <w:rFonts w:ascii="Times New Roman" w:hAnsi="Times New Roman" w:cs="Times New Roman"/>
                <w:b/>
                <w:bCs/>
                <w:color w:val="00000A"/>
              </w:rPr>
              <w:t>Distributed Mutual Exclusion &amp; Deadlock detection</w:t>
            </w:r>
          </w:p>
          <w:p w:rsidR="00430F02" w:rsidRPr="00A92102" w:rsidRDefault="00430F02" w:rsidP="0001405F">
            <w:pPr>
              <w:spacing w:after="0"/>
              <w:rPr>
                <w:rFonts w:ascii="Times New Roman" w:hAnsi="Times New Roman" w:cs="Times New Roman"/>
                <w:bCs/>
              </w:rPr>
            </w:pPr>
            <w:r w:rsidRPr="00A92102">
              <w:rPr>
                <w:rFonts w:ascii="Times New Roman" w:hAnsi="Times New Roman" w:cs="Times New Roman"/>
                <w:bCs/>
              </w:rPr>
              <w:t>Token based: Suzuki-Kasami’s broadcast based algorithm</w:t>
            </w:r>
          </w:p>
          <w:p w:rsidR="00430F02" w:rsidRPr="00A92102" w:rsidRDefault="00430F02" w:rsidP="0001405F">
            <w:pPr>
              <w:spacing w:after="0"/>
              <w:rPr>
                <w:rFonts w:ascii="Times New Roman" w:hAnsi="Times New Roman" w:cs="Times New Roman"/>
                <w:bCs/>
              </w:rPr>
            </w:pPr>
            <w:r w:rsidRPr="00A92102">
              <w:rPr>
                <w:rFonts w:ascii="Times New Roman" w:hAnsi="Times New Roman" w:cs="Times New Roman"/>
                <w:bCs/>
              </w:rPr>
              <w:t>Token based: Raymond’s tree based algorithm</w:t>
            </w:r>
          </w:p>
          <w:p w:rsidR="00430F02" w:rsidRPr="00A92102" w:rsidRDefault="00430F02" w:rsidP="0001405F">
            <w:pPr>
              <w:spacing w:after="0"/>
              <w:rPr>
                <w:rFonts w:ascii="Times New Roman" w:hAnsi="Times New Roman" w:cs="Times New Roman"/>
                <w:bCs/>
              </w:rPr>
            </w:pPr>
            <w:r w:rsidRPr="00A92102">
              <w:rPr>
                <w:rFonts w:ascii="Times New Roman" w:hAnsi="Times New Roman" w:cs="Times New Roman"/>
                <w:bCs/>
              </w:rPr>
              <w:t>Models of distributed deadlock</w:t>
            </w:r>
          </w:p>
          <w:p w:rsidR="00430F02" w:rsidRPr="00A92102" w:rsidRDefault="00430F02" w:rsidP="0001405F">
            <w:pPr>
              <w:spacing w:after="0"/>
              <w:rPr>
                <w:rFonts w:ascii="Times New Roman" w:hAnsi="Times New Roman" w:cs="Times New Roman"/>
                <w:bCs/>
              </w:rPr>
            </w:pPr>
            <w:r w:rsidRPr="00A92102">
              <w:rPr>
                <w:rFonts w:ascii="Times New Roman" w:hAnsi="Times New Roman" w:cs="Times New Roman"/>
                <w:bCs/>
              </w:rPr>
              <w:t>Chandy-Misra-Haas deadlock detection for AND model</w:t>
            </w:r>
          </w:p>
          <w:p w:rsidR="00430F02" w:rsidRPr="00A92102" w:rsidRDefault="00430F02" w:rsidP="0001405F">
            <w:pPr>
              <w:spacing w:after="0"/>
              <w:rPr>
                <w:rFonts w:ascii="Times New Roman" w:hAnsi="Times New Roman" w:cs="Times New Roman"/>
                <w:bCs/>
              </w:rPr>
            </w:pPr>
            <w:r w:rsidRPr="00A92102">
              <w:rPr>
                <w:rFonts w:ascii="Times New Roman" w:hAnsi="Times New Roman" w:cs="Times New Roman"/>
                <w:bCs/>
              </w:rPr>
              <w:t>Chandy-Misra-Haas deadlock detection for OR model</w:t>
            </w:r>
          </w:p>
          <w:p w:rsidR="00430F02" w:rsidRPr="00A92102" w:rsidRDefault="00430F02" w:rsidP="0001405F">
            <w:pPr>
              <w:spacing w:after="0"/>
              <w:rPr>
                <w:rFonts w:ascii="Times New Roman" w:hAnsi="Times New Roman" w:cs="Times New Roman"/>
                <w:b/>
                <w:bCs/>
              </w:rPr>
            </w:pPr>
            <w:r w:rsidRPr="00A92102">
              <w:rPr>
                <w:rFonts w:ascii="Times New Roman" w:hAnsi="Times New Roman" w:cs="Times New Roman"/>
                <w:bCs/>
              </w:rPr>
              <w:t>Deadlock resolution</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T1 (Chap.9), T1 (Chap.10)</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9</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M7: </w:t>
            </w:r>
            <w:r w:rsidRPr="00A92102">
              <w:rPr>
                <w:rFonts w:ascii="Times New Roman" w:hAnsi="Times New Roman" w:cs="Times New Roman"/>
                <w:b/>
                <w:bCs/>
                <w:color w:val="00000A"/>
              </w:rPr>
              <w:t>Consensus and Agreement Algorithms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Problem definition</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The Byzantine agreement and other consensus problems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Overview of Results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Agreement in failure-free system (synchronous or asynchronous)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Agreement in (message-passing) synchronous systems with failures</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T1 (Chap.14)</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10</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M8: </w:t>
            </w:r>
            <w:r w:rsidRPr="00A92102">
              <w:rPr>
                <w:rFonts w:ascii="Times New Roman" w:hAnsi="Times New Roman" w:cs="Times New Roman"/>
                <w:b/>
                <w:bCs/>
                <w:color w:val="00000A"/>
              </w:rPr>
              <w:t>Peer-to-Peer computing and Overlay graphs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Introduction</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Data indexing and Overlays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Unstructured Overlays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Structured Overlays: CHORD DHT</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Design issues of P2P overlays</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T1 (Chap.18)</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11</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M8: </w:t>
            </w:r>
            <w:r w:rsidRPr="00A92102">
              <w:rPr>
                <w:rFonts w:ascii="Times New Roman" w:hAnsi="Times New Roman" w:cs="Times New Roman"/>
                <w:b/>
                <w:bCs/>
                <w:color w:val="00000A"/>
              </w:rPr>
              <w:t>Peer-to-Peer computing and Overlay graphs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Graph structure of Complex networks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Internet Graphs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Generalized Random graph networks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Small-world and Scale-free networks</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T1 (Chap.18)</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12</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M8: </w:t>
            </w:r>
            <w:r w:rsidRPr="00A92102">
              <w:rPr>
                <w:rFonts w:ascii="Times New Roman" w:hAnsi="Times New Roman" w:cs="Times New Roman"/>
                <w:b/>
                <w:bCs/>
                <w:color w:val="00000A"/>
              </w:rPr>
              <w:t>Peer-to-Peer computing and Overlay graphs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Security concerns from P2P networks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Mitigating security risks in P2P networks</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R1 (Chap.14)</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13</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M9: </w:t>
            </w:r>
            <w:r w:rsidRPr="00A92102">
              <w:rPr>
                <w:rFonts w:ascii="Times New Roman" w:hAnsi="Times New Roman" w:cs="Times New Roman"/>
                <w:b/>
                <w:bCs/>
                <w:color w:val="00000A"/>
              </w:rPr>
              <w:t xml:space="preserve">Cluster Computing </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Cluster development trends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Design objectives of Computer clusters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Cluster organization and resource sharing</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Node architecture and MPP packaging</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color w:val="00000A"/>
              </w:rPr>
              <w:t>R2 (Chap.2)</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14</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 xml:space="preserve">M9: </w:t>
            </w:r>
            <w:r w:rsidRPr="00A92102">
              <w:rPr>
                <w:rFonts w:ascii="Times New Roman" w:hAnsi="Times New Roman" w:cs="Times New Roman"/>
                <w:b/>
                <w:bCs/>
                <w:color w:val="00000A"/>
              </w:rPr>
              <w:t xml:space="preserve">Cluster Computing </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Cluster system interconnects</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Hardware, software and Middle ware support</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GPU Clusters for massive parallelism</w:t>
            </w:r>
          </w:p>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Cluster job and resource management</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R2 (Chap.2)</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15</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M10: Consistency in Distributed Systems</w:t>
            </w:r>
          </w:p>
          <w:p w:rsidR="00430F02" w:rsidRDefault="00430F02" w:rsidP="0001405F">
            <w:pPr>
              <w:spacing w:after="0"/>
              <w:rPr>
                <w:rFonts w:ascii="Times New Roman" w:hAnsi="Times New Roman" w:cs="Times New Roman"/>
              </w:rPr>
            </w:pPr>
            <w:r>
              <w:rPr>
                <w:rFonts w:ascii="Times New Roman" w:hAnsi="Times New Roman" w:cs="Times New Roman"/>
              </w:rPr>
              <w:t>CAP theorem and implications in modern distributed systems</w:t>
            </w:r>
          </w:p>
          <w:p w:rsidR="00430F02" w:rsidRDefault="00430F02" w:rsidP="0001405F">
            <w:pPr>
              <w:spacing w:after="0"/>
              <w:rPr>
                <w:rFonts w:ascii="Times New Roman" w:hAnsi="Times New Roman" w:cs="Times New Roman"/>
              </w:rPr>
            </w:pPr>
            <w:r>
              <w:rPr>
                <w:rFonts w:ascii="Times New Roman" w:hAnsi="Times New Roman" w:cs="Times New Roman"/>
              </w:rPr>
              <w:t>Data centric consistency</w:t>
            </w:r>
          </w:p>
          <w:p w:rsidR="00430F02" w:rsidRDefault="00430F02" w:rsidP="0001405F">
            <w:pPr>
              <w:spacing w:after="0"/>
              <w:rPr>
                <w:rFonts w:ascii="Times New Roman" w:hAnsi="Times New Roman" w:cs="Times New Roman"/>
              </w:rPr>
            </w:pPr>
            <w:r>
              <w:rPr>
                <w:rFonts w:ascii="Times New Roman" w:hAnsi="Times New Roman" w:cs="Times New Roman"/>
              </w:rPr>
              <w:t>Client centric consistency</w:t>
            </w:r>
          </w:p>
          <w:p w:rsidR="00430F02" w:rsidRDefault="00430F02" w:rsidP="0001405F">
            <w:pPr>
              <w:spacing w:after="0"/>
              <w:rPr>
                <w:rFonts w:ascii="Times New Roman" w:hAnsi="Times New Roman" w:cs="Times New Roman"/>
              </w:rPr>
            </w:pPr>
            <w:r>
              <w:rPr>
                <w:rFonts w:ascii="Times New Roman" w:hAnsi="Times New Roman" w:cs="Times New Roman"/>
              </w:rPr>
              <w:t>Replica management</w:t>
            </w:r>
          </w:p>
          <w:p w:rsidR="00430F02" w:rsidRDefault="00430F02" w:rsidP="0001405F">
            <w:pPr>
              <w:spacing w:after="0"/>
              <w:rPr>
                <w:rFonts w:ascii="Times New Roman" w:hAnsi="Times New Roman" w:cs="Times New Roman"/>
              </w:rPr>
            </w:pPr>
            <w:r>
              <w:rPr>
                <w:rFonts w:ascii="Times New Roman" w:hAnsi="Times New Roman" w:cs="Times New Roman"/>
              </w:rPr>
              <w:t>Consistency protocols</w:t>
            </w:r>
          </w:p>
          <w:p w:rsidR="00430F02" w:rsidRPr="00A92102" w:rsidRDefault="00430F02" w:rsidP="0001405F">
            <w:pPr>
              <w:spacing w:after="0"/>
              <w:rPr>
                <w:rFonts w:ascii="Times New Roman" w:hAnsi="Times New Roman" w:cs="Times New Roman"/>
              </w:rPr>
            </w:pPr>
            <w:r>
              <w:rPr>
                <w:rFonts w:ascii="Times New Roman" w:hAnsi="Times New Roman" w:cs="Times New Roman"/>
              </w:rPr>
              <w:t>Handling failures: Paxos algorithm</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Pr>
                <w:rFonts w:ascii="Times New Roman" w:hAnsi="Times New Roman" w:cs="Times New Roman"/>
              </w:rPr>
              <w:t>R3 (Chap.7), R8</w:t>
            </w:r>
          </w:p>
        </w:tc>
      </w:tr>
      <w:tr w:rsidR="00430F02" w:rsidRPr="00A92102" w:rsidTr="0001405F">
        <w:trPr>
          <w:trHeight w:val="197"/>
        </w:trPr>
        <w:tc>
          <w:tcPr>
            <w:tcW w:w="1376"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sidRPr="00A92102">
              <w:rPr>
                <w:rFonts w:ascii="Times New Roman" w:hAnsi="Times New Roman" w:cs="Times New Roman"/>
              </w:rPr>
              <w:t>16</w:t>
            </w:r>
          </w:p>
        </w:tc>
        <w:tc>
          <w:tcPr>
            <w:tcW w:w="6269"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
                <w:bCs/>
                <w:color w:val="00000A"/>
              </w:rPr>
              <w:t>M10: Case studies – Distributed Databases</w:t>
            </w:r>
          </w:p>
          <w:p w:rsidR="00430F02" w:rsidRPr="00A92102" w:rsidRDefault="00430F02" w:rsidP="0001405F">
            <w:pPr>
              <w:spacing w:after="0"/>
              <w:rPr>
                <w:rFonts w:ascii="Times New Roman" w:hAnsi="Times New Roman" w:cs="Times New Roman"/>
                <w:b/>
                <w:bCs/>
                <w:color w:val="00000A"/>
              </w:rPr>
            </w:pPr>
            <w:r>
              <w:rPr>
                <w:rFonts w:ascii="Times New Roman" w:hAnsi="Times New Roman" w:cs="Times New Roman"/>
                <w:bCs/>
                <w:color w:val="00000A"/>
              </w:rPr>
              <w:t xml:space="preserve">MongoDB, Cassandra, CouchDB, Dynamo architecture </w:t>
            </w:r>
          </w:p>
        </w:tc>
        <w:tc>
          <w:tcPr>
            <w:tcW w:w="1953" w:type="dxa"/>
            <w:tcMar>
              <w:top w:w="100" w:type="dxa"/>
              <w:left w:w="100" w:type="dxa"/>
              <w:bottom w:w="100" w:type="dxa"/>
              <w:right w:w="100" w:type="dxa"/>
            </w:tcMar>
          </w:tcPr>
          <w:p w:rsidR="00430F02" w:rsidRPr="00A92102" w:rsidRDefault="00430F02" w:rsidP="0001405F">
            <w:pPr>
              <w:spacing w:after="0"/>
              <w:rPr>
                <w:rFonts w:ascii="Times New Roman" w:hAnsi="Times New Roman" w:cs="Times New Roman"/>
              </w:rPr>
            </w:pPr>
            <w:r>
              <w:rPr>
                <w:rFonts w:ascii="Times New Roman" w:hAnsi="Times New Roman" w:cs="Times New Roman"/>
              </w:rPr>
              <w:t>R4, R5, R6, R7</w:t>
            </w:r>
          </w:p>
        </w:tc>
      </w:tr>
    </w:tbl>
    <w:p w:rsidR="00430F02" w:rsidRPr="00453E3D" w:rsidRDefault="00430F02" w:rsidP="00453E3D">
      <w:pPr>
        <w:spacing w:after="0" w:line="240" w:lineRule="auto"/>
        <w:rPr>
          <w:rFonts w:ascii="Times New Roman" w:hAnsi="Times New Roman" w:cs="Times New Roman"/>
          <w:b/>
          <w:color w:val="00000A"/>
        </w:rPr>
      </w:pPr>
    </w:p>
    <w:p w:rsidR="00430F02" w:rsidRPr="00453E3D" w:rsidRDefault="00430F02" w:rsidP="00453E3D">
      <w:pPr>
        <w:widowControl w:val="0"/>
        <w:spacing w:after="0" w:line="240" w:lineRule="auto"/>
        <w:rPr>
          <w:rFonts w:ascii="Times New Roman" w:hAnsi="Times New Roman" w:cs="Times New Roman"/>
        </w:rPr>
      </w:pPr>
      <w:bookmarkStart w:id="0" w:name="_gjdgxs" w:colFirst="0" w:colLast="0"/>
      <w:bookmarkEnd w:id="0"/>
      <w:r w:rsidRPr="00453E3D">
        <w:rPr>
          <w:rFonts w:ascii="Times New Roman" w:hAnsi="Times New Roman" w:cs="Times New Roman"/>
          <w:b/>
          <w:color w:val="00000A"/>
        </w:rPr>
        <w:t>Evaluation Scheme</w:t>
      </w:r>
      <w:r w:rsidRPr="00453E3D">
        <w:rPr>
          <w:rFonts w:ascii="Times New Roman" w:hAnsi="Times New Roman" w:cs="Times New Roman"/>
          <w:color w:val="00000A"/>
        </w:rPr>
        <w:t xml:space="preserve">:   </w:t>
      </w:r>
    </w:p>
    <w:p w:rsidR="00430F02" w:rsidRDefault="00430F02" w:rsidP="00453E3D">
      <w:pPr>
        <w:widowControl w:val="0"/>
        <w:spacing w:after="0" w:line="240" w:lineRule="auto"/>
        <w:jc w:val="both"/>
        <w:rPr>
          <w:rFonts w:ascii="Times New Roman" w:hAnsi="Times New Roman" w:cs="Times New Roman"/>
          <w:color w:val="00000A"/>
        </w:rPr>
      </w:pPr>
      <w:r w:rsidRPr="00453E3D">
        <w:rPr>
          <w:rFonts w:ascii="Times New Roman" w:hAnsi="Times New Roman" w:cs="Times New Roman"/>
          <w:color w:val="00000A"/>
        </w:rPr>
        <w:t>Legend: EC = Evaluation Component; AN = After Noon Session; FN = Fore Noon Session</w:t>
      </w:r>
    </w:p>
    <w:p w:rsidR="00430F02" w:rsidRDefault="00430F02" w:rsidP="0075192B">
      <w:pPr>
        <w:pStyle w:val="TableContents"/>
        <w:spacing w:line="240" w:lineRule="auto"/>
        <w:rPr>
          <w:rFonts w:eastAsia="Times New Roman" w:cs="Times New Roman"/>
          <w:sz w:val="22"/>
          <w:szCs w:val="22"/>
        </w:rPr>
      </w:pPr>
      <w:r>
        <w:rPr>
          <w:rFonts w:eastAsia="Times New Roman" w:cs="Times New Roman"/>
          <w:sz w:val="22"/>
          <w:szCs w:val="22"/>
        </w:rPr>
        <w:t xml:space="preserve"> </w:t>
      </w:r>
    </w:p>
    <w:tbl>
      <w:tblPr>
        <w:tblW w:w="9990" w:type="dxa"/>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firstRow="1" w:lastRow="0" w:firstColumn="1" w:lastColumn="0" w:noHBand="0" w:noVBand="0"/>
      </w:tblPr>
      <w:tblGrid>
        <w:gridCol w:w="900"/>
        <w:gridCol w:w="2103"/>
        <w:gridCol w:w="1485"/>
        <w:gridCol w:w="1322"/>
        <w:gridCol w:w="1320"/>
        <w:gridCol w:w="2860"/>
      </w:tblGrid>
      <w:tr w:rsidR="00430F02" w:rsidRPr="00DE0BF7" w:rsidTr="00D64F75">
        <w:trPr>
          <w:cantSplit/>
        </w:trPr>
        <w:tc>
          <w:tcPr>
            <w:tcW w:w="900" w:type="dxa"/>
            <w:tcBorders>
              <w:right w:val="nil"/>
            </w:tcBorders>
            <w:shd w:val="clear" w:color="auto" w:fill="C6D9F1"/>
            <w:vAlign w:val="center"/>
          </w:tcPr>
          <w:p w:rsidR="00430F02" w:rsidRPr="00DE0BF7" w:rsidRDefault="00430F02" w:rsidP="00D64F75">
            <w:pPr>
              <w:pStyle w:val="Normal1"/>
              <w:widowControl w:val="0"/>
              <w:spacing w:after="0" w:line="240" w:lineRule="auto"/>
              <w:jc w:val="center"/>
              <w:rPr>
                <w:rFonts w:ascii="Times New Roman" w:hAnsi="Times New Roman" w:cs="Times New Roman"/>
                <w:b/>
                <w:color w:val="auto"/>
                <w:sz w:val="24"/>
                <w:szCs w:val="24"/>
              </w:rPr>
            </w:pPr>
            <w:r w:rsidRPr="00DE0BF7">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rsidR="00430F02" w:rsidRPr="00DE0BF7" w:rsidRDefault="00430F02" w:rsidP="00D64F75">
            <w:pPr>
              <w:pStyle w:val="Normal1"/>
              <w:widowControl w:val="0"/>
              <w:spacing w:after="0" w:line="240" w:lineRule="auto"/>
              <w:jc w:val="center"/>
              <w:rPr>
                <w:rFonts w:ascii="Times New Roman" w:hAnsi="Times New Roman" w:cs="Times New Roman"/>
                <w:b/>
                <w:color w:val="auto"/>
                <w:sz w:val="24"/>
                <w:szCs w:val="24"/>
              </w:rPr>
            </w:pPr>
            <w:r w:rsidRPr="00DE0BF7">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rsidR="00430F02" w:rsidRPr="00DE0BF7" w:rsidRDefault="00430F02" w:rsidP="00D64F75">
            <w:pPr>
              <w:pStyle w:val="Normal1"/>
              <w:widowControl w:val="0"/>
              <w:spacing w:after="0" w:line="240" w:lineRule="auto"/>
              <w:jc w:val="center"/>
              <w:rPr>
                <w:rFonts w:ascii="Times New Roman" w:hAnsi="Times New Roman" w:cs="Times New Roman"/>
                <w:b/>
                <w:color w:val="auto"/>
                <w:sz w:val="24"/>
                <w:szCs w:val="24"/>
              </w:rPr>
            </w:pPr>
            <w:r w:rsidRPr="00DE0BF7">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rsidR="00430F02" w:rsidRPr="00DE0BF7" w:rsidRDefault="00430F02" w:rsidP="00D64F75">
            <w:pPr>
              <w:pStyle w:val="Normal1"/>
              <w:widowControl w:val="0"/>
              <w:spacing w:after="0" w:line="240" w:lineRule="auto"/>
              <w:jc w:val="center"/>
              <w:rPr>
                <w:rFonts w:ascii="Times New Roman" w:hAnsi="Times New Roman" w:cs="Times New Roman"/>
                <w:b/>
                <w:color w:val="auto"/>
                <w:sz w:val="24"/>
                <w:szCs w:val="24"/>
              </w:rPr>
            </w:pPr>
            <w:r w:rsidRPr="00DE0BF7">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rsidR="00430F02" w:rsidRPr="00DE0BF7" w:rsidRDefault="00430F02" w:rsidP="00D64F75">
            <w:pPr>
              <w:pStyle w:val="Normal1"/>
              <w:widowControl w:val="0"/>
              <w:spacing w:after="0" w:line="240" w:lineRule="auto"/>
              <w:jc w:val="center"/>
              <w:rPr>
                <w:rFonts w:ascii="Times New Roman" w:hAnsi="Times New Roman" w:cs="Times New Roman"/>
                <w:b/>
                <w:color w:val="auto"/>
                <w:sz w:val="24"/>
                <w:szCs w:val="24"/>
              </w:rPr>
            </w:pPr>
            <w:r w:rsidRPr="00DE0BF7">
              <w:rPr>
                <w:rFonts w:ascii="Times New Roman" w:hAnsi="Times New Roman" w:cs="Times New Roman"/>
                <w:b/>
                <w:color w:val="auto"/>
                <w:sz w:val="24"/>
                <w:szCs w:val="24"/>
              </w:rPr>
              <w:t>Weight</w:t>
            </w:r>
          </w:p>
        </w:tc>
        <w:tc>
          <w:tcPr>
            <w:tcW w:w="2860" w:type="dxa"/>
            <w:tcBorders>
              <w:left w:val="single" w:sz="2" w:space="0" w:color="000001"/>
              <w:right w:val="single" w:sz="2" w:space="0" w:color="000001"/>
            </w:tcBorders>
            <w:shd w:val="clear" w:color="auto" w:fill="C6D9F1"/>
          </w:tcPr>
          <w:p w:rsidR="00430F02" w:rsidRPr="00DE0BF7" w:rsidRDefault="00430F02" w:rsidP="00D64F75">
            <w:pPr>
              <w:pStyle w:val="Normal1"/>
              <w:widowControl w:val="0"/>
              <w:spacing w:after="0" w:line="240" w:lineRule="auto"/>
              <w:jc w:val="center"/>
              <w:rPr>
                <w:rFonts w:ascii="Times New Roman" w:hAnsi="Times New Roman" w:cs="Times New Roman"/>
                <w:b/>
                <w:color w:val="auto"/>
                <w:sz w:val="24"/>
                <w:szCs w:val="24"/>
              </w:rPr>
            </w:pPr>
            <w:r w:rsidRPr="00DE0BF7">
              <w:rPr>
                <w:rFonts w:ascii="Times New Roman" w:hAnsi="Times New Roman" w:cs="Times New Roman"/>
                <w:b/>
                <w:color w:val="auto"/>
                <w:sz w:val="24"/>
                <w:szCs w:val="24"/>
              </w:rPr>
              <w:t>Day, Date, Session, Time</w:t>
            </w:r>
          </w:p>
        </w:tc>
      </w:tr>
      <w:tr w:rsidR="00430F02" w:rsidRPr="00DE0BF7" w:rsidTr="00D64F75">
        <w:trPr>
          <w:cantSplit/>
          <w:trHeight w:val="156"/>
        </w:trPr>
        <w:tc>
          <w:tcPr>
            <w:tcW w:w="900" w:type="dxa"/>
            <w:vMerge w:val="restart"/>
            <w:tcBorders>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EC-1</w:t>
            </w:r>
          </w:p>
        </w:tc>
        <w:tc>
          <w:tcPr>
            <w:tcW w:w="3588" w:type="dxa"/>
            <w:gridSpan w:val="2"/>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Quiz-1</w:t>
            </w:r>
          </w:p>
        </w:tc>
        <w:tc>
          <w:tcPr>
            <w:tcW w:w="1322" w:type="dxa"/>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w:t>
            </w:r>
          </w:p>
        </w:tc>
        <w:tc>
          <w:tcPr>
            <w:tcW w:w="1320" w:type="dxa"/>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5%</w:t>
            </w:r>
          </w:p>
        </w:tc>
        <w:tc>
          <w:tcPr>
            <w:tcW w:w="2860" w:type="dxa"/>
            <w:tcBorders>
              <w:left w:val="single" w:sz="2" w:space="0" w:color="000001"/>
              <w:right w:val="single" w:sz="2" w:space="0" w:color="000001"/>
            </w:tcBorders>
          </w:tcPr>
          <w:p w:rsidR="00430F02" w:rsidRPr="00DE0BF7" w:rsidRDefault="00430F02" w:rsidP="00D64F75">
            <w:pPr>
              <w:pStyle w:val="DefaultStyle"/>
              <w:spacing w:after="0" w:line="240" w:lineRule="auto"/>
              <w:rPr>
                <w:rFonts w:ascii="Times New Roman" w:cs="Times New Roman"/>
                <w:color w:val="auto"/>
                <w:sz w:val="22"/>
                <w:szCs w:val="22"/>
              </w:rPr>
            </w:pPr>
            <w:r w:rsidRPr="00DE0BF7">
              <w:rPr>
                <w:rFonts w:ascii="Times New Roman" w:cs="Times New Roman"/>
                <w:color w:val="auto"/>
                <w:sz w:val="22"/>
                <w:szCs w:val="22"/>
              </w:rPr>
              <w:t>September 1-10, 2024</w:t>
            </w:r>
          </w:p>
        </w:tc>
      </w:tr>
      <w:tr w:rsidR="00430F02" w:rsidRPr="00DE0BF7" w:rsidTr="00D64F75">
        <w:trPr>
          <w:cantSplit/>
          <w:trHeight w:val="183"/>
        </w:trPr>
        <w:tc>
          <w:tcPr>
            <w:tcW w:w="900" w:type="dxa"/>
            <w:vMerge/>
            <w:tcBorders>
              <w:right w:val="nil"/>
            </w:tcBorders>
            <w:vAlign w:val="center"/>
          </w:tcPr>
          <w:p w:rsidR="00430F02" w:rsidRPr="00DE0BF7" w:rsidRDefault="00430F02" w:rsidP="00D64F75">
            <w:pPr>
              <w:spacing w:after="0" w:line="240" w:lineRule="auto"/>
              <w:rPr>
                <w:rFonts w:ascii="Times New Roman" w:eastAsia="WenQuanYi Micro Hei" w:hAnsi="Times New Roman" w:cs="Times New Roman"/>
                <w:color w:val="00000A"/>
                <w:sz w:val="24"/>
                <w:szCs w:val="24"/>
              </w:rPr>
            </w:pPr>
          </w:p>
        </w:tc>
        <w:tc>
          <w:tcPr>
            <w:tcW w:w="3588" w:type="dxa"/>
            <w:gridSpan w:val="2"/>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Quiz-2</w:t>
            </w:r>
          </w:p>
        </w:tc>
        <w:tc>
          <w:tcPr>
            <w:tcW w:w="1322" w:type="dxa"/>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w:t>
            </w:r>
          </w:p>
        </w:tc>
        <w:tc>
          <w:tcPr>
            <w:tcW w:w="1320" w:type="dxa"/>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5%</w:t>
            </w:r>
          </w:p>
        </w:tc>
        <w:tc>
          <w:tcPr>
            <w:tcW w:w="2860" w:type="dxa"/>
            <w:tcBorders>
              <w:left w:val="single" w:sz="2" w:space="0" w:color="000001"/>
              <w:right w:val="single" w:sz="2" w:space="0" w:color="000001"/>
            </w:tcBorders>
          </w:tcPr>
          <w:p w:rsidR="00430F02" w:rsidRPr="00DE0BF7" w:rsidRDefault="00430F02" w:rsidP="00D64F75">
            <w:pPr>
              <w:pStyle w:val="DefaultStyle"/>
              <w:spacing w:after="0" w:line="240" w:lineRule="auto"/>
              <w:rPr>
                <w:rFonts w:ascii="Times New Roman" w:cs="Times New Roman"/>
                <w:color w:val="auto"/>
                <w:sz w:val="22"/>
                <w:szCs w:val="22"/>
              </w:rPr>
            </w:pPr>
            <w:r w:rsidRPr="00DE0BF7">
              <w:rPr>
                <w:rFonts w:ascii="Times New Roman" w:cs="Times New Roman"/>
                <w:color w:val="auto"/>
                <w:sz w:val="22"/>
                <w:szCs w:val="22"/>
              </w:rPr>
              <w:t>October 10-20, 2024</w:t>
            </w:r>
          </w:p>
        </w:tc>
      </w:tr>
      <w:tr w:rsidR="00430F02" w:rsidRPr="00DE0BF7" w:rsidTr="00D64F75">
        <w:trPr>
          <w:cantSplit/>
          <w:trHeight w:val="540"/>
        </w:trPr>
        <w:tc>
          <w:tcPr>
            <w:tcW w:w="900" w:type="dxa"/>
            <w:vMerge/>
            <w:tcBorders>
              <w:right w:val="nil"/>
            </w:tcBorders>
            <w:vAlign w:val="center"/>
          </w:tcPr>
          <w:p w:rsidR="00430F02" w:rsidRPr="00DE0BF7" w:rsidRDefault="00430F02" w:rsidP="00D64F75">
            <w:pPr>
              <w:spacing w:after="0" w:line="240" w:lineRule="auto"/>
              <w:rPr>
                <w:rFonts w:ascii="Times New Roman" w:eastAsia="WenQuanYi Micro Hei" w:hAnsi="Times New Roman" w:cs="Times New Roman"/>
                <w:color w:val="00000A"/>
                <w:sz w:val="24"/>
                <w:szCs w:val="24"/>
              </w:rPr>
            </w:pPr>
          </w:p>
        </w:tc>
        <w:tc>
          <w:tcPr>
            <w:tcW w:w="3588" w:type="dxa"/>
            <w:gridSpan w:val="2"/>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Assignment</w:t>
            </w:r>
          </w:p>
        </w:tc>
        <w:tc>
          <w:tcPr>
            <w:tcW w:w="1322" w:type="dxa"/>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w:t>
            </w:r>
          </w:p>
        </w:tc>
        <w:tc>
          <w:tcPr>
            <w:tcW w:w="1320" w:type="dxa"/>
            <w:tcBorders>
              <w:left w:val="single" w:sz="2" w:space="0" w:color="000001"/>
              <w:right w:val="nil"/>
            </w:tcBorders>
            <w:vAlign w:val="center"/>
          </w:tcPr>
          <w:p w:rsidR="00430F02" w:rsidRPr="00DE0BF7" w:rsidRDefault="00430F02" w:rsidP="00D64F75">
            <w:pPr>
              <w:pStyle w:val="DefaultStyle"/>
              <w:spacing w:after="0" w:line="240" w:lineRule="auto"/>
              <w:rPr>
                <w:rFonts w:ascii="Times New Roman" w:eastAsia="WenQuanYi Micro Hei" w:cs="Times New Roman"/>
                <w:b/>
                <w:lang w:val="en-IN" w:eastAsia="en-IN"/>
              </w:rPr>
            </w:pPr>
            <w:r w:rsidRPr="00DE0BF7">
              <w:rPr>
                <w:rFonts w:ascii="Times New Roman" w:eastAsia="WenQuanYi Micro Hei" w:cs="Times New Roman"/>
                <w:b/>
                <w:lang w:val="en-IN" w:eastAsia="en-IN"/>
              </w:rPr>
              <w:t>10%</w:t>
            </w:r>
          </w:p>
        </w:tc>
        <w:tc>
          <w:tcPr>
            <w:tcW w:w="2860" w:type="dxa"/>
            <w:tcBorders>
              <w:left w:val="single" w:sz="2" w:space="0" w:color="000001"/>
              <w:right w:val="single" w:sz="2" w:space="0" w:color="000001"/>
            </w:tcBorders>
            <w:vAlign w:val="center"/>
          </w:tcPr>
          <w:p w:rsidR="00430F02" w:rsidRPr="00DE0BF7" w:rsidRDefault="00430F02" w:rsidP="00D64F75">
            <w:pPr>
              <w:pStyle w:val="Normal1"/>
              <w:widowControl w:val="0"/>
              <w:spacing w:after="0" w:line="240" w:lineRule="auto"/>
              <w:rPr>
                <w:rFonts w:ascii="Times New Roman" w:hAnsi="Times New Roman" w:cs="Times New Roman"/>
                <w:color w:val="auto"/>
                <w:lang w:eastAsia="zh-CN"/>
              </w:rPr>
            </w:pPr>
            <w:r w:rsidRPr="00DE0BF7">
              <w:rPr>
                <w:rFonts w:ascii="Times New Roman" w:hAnsi="Times New Roman" w:cs="Times New Roman"/>
                <w:color w:val="auto"/>
                <w:lang w:eastAsia="zh-CN"/>
              </w:rPr>
              <w:t>November 1-10, 2024</w:t>
            </w:r>
          </w:p>
        </w:tc>
      </w:tr>
      <w:tr w:rsidR="00430F02" w:rsidRPr="00DE0BF7" w:rsidTr="00D64F75">
        <w:trPr>
          <w:cantSplit/>
        </w:trPr>
        <w:tc>
          <w:tcPr>
            <w:tcW w:w="900" w:type="dxa"/>
            <w:tcBorders>
              <w:right w:val="nil"/>
            </w:tcBorders>
            <w:shd w:val="clear" w:color="auto" w:fill="FFFFFF"/>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EC-2</w:t>
            </w:r>
          </w:p>
        </w:tc>
        <w:tc>
          <w:tcPr>
            <w:tcW w:w="2103" w:type="dxa"/>
            <w:tcBorders>
              <w:left w:val="single" w:sz="2" w:space="0" w:color="000001"/>
              <w:right w:val="nil"/>
            </w:tcBorders>
            <w:shd w:val="clear" w:color="auto" w:fill="FFFFFF"/>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Mid-Semester Test</w:t>
            </w:r>
          </w:p>
        </w:tc>
        <w:tc>
          <w:tcPr>
            <w:tcW w:w="1485" w:type="dxa"/>
            <w:tcBorders>
              <w:left w:val="single" w:sz="2" w:space="0" w:color="000001"/>
              <w:right w:val="nil"/>
            </w:tcBorders>
            <w:shd w:val="clear" w:color="auto" w:fill="FFFFFF"/>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Closed  Book</w:t>
            </w:r>
          </w:p>
        </w:tc>
        <w:tc>
          <w:tcPr>
            <w:tcW w:w="1322" w:type="dxa"/>
            <w:tcBorders>
              <w:left w:val="single" w:sz="2" w:space="0" w:color="000001"/>
              <w:right w:val="nil"/>
            </w:tcBorders>
            <w:shd w:val="clear" w:color="auto" w:fill="FFFFFF"/>
            <w:vAlign w:val="center"/>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2 hours</w:t>
            </w:r>
          </w:p>
        </w:tc>
        <w:tc>
          <w:tcPr>
            <w:tcW w:w="1320" w:type="dxa"/>
            <w:tcBorders>
              <w:left w:val="single" w:sz="2" w:space="0" w:color="000001"/>
              <w:right w:val="nil"/>
            </w:tcBorders>
            <w:shd w:val="clear" w:color="auto" w:fill="FFFFFF"/>
            <w:vAlign w:val="center"/>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30%</w:t>
            </w:r>
          </w:p>
        </w:tc>
        <w:tc>
          <w:tcPr>
            <w:tcW w:w="2860" w:type="dxa"/>
            <w:tcBorders>
              <w:left w:val="single" w:sz="2" w:space="0" w:color="000001"/>
              <w:right w:val="single" w:sz="2" w:space="0" w:color="000001"/>
            </w:tcBorders>
            <w:shd w:val="clear" w:color="auto" w:fill="FFFFFF"/>
            <w:vAlign w:val="center"/>
          </w:tcPr>
          <w:p w:rsidR="00430F02" w:rsidRDefault="00430F02">
            <w:pPr>
              <w:spacing w:after="0" w:line="240" w:lineRule="auto"/>
              <w:rPr>
                <w:rFonts w:ascii="Times New Roman" w:hAnsi="Times New Roman" w:cs="Mangal"/>
                <w:szCs w:val="20"/>
                <w:lang w:val="en-US" w:eastAsia="zh-CN"/>
              </w:rPr>
            </w:pPr>
            <w:r>
              <w:rPr>
                <w:rFonts w:ascii="Times New Roman" w:hAnsi="Times New Roman"/>
                <w:szCs w:val="20"/>
                <w:lang w:val="en-US" w:eastAsia="zh-CN"/>
              </w:rPr>
              <w:t xml:space="preserve">Saturday, 21/09/2024 (AN) </w:t>
            </w:r>
          </w:p>
        </w:tc>
      </w:tr>
      <w:tr w:rsidR="00430F02" w:rsidRPr="00DE0BF7" w:rsidTr="00D64F75">
        <w:trPr>
          <w:cantSplit/>
          <w:trHeight w:val="455"/>
        </w:trPr>
        <w:tc>
          <w:tcPr>
            <w:tcW w:w="900" w:type="dxa"/>
            <w:tcBorders>
              <w:right w:val="nil"/>
            </w:tcBorders>
            <w:shd w:val="clear" w:color="auto" w:fill="FFFFFF"/>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EC-3</w:t>
            </w:r>
          </w:p>
        </w:tc>
        <w:tc>
          <w:tcPr>
            <w:tcW w:w="2103" w:type="dxa"/>
            <w:tcBorders>
              <w:left w:val="single" w:sz="2" w:space="0" w:color="000001"/>
              <w:right w:val="nil"/>
            </w:tcBorders>
            <w:shd w:val="clear" w:color="auto" w:fill="FFFFFF"/>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Comprehensive Exam</w:t>
            </w:r>
          </w:p>
        </w:tc>
        <w:tc>
          <w:tcPr>
            <w:tcW w:w="1485" w:type="dxa"/>
            <w:tcBorders>
              <w:left w:val="single" w:sz="2" w:space="0" w:color="000001"/>
              <w:right w:val="nil"/>
            </w:tcBorders>
            <w:shd w:val="clear" w:color="auto" w:fill="FFFFFF"/>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Open Book</w:t>
            </w:r>
          </w:p>
        </w:tc>
        <w:tc>
          <w:tcPr>
            <w:tcW w:w="1322" w:type="dxa"/>
            <w:tcBorders>
              <w:left w:val="single" w:sz="2" w:space="0" w:color="000001"/>
              <w:right w:val="nil"/>
            </w:tcBorders>
            <w:shd w:val="clear" w:color="auto" w:fill="FFFFFF"/>
            <w:vAlign w:val="center"/>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2 ½  hours</w:t>
            </w:r>
          </w:p>
        </w:tc>
        <w:tc>
          <w:tcPr>
            <w:tcW w:w="1320" w:type="dxa"/>
            <w:tcBorders>
              <w:left w:val="single" w:sz="2" w:space="0" w:color="000001"/>
              <w:right w:val="nil"/>
            </w:tcBorders>
            <w:shd w:val="clear" w:color="auto" w:fill="FFFFFF"/>
            <w:vAlign w:val="center"/>
          </w:tcPr>
          <w:p w:rsidR="00430F02" w:rsidRPr="00DE0BF7" w:rsidRDefault="00430F02" w:rsidP="00D64F75">
            <w:pPr>
              <w:pStyle w:val="TableContents"/>
              <w:spacing w:line="240" w:lineRule="auto"/>
              <w:rPr>
                <w:rFonts w:cs="Times New Roman"/>
                <w:lang w:eastAsia="en-IN" w:bidi="ar-SA"/>
              </w:rPr>
            </w:pPr>
            <w:r w:rsidRPr="00DE0BF7">
              <w:rPr>
                <w:rFonts w:cs="Times New Roman"/>
                <w:lang w:eastAsia="en-IN" w:bidi="ar-SA"/>
              </w:rPr>
              <w:t>50%</w:t>
            </w:r>
          </w:p>
        </w:tc>
        <w:tc>
          <w:tcPr>
            <w:tcW w:w="2860" w:type="dxa"/>
            <w:tcBorders>
              <w:left w:val="single" w:sz="2" w:space="0" w:color="000001"/>
              <w:right w:val="single" w:sz="2" w:space="0" w:color="000001"/>
            </w:tcBorders>
            <w:shd w:val="clear" w:color="auto" w:fill="FFFFFF"/>
            <w:vAlign w:val="center"/>
          </w:tcPr>
          <w:p w:rsidR="00430F02" w:rsidRDefault="00430F02">
            <w:pPr>
              <w:spacing w:after="0" w:line="240" w:lineRule="auto"/>
              <w:rPr>
                <w:rFonts w:ascii="Times New Roman" w:hAnsi="Times New Roman" w:cs="Mangal"/>
                <w:szCs w:val="20"/>
                <w:lang w:val="en-US" w:eastAsia="zh-CN"/>
              </w:rPr>
            </w:pPr>
            <w:r>
              <w:rPr>
                <w:rFonts w:ascii="Times New Roman" w:hAnsi="Times New Roman"/>
                <w:szCs w:val="20"/>
                <w:lang w:val="en-US" w:eastAsia="zh-CN"/>
              </w:rPr>
              <w:t>Saturday, 30/11/2024 (AN)</w:t>
            </w:r>
          </w:p>
        </w:tc>
      </w:tr>
    </w:tbl>
    <w:p w:rsidR="00430F02" w:rsidRDefault="00430F02" w:rsidP="00453E3D">
      <w:pPr>
        <w:widowControl w:val="0"/>
        <w:spacing w:after="0" w:line="240" w:lineRule="auto"/>
        <w:jc w:val="both"/>
        <w:rPr>
          <w:rFonts w:ascii="Times New Roman" w:hAnsi="Times New Roman" w:cs="Times New Roman"/>
          <w:color w:val="00000A"/>
        </w:rPr>
      </w:pPr>
    </w:p>
    <w:p w:rsidR="00430F02" w:rsidRPr="000C4D7D" w:rsidRDefault="00430F02" w:rsidP="00C84542">
      <w:pPr>
        <w:pStyle w:val="Normal2"/>
        <w:rPr>
          <w:b/>
          <w:sz w:val="22"/>
          <w:szCs w:val="22"/>
          <w:u w:val="single"/>
        </w:rPr>
      </w:pPr>
      <w:r w:rsidRPr="000C4D7D">
        <w:rPr>
          <w:b/>
          <w:sz w:val="22"/>
          <w:szCs w:val="22"/>
          <w:u w:val="single"/>
        </w:rPr>
        <w:t>Important Information</w:t>
      </w:r>
    </w:p>
    <w:p w:rsidR="00430F02" w:rsidRPr="000C4D7D" w:rsidRDefault="00430F02" w:rsidP="00C84542">
      <w:pPr>
        <w:pStyle w:val="DefaultStyle"/>
        <w:spacing w:after="0" w:line="240" w:lineRule="auto"/>
        <w:jc w:val="both"/>
        <w:rPr>
          <w:rFonts w:ascii="Times New Roman" w:cs="Times New Roman"/>
          <w:sz w:val="22"/>
          <w:szCs w:val="22"/>
        </w:rPr>
      </w:pPr>
      <w:r w:rsidRPr="000C4D7D">
        <w:rPr>
          <w:rFonts w:ascii="Times New Roman" w:cs="Times New Roman"/>
          <w:sz w:val="22"/>
          <w:szCs w:val="22"/>
        </w:rPr>
        <w:t>Syllabus for Mid-Semester Test (Closed Book): Topics in Weeks 1-7</w:t>
      </w:r>
    </w:p>
    <w:p w:rsidR="00430F02" w:rsidRDefault="00430F02" w:rsidP="00C84542">
      <w:pPr>
        <w:pStyle w:val="DefaultStyle"/>
        <w:spacing w:after="0" w:line="240" w:lineRule="auto"/>
        <w:jc w:val="both"/>
        <w:rPr>
          <w:rFonts w:ascii="Times New Roman" w:cs="Times New Roman"/>
          <w:sz w:val="22"/>
          <w:szCs w:val="22"/>
        </w:rPr>
      </w:pPr>
      <w:r w:rsidRPr="000C4D7D">
        <w:rPr>
          <w:rFonts w:ascii="Times New Roman" w:cs="Times New Roman"/>
          <w:sz w:val="22"/>
          <w:szCs w:val="22"/>
        </w:rPr>
        <w:t>Syllabus for Comprehensive Exam (Open Book): All topics given in plan of study</w:t>
      </w:r>
    </w:p>
    <w:p w:rsidR="00430F02" w:rsidRPr="000C4D7D" w:rsidRDefault="00430F02" w:rsidP="00C84542">
      <w:pPr>
        <w:pStyle w:val="DefaultStyle"/>
        <w:spacing w:after="0" w:line="240" w:lineRule="auto"/>
        <w:jc w:val="both"/>
        <w:rPr>
          <w:rFonts w:ascii="Times New Roman" w:cs="Times New Roman"/>
          <w:sz w:val="22"/>
          <w:szCs w:val="22"/>
        </w:rPr>
      </w:pPr>
    </w:p>
    <w:p w:rsidR="00430F02" w:rsidRPr="000C4D7D" w:rsidRDefault="00430F02" w:rsidP="00C84542">
      <w:pPr>
        <w:pStyle w:val="DefaultStyle"/>
        <w:spacing w:after="0" w:line="240" w:lineRule="auto"/>
        <w:rPr>
          <w:rFonts w:ascii="Times New Roman" w:cs="Times New Roman"/>
          <w:sz w:val="22"/>
          <w:szCs w:val="22"/>
        </w:rPr>
      </w:pPr>
      <w:r w:rsidRPr="000C4D7D">
        <w:rPr>
          <w:rFonts w:ascii="Times New Roman" w:cs="Times New Roman"/>
          <w:sz w:val="22"/>
          <w:szCs w:val="22"/>
        </w:rPr>
        <w:t>Evaluation Guidelines:</w:t>
      </w:r>
    </w:p>
    <w:p w:rsidR="00430F02" w:rsidRPr="000C4D7D" w:rsidRDefault="00430F02" w:rsidP="00C84542">
      <w:pPr>
        <w:pStyle w:val="DefaultStyle"/>
        <w:numPr>
          <w:ilvl w:val="0"/>
          <w:numId w:val="4"/>
        </w:numPr>
        <w:spacing w:after="0" w:line="240" w:lineRule="auto"/>
        <w:jc w:val="both"/>
        <w:rPr>
          <w:rFonts w:ascii="Times New Roman" w:cs="Times New Roman"/>
          <w:sz w:val="22"/>
          <w:szCs w:val="22"/>
        </w:rPr>
      </w:pPr>
      <w:r w:rsidRPr="000C4D7D">
        <w:rPr>
          <w:rFonts w:ascii="Times New Roman" w:cs="Times New Roman"/>
          <w:sz w:val="22"/>
          <w:szCs w:val="22"/>
        </w:rPr>
        <w:t>EC-1 consists of either two Assignments or three Quizzes. Announcements regarding the same will be made in a timely manner.</w:t>
      </w:r>
    </w:p>
    <w:p w:rsidR="00430F02" w:rsidRPr="000C4D7D" w:rsidRDefault="00430F02" w:rsidP="00C84542">
      <w:pPr>
        <w:pStyle w:val="DefaultStyle"/>
        <w:numPr>
          <w:ilvl w:val="0"/>
          <w:numId w:val="4"/>
        </w:numPr>
        <w:spacing w:after="0" w:line="240" w:lineRule="auto"/>
        <w:jc w:val="both"/>
        <w:rPr>
          <w:rFonts w:ascii="Times New Roman" w:cs="Times New Roman"/>
          <w:sz w:val="22"/>
          <w:szCs w:val="22"/>
        </w:rPr>
      </w:pPr>
      <w:r w:rsidRPr="000C4D7D">
        <w:rPr>
          <w:rFonts w:ascii="Times New Roman" w:cs="Times New Roman"/>
          <w:sz w:val="22"/>
          <w:szCs w:val="22"/>
        </w:rPr>
        <w:t>For Closed Book tests: No books or reference material of any kind will be permitted. Laptops/Mobiles of any kind are not allowed. Exchange of any material is not allowed.</w:t>
      </w:r>
    </w:p>
    <w:p w:rsidR="00430F02" w:rsidRPr="000C4D7D" w:rsidRDefault="00430F02" w:rsidP="00C84542">
      <w:pPr>
        <w:pStyle w:val="DefaultStyle"/>
        <w:numPr>
          <w:ilvl w:val="0"/>
          <w:numId w:val="4"/>
        </w:numPr>
        <w:spacing w:after="0" w:line="240" w:lineRule="auto"/>
        <w:jc w:val="both"/>
        <w:rPr>
          <w:rFonts w:ascii="Times New Roman" w:cs="Times New Roman"/>
          <w:sz w:val="22"/>
          <w:szCs w:val="22"/>
        </w:rPr>
      </w:pPr>
      <w:r w:rsidRPr="000C4D7D">
        <w:rPr>
          <w:rFonts w:ascii="Times New Roman" w:cs="Times New Roman"/>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430F02" w:rsidRPr="000C4D7D" w:rsidRDefault="00430F02" w:rsidP="00C84542">
      <w:pPr>
        <w:pStyle w:val="DefaultStyle"/>
        <w:numPr>
          <w:ilvl w:val="0"/>
          <w:numId w:val="4"/>
        </w:numPr>
        <w:spacing w:after="0" w:line="240" w:lineRule="auto"/>
        <w:jc w:val="both"/>
        <w:rPr>
          <w:rFonts w:ascii="Times New Roman" w:cs="Times New Roman"/>
          <w:sz w:val="22"/>
          <w:szCs w:val="22"/>
        </w:rPr>
      </w:pPr>
      <w:r w:rsidRPr="000C4D7D">
        <w:rPr>
          <w:rFonts w:ascii="Times New Roman" w:cs="Times New Roman"/>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430F02" w:rsidRPr="000C4D7D" w:rsidRDefault="00430F02" w:rsidP="00C84542">
      <w:pPr>
        <w:pStyle w:val="DefaultStyle"/>
        <w:spacing w:after="0" w:line="240" w:lineRule="auto"/>
        <w:jc w:val="both"/>
        <w:rPr>
          <w:rFonts w:ascii="Times New Roman" w:cs="Times New Roman"/>
          <w:sz w:val="22"/>
          <w:szCs w:val="22"/>
        </w:rPr>
      </w:pPr>
      <w:r w:rsidRPr="000C4D7D">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430F02" w:rsidRPr="008C64A5" w:rsidRDefault="00430F02" w:rsidP="00C84542">
      <w:pPr>
        <w:pStyle w:val="Normal1"/>
        <w:widowControl w:val="0"/>
        <w:spacing w:after="0" w:line="240" w:lineRule="auto"/>
        <w:jc w:val="both"/>
        <w:rPr>
          <w:rFonts w:ascii="Times New Roman" w:hAnsi="Times New Roman" w:cs="Times New Roman"/>
        </w:rPr>
      </w:pPr>
    </w:p>
    <w:p w:rsidR="00430F02" w:rsidRPr="00453E3D" w:rsidRDefault="00430F02" w:rsidP="00C84542">
      <w:pPr>
        <w:widowControl w:val="0"/>
        <w:spacing w:after="0" w:line="240" w:lineRule="auto"/>
        <w:jc w:val="both"/>
        <w:rPr>
          <w:rFonts w:ascii="Times New Roman" w:hAnsi="Times New Roman" w:cs="Times New Roman"/>
        </w:rPr>
      </w:pPr>
    </w:p>
    <w:sectPr w:rsidR="00430F02" w:rsidRPr="00453E3D" w:rsidSect="0092178B">
      <w:headerReference w:type="even" r:id="rId8"/>
      <w:headerReference w:type="default" r:id="rId9"/>
      <w:footerReference w:type="even" r:id="rId10"/>
      <w:footerReference w:type="default" r:id="rId11"/>
      <w:headerReference w:type="first" r:id="rId12"/>
      <w:footerReference w:type="first" r:id="rId13"/>
      <w:pgSz w:w="11906" w:h="16838"/>
      <w:pgMar w:top="990" w:right="1134" w:bottom="72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0F02" w:rsidRDefault="00430F02" w:rsidP="00FE5982">
      <w:pPr>
        <w:spacing w:after="0" w:line="240" w:lineRule="auto"/>
      </w:pPr>
      <w:r>
        <w:separator/>
      </w:r>
    </w:p>
  </w:endnote>
  <w:endnote w:type="continuationSeparator" w:id="0">
    <w:p w:rsidR="00430F02" w:rsidRDefault="00430F02" w:rsidP="00FE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WenQuanYi Micro Hei">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0F02" w:rsidRDefault="00430F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0F02" w:rsidRDefault="00430F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0F02" w:rsidRDefault="00430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0F02" w:rsidRDefault="00430F02" w:rsidP="00FE5982">
      <w:pPr>
        <w:spacing w:after="0" w:line="240" w:lineRule="auto"/>
      </w:pPr>
      <w:r>
        <w:separator/>
      </w:r>
    </w:p>
  </w:footnote>
  <w:footnote w:type="continuationSeparator" w:id="0">
    <w:p w:rsidR="00430F02" w:rsidRDefault="00430F02" w:rsidP="00FE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0F02" w:rsidRDefault="00430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0F02" w:rsidRDefault="00430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0F02" w:rsidRDefault="00430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41149"/>
    <w:multiLevelType w:val="hybridMultilevel"/>
    <w:tmpl w:val="FFFFFFFF"/>
    <w:lvl w:ilvl="0" w:tplc="32346D20">
      <w:start w:val="1"/>
      <w:numFmt w:val="decimal"/>
      <w:lvlText w:val="C0%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2" w15:restartNumberingAfterBreak="0">
    <w:nsid w:val="3475255A"/>
    <w:multiLevelType w:val="multilevel"/>
    <w:tmpl w:val="FFFFFFFF"/>
    <w:lvl w:ilvl="0">
      <w:start w:val="1"/>
      <w:numFmt w:val="decimal"/>
      <w:lvlText w:val="%1."/>
      <w:lvlJc w:val="left"/>
      <w:pPr>
        <w:ind w:left="720" w:firstLine="1080"/>
      </w:pPr>
      <w:rPr>
        <w:rFonts w:cs="Times New Roman"/>
        <w:vertAlign w:val="baseline"/>
      </w:rPr>
    </w:lvl>
    <w:lvl w:ilvl="1">
      <w:start w:val="1"/>
      <w:numFmt w:val="decimal"/>
      <w:lvlText w:val="%2."/>
      <w:lvlJc w:val="left"/>
      <w:pPr>
        <w:ind w:left="1080" w:firstLine="1800"/>
      </w:pPr>
      <w:rPr>
        <w:rFonts w:cs="Times New Roman"/>
        <w:vertAlign w:val="baseline"/>
      </w:rPr>
    </w:lvl>
    <w:lvl w:ilvl="2">
      <w:start w:val="1"/>
      <w:numFmt w:val="decimal"/>
      <w:lvlText w:val="%3."/>
      <w:lvlJc w:val="left"/>
      <w:pPr>
        <w:ind w:left="1440" w:firstLine="2520"/>
      </w:pPr>
      <w:rPr>
        <w:rFonts w:cs="Times New Roman"/>
        <w:vertAlign w:val="baseline"/>
      </w:rPr>
    </w:lvl>
    <w:lvl w:ilvl="3">
      <w:start w:val="1"/>
      <w:numFmt w:val="decimal"/>
      <w:lvlText w:val="%4."/>
      <w:lvlJc w:val="left"/>
      <w:pPr>
        <w:ind w:left="1800" w:firstLine="3240"/>
      </w:pPr>
      <w:rPr>
        <w:rFonts w:cs="Times New Roman"/>
        <w:vertAlign w:val="baseline"/>
      </w:rPr>
    </w:lvl>
    <w:lvl w:ilvl="4">
      <w:start w:val="1"/>
      <w:numFmt w:val="decimal"/>
      <w:lvlText w:val="%5."/>
      <w:lvlJc w:val="left"/>
      <w:pPr>
        <w:ind w:left="2160" w:firstLine="3960"/>
      </w:pPr>
      <w:rPr>
        <w:rFonts w:cs="Times New Roman"/>
        <w:vertAlign w:val="baseline"/>
      </w:rPr>
    </w:lvl>
    <w:lvl w:ilvl="5">
      <w:start w:val="1"/>
      <w:numFmt w:val="decimal"/>
      <w:lvlText w:val="%6."/>
      <w:lvlJc w:val="left"/>
      <w:pPr>
        <w:ind w:left="2520" w:firstLine="4680"/>
      </w:pPr>
      <w:rPr>
        <w:rFonts w:cs="Times New Roman"/>
        <w:vertAlign w:val="baseline"/>
      </w:rPr>
    </w:lvl>
    <w:lvl w:ilvl="6">
      <w:start w:val="1"/>
      <w:numFmt w:val="decimal"/>
      <w:lvlText w:val="%7."/>
      <w:lvlJc w:val="left"/>
      <w:pPr>
        <w:ind w:left="2880" w:firstLine="5400"/>
      </w:pPr>
      <w:rPr>
        <w:rFonts w:cs="Times New Roman"/>
        <w:vertAlign w:val="baseline"/>
      </w:rPr>
    </w:lvl>
    <w:lvl w:ilvl="7">
      <w:start w:val="1"/>
      <w:numFmt w:val="decimal"/>
      <w:lvlText w:val="%8."/>
      <w:lvlJc w:val="left"/>
      <w:pPr>
        <w:ind w:left="3240" w:firstLine="6120"/>
      </w:pPr>
      <w:rPr>
        <w:rFonts w:cs="Times New Roman"/>
        <w:vertAlign w:val="baseline"/>
      </w:rPr>
    </w:lvl>
    <w:lvl w:ilvl="8">
      <w:start w:val="1"/>
      <w:numFmt w:val="decimal"/>
      <w:lvlText w:val="%9."/>
      <w:lvlJc w:val="left"/>
      <w:pPr>
        <w:ind w:left="3600" w:firstLine="6840"/>
      </w:pPr>
      <w:rPr>
        <w:rFonts w:cs="Times New Roman"/>
        <w:vertAlign w:val="baseline"/>
      </w:rPr>
    </w:lvl>
  </w:abstractNum>
  <w:abstractNum w:abstractNumId="3" w15:restartNumberingAfterBreak="0">
    <w:nsid w:val="4F9D72A8"/>
    <w:multiLevelType w:val="hybridMultilevel"/>
    <w:tmpl w:val="FFFFFFFF"/>
    <w:lvl w:ilvl="0" w:tplc="3664F2C0">
      <w:start w:val="1"/>
      <w:numFmt w:val="decimal"/>
      <w:lvlText w:val="L0%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281182698">
    <w:abstractNumId w:val="2"/>
  </w:num>
  <w:num w:numId="2" w16cid:durableId="516701898">
    <w:abstractNumId w:val="0"/>
  </w:num>
  <w:num w:numId="3" w16cid:durableId="515047862">
    <w:abstractNumId w:val="3"/>
  </w:num>
  <w:num w:numId="4" w16cid:durableId="149232772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470BD"/>
    <w:rsid w:val="0001405F"/>
    <w:rsid w:val="000C4D7D"/>
    <w:rsid w:val="001A5578"/>
    <w:rsid w:val="001F5480"/>
    <w:rsid w:val="00284A4C"/>
    <w:rsid w:val="002A289F"/>
    <w:rsid w:val="0038414B"/>
    <w:rsid w:val="003F7946"/>
    <w:rsid w:val="00430F02"/>
    <w:rsid w:val="00453E3D"/>
    <w:rsid w:val="00460F45"/>
    <w:rsid w:val="004D027E"/>
    <w:rsid w:val="00501272"/>
    <w:rsid w:val="005470BD"/>
    <w:rsid w:val="005A3D2B"/>
    <w:rsid w:val="00612CC8"/>
    <w:rsid w:val="00651F6C"/>
    <w:rsid w:val="00690A12"/>
    <w:rsid w:val="0075192B"/>
    <w:rsid w:val="008C64A5"/>
    <w:rsid w:val="008E5342"/>
    <w:rsid w:val="0092178B"/>
    <w:rsid w:val="009247E7"/>
    <w:rsid w:val="00932C87"/>
    <w:rsid w:val="00A92102"/>
    <w:rsid w:val="00AB0A2F"/>
    <w:rsid w:val="00B6230F"/>
    <w:rsid w:val="00BA20D0"/>
    <w:rsid w:val="00C76E40"/>
    <w:rsid w:val="00C84542"/>
    <w:rsid w:val="00CA5EED"/>
    <w:rsid w:val="00CC437E"/>
    <w:rsid w:val="00D62580"/>
    <w:rsid w:val="00D64F75"/>
    <w:rsid w:val="00DA460C"/>
    <w:rsid w:val="00DE0BF7"/>
    <w:rsid w:val="00DF7C0D"/>
    <w:rsid w:val="00EB05A3"/>
    <w:rsid w:val="00EB77FA"/>
    <w:rsid w:val="00F17B89"/>
    <w:rsid w:val="00F66AD7"/>
    <w:rsid w:val="00FE5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D2AAADD6-7929-49D3-9323-D2B31CC5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78B"/>
    <w:pPr>
      <w:spacing w:after="200" w:line="276" w:lineRule="auto"/>
    </w:pPr>
    <w:rPr>
      <w:color w:val="000000"/>
      <w:kern w:val="0"/>
      <w:szCs w:val="22"/>
      <w:lang w:bidi="ar-SA"/>
    </w:rPr>
  </w:style>
  <w:style w:type="paragraph" w:styleId="Heading1">
    <w:name w:val="heading 1"/>
    <w:basedOn w:val="Normal"/>
    <w:next w:val="Normal"/>
    <w:link w:val="Heading1Char"/>
    <w:uiPriority w:val="99"/>
    <w:qFormat/>
    <w:rsid w:val="0092178B"/>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
    <w:next w:val="Normal"/>
    <w:link w:val="Heading2Char"/>
    <w:uiPriority w:val="99"/>
    <w:qFormat/>
    <w:rsid w:val="0092178B"/>
    <w:pPr>
      <w:keepNext/>
      <w:keepLines/>
      <w:spacing w:before="360" w:after="80"/>
      <w:outlineLvl w:val="1"/>
    </w:pPr>
    <w:rPr>
      <w:b/>
      <w:sz w:val="36"/>
      <w:szCs w:val="36"/>
    </w:rPr>
  </w:style>
  <w:style w:type="paragraph" w:styleId="Heading3">
    <w:name w:val="heading 3"/>
    <w:basedOn w:val="Normal"/>
    <w:next w:val="Normal"/>
    <w:link w:val="Heading3Char"/>
    <w:uiPriority w:val="99"/>
    <w:qFormat/>
    <w:rsid w:val="0092178B"/>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92178B"/>
    <w:pPr>
      <w:keepNext/>
      <w:keepLines/>
      <w:spacing w:before="240" w:after="40"/>
      <w:outlineLvl w:val="3"/>
    </w:pPr>
    <w:rPr>
      <w:b/>
      <w:sz w:val="24"/>
      <w:szCs w:val="24"/>
    </w:rPr>
  </w:style>
  <w:style w:type="paragraph" w:styleId="Heading5">
    <w:name w:val="heading 5"/>
    <w:basedOn w:val="Normal"/>
    <w:next w:val="Normal"/>
    <w:link w:val="Heading5Char"/>
    <w:uiPriority w:val="99"/>
    <w:qFormat/>
    <w:rsid w:val="0092178B"/>
    <w:pPr>
      <w:keepNext/>
      <w:keepLines/>
      <w:widowControl w:val="0"/>
      <w:jc w:val="center"/>
      <w:outlineLvl w:val="4"/>
    </w:pPr>
    <w:rPr>
      <w:rFonts w:ascii="Verdana" w:hAnsi="Verdana" w:cs="Verdana"/>
      <w:b/>
      <w:color w:val="00000A"/>
      <w:sz w:val="18"/>
      <w:szCs w:val="18"/>
    </w:rPr>
  </w:style>
  <w:style w:type="paragraph" w:styleId="Heading6">
    <w:name w:val="heading 6"/>
    <w:basedOn w:val="Normal"/>
    <w:next w:val="Normal"/>
    <w:link w:val="Heading6Char"/>
    <w:uiPriority w:val="99"/>
    <w:qFormat/>
    <w:rsid w:val="0092178B"/>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6FC"/>
    <w:rPr>
      <w:rFonts w:asciiTheme="majorHAnsi" w:eastAsiaTheme="majorEastAsia" w:hAnsiTheme="majorHAnsi" w:cstheme="majorBidi"/>
      <w:b/>
      <w:bCs/>
      <w:color w:val="000000"/>
      <w:kern w:val="32"/>
      <w:sz w:val="32"/>
      <w:szCs w:val="32"/>
      <w:lang w:bidi="ar-SA"/>
    </w:rPr>
  </w:style>
  <w:style w:type="character" w:customStyle="1" w:styleId="Heading2Char">
    <w:name w:val="Heading 2 Char"/>
    <w:basedOn w:val="DefaultParagraphFont"/>
    <w:link w:val="Heading2"/>
    <w:uiPriority w:val="9"/>
    <w:semiHidden/>
    <w:rsid w:val="00B656FC"/>
    <w:rPr>
      <w:rFonts w:asciiTheme="majorHAnsi" w:eastAsiaTheme="majorEastAsia" w:hAnsiTheme="majorHAnsi" w:cstheme="majorBidi"/>
      <w:b/>
      <w:bCs/>
      <w:i/>
      <w:iCs/>
      <w:color w:val="000000"/>
      <w:kern w:val="0"/>
      <w:sz w:val="28"/>
      <w:szCs w:val="28"/>
      <w:lang w:bidi="ar-SA"/>
    </w:rPr>
  </w:style>
  <w:style w:type="character" w:customStyle="1" w:styleId="Heading3Char">
    <w:name w:val="Heading 3 Char"/>
    <w:basedOn w:val="DefaultParagraphFont"/>
    <w:link w:val="Heading3"/>
    <w:uiPriority w:val="9"/>
    <w:semiHidden/>
    <w:rsid w:val="00B656FC"/>
    <w:rPr>
      <w:rFonts w:asciiTheme="majorHAnsi" w:eastAsiaTheme="majorEastAsia" w:hAnsiTheme="majorHAnsi" w:cstheme="majorBidi"/>
      <w:b/>
      <w:bCs/>
      <w:color w:val="000000"/>
      <w:kern w:val="0"/>
      <w:sz w:val="26"/>
      <w:szCs w:val="26"/>
      <w:lang w:bidi="ar-SA"/>
    </w:rPr>
  </w:style>
  <w:style w:type="character" w:customStyle="1" w:styleId="Heading4Char">
    <w:name w:val="Heading 4 Char"/>
    <w:basedOn w:val="DefaultParagraphFont"/>
    <w:link w:val="Heading4"/>
    <w:uiPriority w:val="9"/>
    <w:semiHidden/>
    <w:rsid w:val="00B656FC"/>
    <w:rPr>
      <w:rFonts w:asciiTheme="minorHAnsi" w:eastAsiaTheme="minorEastAsia" w:hAnsiTheme="minorHAnsi" w:cstheme="minorBidi"/>
      <w:b/>
      <w:bCs/>
      <w:color w:val="000000"/>
      <w:kern w:val="0"/>
      <w:sz w:val="28"/>
      <w:szCs w:val="28"/>
      <w:lang w:bidi="ar-SA"/>
    </w:rPr>
  </w:style>
  <w:style w:type="character" w:customStyle="1" w:styleId="Heading5Char">
    <w:name w:val="Heading 5 Char"/>
    <w:basedOn w:val="DefaultParagraphFont"/>
    <w:link w:val="Heading5"/>
    <w:uiPriority w:val="9"/>
    <w:semiHidden/>
    <w:rsid w:val="00B656FC"/>
    <w:rPr>
      <w:rFonts w:asciiTheme="minorHAnsi" w:eastAsiaTheme="minorEastAsia" w:hAnsiTheme="minorHAnsi" w:cstheme="minorBidi"/>
      <w:b/>
      <w:bCs/>
      <w:i/>
      <w:iCs/>
      <w:color w:val="000000"/>
      <w:kern w:val="0"/>
      <w:sz w:val="26"/>
      <w:szCs w:val="26"/>
      <w:lang w:bidi="ar-SA"/>
    </w:rPr>
  </w:style>
  <w:style w:type="character" w:customStyle="1" w:styleId="Heading6Char">
    <w:name w:val="Heading 6 Char"/>
    <w:basedOn w:val="DefaultParagraphFont"/>
    <w:link w:val="Heading6"/>
    <w:uiPriority w:val="9"/>
    <w:semiHidden/>
    <w:rsid w:val="00B656FC"/>
    <w:rPr>
      <w:rFonts w:asciiTheme="minorHAnsi" w:eastAsiaTheme="minorEastAsia" w:hAnsiTheme="minorHAnsi" w:cstheme="minorBidi"/>
      <w:b/>
      <w:bCs/>
      <w:color w:val="000000"/>
      <w:kern w:val="0"/>
      <w:szCs w:val="22"/>
      <w:lang w:bidi="ar-SA"/>
    </w:rPr>
  </w:style>
  <w:style w:type="paragraph" w:styleId="Title">
    <w:name w:val="Title"/>
    <w:basedOn w:val="Normal"/>
    <w:next w:val="Normal"/>
    <w:link w:val="TitleChar"/>
    <w:uiPriority w:val="99"/>
    <w:qFormat/>
    <w:rsid w:val="0092178B"/>
    <w:pPr>
      <w:keepNext/>
      <w:keepLines/>
      <w:spacing w:before="480" w:after="120"/>
    </w:pPr>
    <w:rPr>
      <w:b/>
      <w:sz w:val="72"/>
      <w:szCs w:val="72"/>
    </w:rPr>
  </w:style>
  <w:style w:type="character" w:customStyle="1" w:styleId="TitleChar">
    <w:name w:val="Title Char"/>
    <w:basedOn w:val="DefaultParagraphFont"/>
    <w:link w:val="Title"/>
    <w:uiPriority w:val="10"/>
    <w:rsid w:val="00B656FC"/>
    <w:rPr>
      <w:rFonts w:asciiTheme="majorHAnsi" w:eastAsiaTheme="majorEastAsia" w:hAnsiTheme="majorHAnsi" w:cstheme="majorBidi"/>
      <w:b/>
      <w:bCs/>
      <w:color w:val="000000"/>
      <w:kern w:val="28"/>
      <w:sz w:val="32"/>
      <w:szCs w:val="32"/>
      <w:lang w:bidi="ar-SA"/>
    </w:rPr>
  </w:style>
  <w:style w:type="paragraph" w:styleId="Subtitle">
    <w:name w:val="Subtitle"/>
    <w:basedOn w:val="Normal"/>
    <w:next w:val="Normal"/>
    <w:link w:val="SubtitleChar"/>
    <w:uiPriority w:val="99"/>
    <w:qFormat/>
    <w:rsid w:val="0092178B"/>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B656FC"/>
    <w:rPr>
      <w:rFonts w:asciiTheme="majorHAnsi" w:eastAsiaTheme="majorEastAsia" w:hAnsiTheme="majorHAnsi" w:cstheme="majorBidi"/>
      <w:color w:val="000000"/>
      <w:kern w:val="0"/>
      <w:sz w:val="24"/>
      <w:szCs w:val="24"/>
      <w:lang w:bidi="ar-SA"/>
    </w:rPr>
  </w:style>
  <w:style w:type="table" w:customStyle="1" w:styleId="Style">
    <w:name w:val="Style"/>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92178B"/>
    <w:pPr>
      <w:spacing w:after="0" w:line="240" w:lineRule="auto"/>
    </w:pPr>
    <w:rPr>
      <w:kern w:val="0"/>
      <w:sz w:val="20"/>
    </w:rPr>
    <w:tblPr>
      <w:tblStyleRowBandSize w:val="1"/>
      <w:tblStyleColBandSize w:val="1"/>
      <w:tblInd w:w="0" w:type="dxa"/>
      <w:tblCellMar>
        <w:top w:w="0" w:type="dxa"/>
        <w:left w:w="0" w:type="dxa"/>
        <w:bottom w:w="0" w:type="dxa"/>
        <w:right w:w="0" w:type="dxa"/>
      </w:tblCellMar>
    </w:tblPr>
  </w:style>
  <w:style w:type="table" w:customStyle="1" w:styleId="Style21">
    <w:name w:val="Style21"/>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92178B"/>
    <w:pPr>
      <w:spacing w:after="0" w:line="240" w:lineRule="auto"/>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92178B"/>
    <w:pPr>
      <w:spacing w:after="0" w:line="240" w:lineRule="auto"/>
      <w:contextualSpacing/>
    </w:pPr>
    <w:rPr>
      <w:kern w:val="0"/>
      <w:sz w:val="20"/>
    </w:rPr>
    <w:tblPr>
      <w:tblStyleRowBandSize w:val="1"/>
      <w:tblStyleColBandSize w:val="1"/>
      <w:tblInd w:w="0" w:type="dxa"/>
      <w:tblCellMar>
        <w:top w:w="0" w:type="dxa"/>
        <w:left w:w="115" w:type="dxa"/>
        <w:bottom w:w="0" w:type="dxa"/>
        <w:right w:w="115" w:type="dxa"/>
      </w:tblCellMar>
    </w:tblPr>
  </w:style>
  <w:style w:type="paragraph" w:customStyle="1" w:styleId="Normal1">
    <w:name w:val="Normal1"/>
    <w:uiPriority w:val="99"/>
    <w:rsid w:val="00BA20D0"/>
    <w:pPr>
      <w:spacing w:after="200" w:line="276" w:lineRule="auto"/>
    </w:pPr>
    <w:rPr>
      <w:color w:val="000000"/>
      <w:kern w:val="0"/>
      <w:lang w:bidi="ar-SA"/>
    </w:rPr>
  </w:style>
  <w:style w:type="paragraph" w:styleId="ListParagraph">
    <w:name w:val="List Paragraph"/>
    <w:basedOn w:val="Normal"/>
    <w:uiPriority w:val="99"/>
    <w:qFormat/>
    <w:rsid w:val="00BA20D0"/>
    <w:pPr>
      <w:ind w:left="720"/>
      <w:contextualSpacing/>
    </w:pPr>
    <w:rPr>
      <w:rFonts w:cs="Mangal"/>
      <w:color w:val="auto"/>
      <w:lang w:val="en-US" w:eastAsia="en-US"/>
    </w:rPr>
  </w:style>
  <w:style w:type="paragraph" w:customStyle="1" w:styleId="DefaultStyle">
    <w:name w:val="Default Style"/>
    <w:uiPriority w:val="99"/>
    <w:rsid w:val="00C84542"/>
    <w:pPr>
      <w:widowControl w:val="0"/>
      <w:suppressAutoHyphens/>
    </w:pPr>
    <w:rPr>
      <w:rFonts w:ascii="Liberation Serif" w:eastAsia="Times New Roman" w:hAnsi="Times New Roman" w:cs="Lohit Hindi"/>
      <w:color w:val="00000A"/>
      <w:kern w:val="0"/>
      <w:sz w:val="24"/>
      <w:szCs w:val="24"/>
      <w:lang w:val="en-US" w:eastAsia="zh-CN" w:bidi="ar-SA"/>
    </w:rPr>
  </w:style>
  <w:style w:type="paragraph" w:customStyle="1" w:styleId="Normal2">
    <w:name w:val="Normal2"/>
    <w:uiPriority w:val="99"/>
    <w:rsid w:val="00C84542"/>
    <w:pPr>
      <w:widowControl w:val="0"/>
      <w:spacing w:after="0" w:line="240" w:lineRule="auto"/>
    </w:pPr>
    <w:rPr>
      <w:rFonts w:ascii="Times New Roman" w:eastAsia="Times New Roman" w:hAnsi="Times New Roman" w:cs="Times New Roman"/>
      <w:color w:val="000000"/>
      <w:kern w:val="0"/>
      <w:sz w:val="24"/>
      <w:szCs w:val="24"/>
      <w:lang w:val="en-US" w:eastAsia="en-US" w:bidi="ar-SA"/>
    </w:rPr>
  </w:style>
  <w:style w:type="paragraph" w:styleId="Header">
    <w:name w:val="header"/>
    <w:basedOn w:val="Normal"/>
    <w:link w:val="HeaderChar"/>
    <w:uiPriority w:val="99"/>
    <w:rsid w:val="00FE598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FE5982"/>
    <w:rPr>
      <w:rFonts w:cs="Times New Roman"/>
    </w:rPr>
  </w:style>
  <w:style w:type="paragraph" w:styleId="Footer">
    <w:name w:val="footer"/>
    <w:basedOn w:val="Normal"/>
    <w:link w:val="FooterChar"/>
    <w:uiPriority w:val="99"/>
    <w:rsid w:val="00FE598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FE5982"/>
    <w:rPr>
      <w:rFonts w:cs="Times New Roman"/>
    </w:rPr>
  </w:style>
  <w:style w:type="paragraph" w:customStyle="1" w:styleId="TableContents">
    <w:name w:val="Table Contents"/>
    <w:basedOn w:val="Normal"/>
    <w:uiPriority w:val="99"/>
    <w:rsid w:val="0075192B"/>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1726</Words>
  <Characters>9840</Characters>
  <Application>Microsoft Office Word</Application>
  <DocSecurity>0</DocSecurity>
  <Lines>82</Lines>
  <Paragraphs>23</Paragraphs>
  <ScaleCrop>false</ScaleCrop>
  <Company>Hewlett-Packard</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17</cp:revision>
  <dcterms:created xsi:type="dcterms:W3CDTF">2017-12-29T11:26:00Z</dcterms:created>
  <dcterms:modified xsi:type="dcterms:W3CDTF">2024-07-06T06:31:00Z</dcterms:modified>
</cp:coreProperties>
</file>