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uidados-depois-de-uma-extração"/>
    <w:p>
      <w:pPr>
        <w:pStyle w:val="Heading1"/>
      </w:pPr>
      <w:r>
        <w:t xml:space="preserve">Cuidados depois de uma extração</w:t>
      </w:r>
    </w:p>
    <w:p>
      <w:pPr>
        <w:pStyle w:val="Compact"/>
        <w:numPr>
          <w:ilvl w:val="0"/>
          <w:numId w:val="1001"/>
        </w:numPr>
      </w:pPr>
      <w:r>
        <w:t xml:space="preserve">Morda a gaze por 30 minutos e troque se necessário.</w:t>
      </w:r>
    </w:p>
    <w:p>
      <w:pPr>
        <w:pStyle w:val="Compact"/>
        <w:numPr>
          <w:ilvl w:val="0"/>
          <w:numId w:val="1001"/>
        </w:numPr>
      </w:pPr>
      <w:r>
        <w:t xml:space="preserve">Nas primeiras 24 horas, não faça bochechos, não cuspa e não use canudo.</w:t>
      </w:r>
    </w:p>
    <w:p>
      <w:pPr>
        <w:pStyle w:val="Compact"/>
        <w:numPr>
          <w:ilvl w:val="0"/>
          <w:numId w:val="1001"/>
        </w:numPr>
      </w:pPr>
      <w:r>
        <w:t xml:space="preserve">Coma alimentos frios ou mornos e pastosos por 2 dias; evite comidas muito quentes.</w:t>
      </w:r>
    </w:p>
    <w:p>
      <w:pPr>
        <w:pStyle w:val="Compact"/>
        <w:numPr>
          <w:ilvl w:val="0"/>
          <w:numId w:val="1001"/>
        </w:numPr>
      </w:pPr>
      <w:r>
        <w:t xml:space="preserve">Não fume por pelo menos 72 horas.</w:t>
      </w:r>
    </w:p>
    <w:p>
      <w:pPr>
        <w:pStyle w:val="Compact"/>
        <w:numPr>
          <w:ilvl w:val="0"/>
          <w:numId w:val="1001"/>
        </w:numPr>
      </w:pPr>
      <w:r>
        <w:t xml:space="preserve">Compressas de gelo no rosto, 20 minutos sim e 20 não, nas primeiras 6 horas ajudam no inchaço.</w:t>
      </w:r>
    </w:p>
    <w:p>
      <w:pPr>
        <w:pStyle w:val="Compact"/>
        <w:numPr>
          <w:ilvl w:val="0"/>
          <w:numId w:val="1001"/>
        </w:numPr>
      </w:pPr>
      <w:r>
        <w:t xml:space="preserve">Tome só os remédios receitados pelo dentista.</w:t>
      </w:r>
    </w:p>
    <w:p>
      <w:pPr>
        <w:pStyle w:val="FirstParagraph"/>
      </w:pPr>
      <w:r>
        <w:t xml:space="preserve">Sangramento que não para depois de 4 horas, febre acima de 38 °C ou inchaço que aumenta depois do terceiro dia: ligue para a clínica.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2026-09-27T20:14:53Z</dcterms:created>
  <dcterms:modified xsi:type="dcterms:W3CDTF">2026-09-27T20:14:53Z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