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79E72739" w14:textId="024C754B" w:rsidR="00015997" w:rsidRPr="00015997" w:rsidRDefault="00015997" w:rsidP="00015997">
            <w:pPr>
              <w:jc w:val="both"/>
              <w:rPr>
                <w:rFonts w:ascii="Calibri" w:hAnsi="Calibri" w:cs="Calibri"/>
                <w:i/>
                <w:iCs/>
                <w:color w:val="548DD4"/>
                <w:sz w:val="20"/>
                <w:szCs w:val="20"/>
              </w:rPr>
            </w:pPr>
            <w:r w:rsidRPr="00015997">
              <w:rPr>
                <w:rFonts w:ascii="Calibri" w:hAnsi="Calibri" w:cs="Calibri"/>
                <w:i/>
                <w:iCs/>
                <w:color w:val="548DD4"/>
                <w:sz w:val="20"/>
                <w:szCs w:val="20"/>
              </w:rPr>
              <w:t xml:space="preserve">En esta etapa del proyecto avanzamos bastante y ya tenemos la base funcionando. Logramos implementar el sistema de reportes de incidentes de accesibilidad urbana, donde los vecinos pueden marcar en un mapa los problemas que ven en las calles (veredas cortadas, rampas bloqueadas, mala iluminación, etc.). </w:t>
            </w:r>
          </w:p>
          <w:p w14:paraId="6C70E0C9" w14:textId="2D9DE1AB" w:rsidR="0003309E" w:rsidRPr="00711C16" w:rsidRDefault="00015997" w:rsidP="00015997">
            <w:pPr>
              <w:jc w:val="both"/>
              <w:rPr>
                <w:rFonts w:ascii="Calibri" w:hAnsi="Calibri" w:cs="Arial"/>
                <w:i/>
                <w:color w:val="548DD4"/>
                <w:sz w:val="20"/>
                <w:szCs w:val="20"/>
                <w:lang w:eastAsia="es-CL"/>
              </w:rPr>
            </w:pPr>
            <w:r w:rsidRPr="00015997">
              <w:rPr>
                <w:rFonts w:ascii="Calibri" w:hAnsi="Calibri" w:cs="Calibri"/>
                <w:i/>
                <w:iCs/>
                <w:color w:val="548DD4"/>
                <w:sz w:val="20"/>
                <w:szCs w:val="20"/>
              </w:rPr>
              <w:t xml:space="preserve">Lo más importante que ya está listo es: el registro y </w:t>
            </w:r>
            <w:proofErr w:type="spellStart"/>
            <w:r w:rsidRPr="00015997">
              <w:rPr>
                <w:rFonts w:ascii="Calibri" w:hAnsi="Calibri" w:cs="Calibri"/>
                <w:i/>
                <w:iCs/>
                <w:color w:val="548DD4"/>
                <w:sz w:val="20"/>
                <w:szCs w:val="20"/>
              </w:rPr>
              <w:t>login</w:t>
            </w:r>
            <w:proofErr w:type="spellEnd"/>
            <w:r w:rsidRPr="00015997">
              <w:rPr>
                <w:rFonts w:ascii="Calibri" w:hAnsi="Calibri" w:cs="Calibri"/>
                <w:i/>
                <w:iCs/>
                <w:color w:val="548DD4"/>
                <w:sz w:val="20"/>
                <w:szCs w:val="20"/>
              </w:rPr>
              <w:t xml:space="preserve"> de usuarios, el mapa interactivo con marcadores y filtros por categoría y estado, el formulario para crear reportes (con subida de fotos), y la parte de votación donde la comunidad confirma o rechaza los reportes. Hasta ahora cumplimos los objetivos de tener la plataforma usable </w:t>
            </w:r>
            <w:r>
              <w:rPr>
                <w:rFonts w:ascii="Calibri" w:hAnsi="Calibri" w:cs="Calibri"/>
                <w:i/>
                <w:iCs/>
                <w:color w:val="548DD4"/>
                <w:sz w:val="20"/>
                <w:szCs w:val="20"/>
              </w:rPr>
              <w:t xml:space="preserve">con el flujo principal </w:t>
            </w:r>
            <w:r w:rsidRPr="00015997">
              <w:rPr>
                <w:rFonts w:ascii="Calibri" w:hAnsi="Calibri" w:cs="Calibri"/>
                <w:i/>
                <w:iCs/>
                <w:color w:val="548DD4"/>
                <w:sz w:val="20"/>
                <w:szCs w:val="20"/>
              </w:rPr>
              <w:t>y la integración con la base de datos en tiempo real. Nos queda pendiente pulir la parte de exportación de datos para BI y hacer las pruebas finales.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9BB8D09" w:rsidR="0003309E" w:rsidRPr="00A370C8" w:rsidRDefault="00015997"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 xml:space="preserve">El principal cambio implementado fue pasar de un </w:t>
            </w:r>
            <w:proofErr w:type="spellStart"/>
            <w:r>
              <w:rPr>
                <w:rFonts w:ascii="Calibri" w:hAnsi="Calibri" w:cs="Arial"/>
                <w:i/>
                <w:color w:val="548DD4"/>
                <w:sz w:val="20"/>
                <w:szCs w:val="20"/>
                <w:lang w:eastAsia="es-CL"/>
              </w:rPr>
              <w:t>dashboard</w:t>
            </w:r>
            <w:proofErr w:type="spellEnd"/>
            <w:r>
              <w:rPr>
                <w:rFonts w:ascii="Calibri" w:hAnsi="Calibri" w:cs="Arial"/>
                <w:i/>
                <w:color w:val="548DD4"/>
                <w:sz w:val="20"/>
                <w:szCs w:val="20"/>
                <w:lang w:eastAsia="es-CL"/>
              </w:rPr>
              <w:t xml:space="preserve"> integrado al que puede acceder un usuario con rol “</w:t>
            </w:r>
            <w:proofErr w:type="spellStart"/>
            <w:r>
              <w:rPr>
                <w:rFonts w:ascii="Calibri" w:hAnsi="Calibri" w:cs="Arial"/>
                <w:i/>
                <w:color w:val="548DD4"/>
                <w:sz w:val="20"/>
                <w:szCs w:val="20"/>
                <w:lang w:eastAsia="es-CL"/>
              </w:rPr>
              <w:t>admin</w:t>
            </w:r>
            <w:proofErr w:type="spellEnd"/>
            <w:r>
              <w:rPr>
                <w:rFonts w:ascii="Calibri" w:hAnsi="Calibri" w:cs="Arial"/>
                <w:i/>
                <w:color w:val="548DD4"/>
                <w:sz w:val="20"/>
                <w:szCs w:val="20"/>
                <w:lang w:eastAsia="es-CL"/>
              </w:rPr>
              <w:t>” a que los datos se pudieran exportar mediante conexión a base de datos a cualquier plataforma de BI o visualización de datos.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F5C437E" w:rsidR="0003309E" w:rsidRPr="00711C16" w:rsidRDefault="00B12AC2"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Scrum </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499F7800" w:rsidR="00B12AC2" w:rsidRPr="00A370C8" w:rsidRDefault="00B12AC2" w:rsidP="00B12AC2">
            <w:pPr>
              <w:jc w:val="both"/>
              <w:rPr>
                <w:rFonts w:ascii="Calibri" w:hAnsi="Calibri" w:cs="Arial"/>
                <w:b/>
                <w:i/>
                <w:color w:val="548DD4"/>
                <w:sz w:val="20"/>
                <w:szCs w:val="20"/>
                <w:lang w:eastAsia="es-CL"/>
              </w:rPr>
            </w:pPr>
            <w:r>
              <w:rPr>
                <w:rFonts w:ascii="Calibri" w:hAnsi="Calibri" w:cs="Arial"/>
                <w:b/>
                <w:i/>
                <w:color w:val="548DD4"/>
                <w:sz w:val="20"/>
                <w:szCs w:val="20"/>
                <w:lang w:eastAsia="es-CL"/>
              </w:rPr>
              <w:t>En este avance, se entregarán todos los documentos propios de la metodología escogida (</w:t>
            </w:r>
            <w:proofErr w:type="spellStart"/>
            <w:r>
              <w:rPr>
                <w:rFonts w:ascii="Calibri" w:hAnsi="Calibri" w:cs="Arial"/>
                <w:b/>
                <w:i/>
                <w:color w:val="548DD4"/>
                <w:sz w:val="20"/>
                <w:szCs w:val="20"/>
                <w:lang w:eastAsia="es-CL"/>
              </w:rPr>
              <w:t>product</w:t>
            </w:r>
            <w:proofErr w:type="spellEnd"/>
            <w:r>
              <w:rPr>
                <w:rFonts w:ascii="Calibri" w:hAnsi="Calibri" w:cs="Arial"/>
                <w:b/>
                <w:i/>
                <w:color w:val="548DD4"/>
                <w:sz w:val="20"/>
                <w:szCs w:val="20"/>
                <w:lang w:eastAsia="es-CL"/>
              </w:rPr>
              <w:t xml:space="preserve"> </w:t>
            </w:r>
            <w:proofErr w:type="spellStart"/>
            <w:r>
              <w:rPr>
                <w:rFonts w:ascii="Calibri" w:hAnsi="Calibri" w:cs="Arial"/>
                <w:b/>
                <w:i/>
                <w:color w:val="548DD4"/>
                <w:sz w:val="20"/>
                <w:szCs w:val="20"/>
                <w:lang w:eastAsia="es-CL"/>
              </w:rPr>
              <w:t>vision</w:t>
            </w:r>
            <w:proofErr w:type="spellEnd"/>
            <w:r>
              <w:rPr>
                <w:rFonts w:ascii="Calibri" w:hAnsi="Calibri" w:cs="Arial"/>
                <w:b/>
                <w:i/>
                <w:color w:val="548DD4"/>
                <w:sz w:val="20"/>
                <w:szCs w:val="20"/>
                <w:lang w:eastAsia="es-CL"/>
              </w:rPr>
              <w:t xml:space="preserve">, </w:t>
            </w:r>
            <w:proofErr w:type="spellStart"/>
            <w:r>
              <w:rPr>
                <w:rFonts w:ascii="Calibri" w:hAnsi="Calibri" w:cs="Arial"/>
                <w:b/>
                <w:i/>
                <w:color w:val="548DD4"/>
                <w:sz w:val="20"/>
                <w:szCs w:val="20"/>
                <w:lang w:eastAsia="es-CL"/>
              </w:rPr>
              <w:t>definition</w:t>
            </w:r>
            <w:proofErr w:type="spellEnd"/>
            <w:r>
              <w:rPr>
                <w:rFonts w:ascii="Calibri" w:hAnsi="Calibri" w:cs="Arial"/>
                <w:b/>
                <w:i/>
                <w:color w:val="548DD4"/>
                <w:sz w:val="20"/>
                <w:szCs w:val="20"/>
                <w:lang w:eastAsia="es-CL"/>
              </w:rPr>
              <w:t xml:space="preserve"> </w:t>
            </w:r>
            <w:proofErr w:type="spellStart"/>
            <w:r>
              <w:rPr>
                <w:rFonts w:ascii="Calibri" w:hAnsi="Calibri" w:cs="Arial"/>
                <w:b/>
                <w:i/>
                <w:color w:val="548DD4"/>
                <w:sz w:val="20"/>
                <w:szCs w:val="20"/>
                <w:lang w:eastAsia="es-CL"/>
              </w:rPr>
              <w:t>of</w:t>
            </w:r>
            <w:proofErr w:type="spellEnd"/>
            <w:r>
              <w:rPr>
                <w:rFonts w:ascii="Calibri" w:hAnsi="Calibri" w:cs="Arial"/>
                <w:b/>
                <w:i/>
                <w:color w:val="548DD4"/>
                <w:sz w:val="20"/>
                <w:szCs w:val="20"/>
                <w:lang w:eastAsia="es-CL"/>
              </w:rPr>
              <w:t xml:space="preserve"> done, sprint backlog, </w:t>
            </w:r>
            <w:proofErr w:type="spellStart"/>
            <w:r>
              <w:rPr>
                <w:rFonts w:ascii="Calibri" w:hAnsi="Calibri" w:cs="Arial"/>
                <w:b/>
                <w:i/>
                <w:color w:val="548DD4"/>
                <w:sz w:val="20"/>
                <w:szCs w:val="20"/>
                <w:lang w:eastAsia="es-CL"/>
              </w:rPr>
              <w:t>etc</w:t>
            </w:r>
            <w:proofErr w:type="spellEnd"/>
            <w:r>
              <w:rPr>
                <w:rFonts w:ascii="Calibri" w:hAnsi="Calibri" w:cs="Arial"/>
                <w:b/>
                <w:i/>
                <w:color w:val="548DD4"/>
                <w:sz w:val="20"/>
                <w:szCs w:val="20"/>
                <w:lang w:eastAsia="es-CL"/>
              </w:rPr>
              <w:t>). Al igual que diagramas de arquitectura, diagramas UML y requisitos no funcionales.</w:t>
            </w:r>
          </w:p>
          <w:p w14:paraId="51E5B895" w14:textId="150B61DB" w:rsidR="0003309E" w:rsidRPr="00A370C8" w:rsidRDefault="0003309E" w:rsidP="00585A13">
            <w:pPr>
              <w:jc w:val="both"/>
              <w:rPr>
                <w:rFonts w:ascii="Calibri" w:hAnsi="Calibri" w:cs="Arial"/>
                <w:b/>
                <w:i/>
                <w:color w:val="548DD4"/>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689A6AE0" w:rsidR="00FD5149" w:rsidRPr="006E3B0D" w:rsidRDefault="00A53EC3" w:rsidP="00FD5149">
            <w:pPr>
              <w:jc w:val="both"/>
              <w:rPr>
                <w:b/>
                <w:sz w:val="18"/>
                <w:szCs w:val="24"/>
              </w:rPr>
            </w:pPr>
            <w:r w:rsidRPr="00A53EC3">
              <w:rPr>
                <w:rFonts w:ascii="Calibri" w:hAnsi="Calibri" w:cs="Arial"/>
                <w:i/>
                <w:color w:val="548DD4"/>
                <w:sz w:val="18"/>
                <w:szCs w:val="20"/>
                <w:lang w:eastAsia="es-CL"/>
              </w:rPr>
              <w:t>Análisis y modelado de sistemas de información</w:t>
            </w:r>
            <w:r w:rsidR="00FD5149" w:rsidRPr="006E3B0D">
              <w:rPr>
                <w:rFonts w:ascii="Calibri" w:hAnsi="Calibri" w:cs="Arial"/>
                <w:i/>
                <w:color w:val="548DD4"/>
                <w:sz w:val="18"/>
                <w:szCs w:val="20"/>
                <w:lang w:eastAsia="es-CL"/>
              </w:rPr>
              <w:t>.</w:t>
            </w:r>
          </w:p>
        </w:tc>
        <w:tc>
          <w:tcPr>
            <w:tcW w:w="1077" w:type="dxa"/>
          </w:tcPr>
          <w:p w14:paraId="7B4EBE25" w14:textId="7CC8220D" w:rsidR="00FD5149" w:rsidRPr="006E3B0D" w:rsidRDefault="00A53EC3" w:rsidP="00FD5149">
            <w:pPr>
              <w:jc w:val="both"/>
              <w:rPr>
                <w:rFonts w:ascii="Calibri" w:hAnsi="Calibri" w:cs="Arial"/>
                <w:i/>
                <w:color w:val="548DD4"/>
                <w:sz w:val="18"/>
                <w:szCs w:val="20"/>
                <w:lang w:eastAsia="es-CL"/>
              </w:rPr>
            </w:pPr>
            <w:r w:rsidRPr="00A53EC3">
              <w:rPr>
                <w:rFonts w:ascii="Calibri" w:hAnsi="Calibri" w:cs="Arial"/>
                <w:i/>
                <w:color w:val="548DD4"/>
                <w:sz w:val="18"/>
                <w:szCs w:val="20"/>
                <w:lang w:eastAsia="es-CL"/>
              </w:rPr>
              <w:t>Levantamiento de requerimientos y definición de la visión del producto (problema, usuarios, propuesta de valor, alcance)</w:t>
            </w:r>
          </w:p>
        </w:tc>
        <w:tc>
          <w:tcPr>
            <w:tcW w:w="1276" w:type="dxa"/>
          </w:tcPr>
          <w:p w14:paraId="16E191DF" w14:textId="4EDD6B51" w:rsidR="00FD5149" w:rsidRPr="006E3B0D" w:rsidRDefault="00A53EC3" w:rsidP="00FD5149">
            <w:pPr>
              <w:jc w:val="both"/>
              <w:rPr>
                <w:b/>
                <w:sz w:val="18"/>
                <w:szCs w:val="24"/>
              </w:rPr>
            </w:pPr>
            <w:r w:rsidRPr="00A53EC3">
              <w:rPr>
                <w:rFonts w:ascii="Calibri" w:hAnsi="Calibri" w:cs="Arial"/>
                <w:i/>
                <w:color w:val="548DD4"/>
                <w:sz w:val="18"/>
                <w:szCs w:val="20"/>
                <w:lang w:eastAsia="es-CL"/>
              </w:rPr>
              <w:t xml:space="preserve">Reuniones del equipo, backlog (GitHub </w:t>
            </w:r>
            <w:proofErr w:type="spellStart"/>
            <w:r w:rsidRPr="00A53EC3">
              <w:rPr>
                <w:rFonts w:ascii="Calibri" w:hAnsi="Calibri" w:cs="Arial"/>
                <w:i/>
                <w:color w:val="548DD4"/>
                <w:sz w:val="18"/>
                <w:szCs w:val="20"/>
                <w:lang w:eastAsia="es-CL"/>
              </w:rPr>
              <w:t>Projects</w:t>
            </w:r>
            <w:proofErr w:type="spellEnd"/>
            <w:r w:rsidRPr="00A53EC3">
              <w:rPr>
                <w:rFonts w:ascii="Calibri" w:hAnsi="Calibri" w:cs="Arial"/>
                <w:i/>
                <w:color w:val="548DD4"/>
                <w:sz w:val="18"/>
                <w:szCs w:val="20"/>
                <w:lang w:eastAsia="es-CL"/>
              </w:rPr>
              <w:t xml:space="preserve">), </w:t>
            </w:r>
            <w:proofErr w:type="spellStart"/>
            <w:r w:rsidRPr="00A53EC3">
              <w:rPr>
                <w:rFonts w:ascii="Calibri" w:hAnsi="Calibri" w:cs="Arial"/>
                <w:i/>
                <w:color w:val="548DD4"/>
                <w:sz w:val="18"/>
                <w:szCs w:val="20"/>
                <w:lang w:eastAsia="es-CL"/>
              </w:rPr>
              <w:t>Product</w:t>
            </w:r>
            <w:proofErr w:type="spellEnd"/>
            <w:r w:rsidRPr="00A53EC3">
              <w:rPr>
                <w:rFonts w:ascii="Calibri" w:hAnsi="Calibri" w:cs="Arial"/>
                <w:i/>
                <w:color w:val="548DD4"/>
                <w:sz w:val="18"/>
                <w:szCs w:val="20"/>
                <w:lang w:eastAsia="es-CL"/>
              </w:rPr>
              <w:t xml:space="preserve"> </w:t>
            </w:r>
            <w:proofErr w:type="spellStart"/>
            <w:r w:rsidRPr="00A53EC3">
              <w:rPr>
                <w:rFonts w:ascii="Calibri" w:hAnsi="Calibri" w:cs="Arial"/>
                <w:i/>
                <w:color w:val="548DD4"/>
                <w:sz w:val="18"/>
                <w:szCs w:val="20"/>
                <w:lang w:eastAsia="es-CL"/>
              </w:rPr>
              <w:t>Vision</w:t>
            </w:r>
            <w:proofErr w:type="spellEnd"/>
            <w:r w:rsidRPr="00A53EC3">
              <w:rPr>
                <w:rFonts w:ascii="Calibri" w:hAnsi="Calibri" w:cs="Arial"/>
                <w:i/>
                <w:color w:val="548DD4"/>
                <w:sz w:val="18"/>
                <w:szCs w:val="20"/>
                <w:lang w:eastAsia="es-CL"/>
              </w:rPr>
              <w:t>, guías de diseño</w:t>
            </w:r>
          </w:p>
        </w:tc>
        <w:tc>
          <w:tcPr>
            <w:tcW w:w="1276" w:type="dxa"/>
          </w:tcPr>
          <w:p w14:paraId="66A5D860" w14:textId="06AF62DD" w:rsidR="00FD5149" w:rsidRPr="006E3B0D" w:rsidRDefault="00190E52" w:rsidP="00FD5149">
            <w:pPr>
              <w:jc w:val="both"/>
              <w:rPr>
                <w:b/>
                <w:sz w:val="18"/>
                <w:szCs w:val="24"/>
              </w:rPr>
            </w:pPr>
            <w:r w:rsidRPr="00190E52">
              <w:rPr>
                <w:rFonts w:ascii="Calibri" w:hAnsi="Calibri" w:cs="Arial"/>
                <w:i/>
                <w:color w:val="548DD4"/>
                <w:sz w:val="18"/>
                <w:szCs w:val="20"/>
                <w:lang w:eastAsia="es-CL"/>
              </w:rPr>
              <w:t>2 días</w:t>
            </w:r>
          </w:p>
        </w:tc>
        <w:tc>
          <w:tcPr>
            <w:tcW w:w="1275" w:type="dxa"/>
          </w:tcPr>
          <w:p w14:paraId="036AB5D8" w14:textId="75B0CEBA" w:rsidR="00FD5149" w:rsidRPr="006E3B0D"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Carlos Espinoza</w:t>
            </w:r>
          </w:p>
        </w:tc>
        <w:tc>
          <w:tcPr>
            <w:tcW w:w="1276" w:type="dxa"/>
          </w:tcPr>
          <w:p w14:paraId="2FCEC037" w14:textId="53C87908" w:rsidR="00FD5149" w:rsidRPr="006E3B0D"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Facilitador: alcance acotado (comuna de Providencia). Dificultad: foco amplio entre app ciudadana y producto de datos</w:t>
            </w:r>
          </w:p>
        </w:tc>
        <w:tc>
          <w:tcPr>
            <w:tcW w:w="1418" w:type="dxa"/>
          </w:tcPr>
          <w:p w14:paraId="2163602D" w14:textId="74CBC0A4" w:rsidR="00FD5149" w:rsidRPr="00E54467" w:rsidRDefault="00190E52" w:rsidP="00FD5149">
            <w:pPr>
              <w:jc w:val="both"/>
              <w:rPr>
                <w:rFonts w:ascii="Calibri" w:hAnsi="Calibri" w:cs="Arial"/>
                <w:i/>
                <w:color w:val="C00000"/>
                <w:sz w:val="16"/>
                <w:szCs w:val="20"/>
                <w:lang w:eastAsia="es-CL"/>
              </w:rPr>
            </w:pPr>
            <w:r>
              <w:rPr>
                <w:rFonts w:ascii="Calibri" w:hAnsi="Calibri" w:cs="Arial"/>
                <w:i/>
                <w:color w:val="548DD4"/>
                <w:sz w:val="18"/>
                <w:szCs w:val="20"/>
                <w:lang w:eastAsia="es-CL"/>
              </w:rPr>
              <w:t>Completado</w:t>
            </w:r>
          </w:p>
        </w:tc>
        <w:tc>
          <w:tcPr>
            <w:tcW w:w="850" w:type="dxa"/>
          </w:tcPr>
          <w:p w14:paraId="7C6D6F31" w14:textId="457D826A" w:rsidR="00FD5149" w:rsidRPr="006E3B0D"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 xml:space="preserve">Se priorizó el producto de datos (BI) sobre </w:t>
            </w:r>
            <w:proofErr w:type="spellStart"/>
            <w:r w:rsidRPr="00190E52">
              <w:rPr>
                <w:rFonts w:ascii="Calibri" w:hAnsi="Calibri" w:cs="Arial"/>
                <w:i/>
                <w:color w:val="548DD4"/>
                <w:sz w:val="18"/>
                <w:szCs w:val="20"/>
                <w:lang w:eastAsia="es-CL"/>
              </w:rPr>
              <w:t>dashboards</w:t>
            </w:r>
            <w:proofErr w:type="spellEnd"/>
            <w:r w:rsidRPr="00190E52">
              <w:rPr>
                <w:rFonts w:ascii="Calibri" w:hAnsi="Calibri" w:cs="Arial"/>
                <w:i/>
                <w:color w:val="548DD4"/>
                <w:sz w:val="18"/>
                <w:szCs w:val="20"/>
                <w:lang w:eastAsia="es-CL"/>
              </w:rPr>
              <w:t xml:space="preserve"> internos</w:t>
            </w:r>
          </w:p>
        </w:tc>
      </w:tr>
      <w:tr w:rsidR="00A53EC3" w:rsidRPr="006E3B0D" w14:paraId="20B386A6" w14:textId="77777777" w:rsidTr="00EA0C09">
        <w:trPr>
          <w:trHeight w:val="2410"/>
        </w:trPr>
        <w:tc>
          <w:tcPr>
            <w:tcW w:w="1328" w:type="dxa"/>
          </w:tcPr>
          <w:p w14:paraId="5DB5F210" w14:textId="70A08A9B" w:rsidR="00A53EC3" w:rsidRPr="00A53EC3" w:rsidRDefault="00A53EC3" w:rsidP="00FD5149">
            <w:pPr>
              <w:jc w:val="both"/>
              <w:rPr>
                <w:rFonts w:ascii="Calibri" w:hAnsi="Calibri" w:cs="Arial"/>
                <w:i/>
                <w:color w:val="548DD4"/>
                <w:sz w:val="18"/>
                <w:szCs w:val="20"/>
                <w:lang w:eastAsia="es-CL"/>
              </w:rPr>
            </w:pPr>
            <w:r w:rsidRPr="00A53EC3">
              <w:rPr>
                <w:rFonts w:ascii="Calibri" w:hAnsi="Calibri" w:cs="Arial"/>
                <w:i/>
                <w:color w:val="548DD4"/>
                <w:sz w:val="18"/>
                <w:szCs w:val="20"/>
                <w:lang w:eastAsia="es-CL"/>
              </w:rPr>
              <w:t>Diseño de datos</w:t>
            </w:r>
          </w:p>
        </w:tc>
        <w:tc>
          <w:tcPr>
            <w:tcW w:w="1077" w:type="dxa"/>
          </w:tcPr>
          <w:p w14:paraId="28142D06" w14:textId="47E68062"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Diseño de la arquitectura y del modelo de datos normalizado (tablas, vistas, RLS, DER y diagramas)</w:t>
            </w:r>
          </w:p>
        </w:tc>
        <w:tc>
          <w:tcPr>
            <w:tcW w:w="1276" w:type="dxa"/>
          </w:tcPr>
          <w:p w14:paraId="29101786" w14:textId="697DB502" w:rsidR="00A53EC3" w:rsidRPr="006E3B0D"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Diagramas UML (</w:t>
            </w:r>
            <w:proofErr w:type="spellStart"/>
            <w:r w:rsidRPr="00190E52">
              <w:rPr>
                <w:rFonts w:ascii="Calibri" w:hAnsi="Calibri" w:cs="Arial"/>
                <w:i/>
                <w:color w:val="548DD4"/>
                <w:sz w:val="18"/>
                <w:szCs w:val="20"/>
                <w:lang w:eastAsia="es-CL"/>
              </w:rPr>
              <w:t>PlantUML</w:t>
            </w:r>
            <w:proofErr w:type="spellEnd"/>
            <w:r w:rsidRPr="00190E52">
              <w:rPr>
                <w:rFonts w:ascii="Calibri" w:hAnsi="Calibri" w:cs="Arial"/>
                <w:i/>
                <w:color w:val="548DD4"/>
                <w:sz w:val="18"/>
                <w:szCs w:val="20"/>
                <w:lang w:eastAsia="es-CL"/>
              </w:rPr>
              <w:t>/</w:t>
            </w:r>
            <w:proofErr w:type="spellStart"/>
            <w:r w:rsidRPr="00190E52">
              <w:rPr>
                <w:rFonts w:ascii="Calibri" w:hAnsi="Calibri" w:cs="Arial"/>
                <w:i/>
                <w:color w:val="548DD4"/>
                <w:sz w:val="18"/>
                <w:szCs w:val="20"/>
                <w:lang w:eastAsia="es-CL"/>
              </w:rPr>
              <w:t>Mermaid</w:t>
            </w:r>
            <w:proofErr w:type="spellEnd"/>
            <w:r w:rsidRPr="00190E52">
              <w:rPr>
                <w:rFonts w:ascii="Calibri" w:hAnsi="Calibri" w:cs="Arial"/>
                <w:i/>
                <w:color w:val="548DD4"/>
                <w:sz w:val="18"/>
                <w:szCs w:val="20"/>
                <w:lang w:eastAsia="es-CL"/>
              </w:rPr>
              <w:t>), DER (</w:t>
            </w:r>
            <w:proofErr w:type="spellStart"/>
            <w:r w:rsidRPr="00190E52">
              <w:rPr>
                <w:rFonts w:ascii="Calibri" w:hAnsi="Calibri" w:cs="Arial"/>
                <w:i/>
                <w:color w:val="548DD4"/>
                <w:sz w:val="18"/>
                <w:szCs w:val="20"/>
                <w:lang w:eastAsia="es-CL"/>
              </w:rPr>
              <w:t>ChartDB</w:t>
            </w:r>
            <w:proofErr w:type="spellEnd"/>
            <w:r w:rsidRPr="00190E52">
              <w:rPr>
                <w:rFonts w:ascii="Calibri" w:hAnsi="Calibri" w:cs="Arial"/>
                <w:i/>
                <w:color w:val="548DD4"/>
                <w:sz w:val="18"/>
                <w:szCs w:val="20"/>
                <w:lang w:eastAsia="es-CL"/>
              </w:rPr>
              <w:t xml:space="preserve">/DBML), </w:t>
            </w:r>
            <w:proofErr w:type="spellStart"/>
            <w:r w:rsidRPr="00190E52">
              <w:rPr>
                <w:rFonts w:ascii="Calibri" w:hAnsi="Calibri" w:cs="Arial"/>
                <w:i/>
                <w:color w:val="548DD4"/>
                <w:sz w:val="18"/>
                <w:szCs w:val="20"/>
                <w:lang w:eastAsia="es-CL"/>
              </w:rPr>
              <w:t>docs</w:t>
            </w:r>
            <w:proofErr w:type="spellEnd"/>
            <w:r w:rsidRPr="00190E52">
              <w:rPr>
                <w:rFonts w:ascii="Calibri" w:hAnsi="Calibri" w:cs="Arial"/>
                <w:i/>
                <w:color w:val="548DD4"/>
                <w:sz w:val="18"/>
                <w:szCs w:val="20"/>
                <w:lang w:eastAsia="es-CL"/>
              </w:rPr>
              <w:t xml:space="preserve"> de BD</w:t>
            </w:r>
          </w:p>
        </w:tc>
        <w:tc>
          <w:tcPr>
            <w:tcW w:w="1276" w:type="dxa"/>
          </w:tcPr>
          <w:p w14:paraId="69632913" w14:textId="52D9A61F" w:rsidR="00A53EC3"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3 días</w:t>
            </w:r>
          </w:p>
        </w:tc>
        <w:tc>
          <w:tcPr>
            <w:tcW w:w="1275" w:type="dxa"/>
          </w:tcPr>
          <w:p w14:paraId="1C2B9CFD" w14:textId="49B3F645" w:rsidR="00A53EC3"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Belen Díaz</w:t>
            </w:r>
          </w:p>
        </w:tc>
        <w:tc>
          <w:tcPr>
            <w:tcW w:w="1276" w:type="dxa"/>
          </w:tcPr>
          <w:p w14:paraId="50325CA4" w14:textId="21FADCDE"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Dificultad: normalizar votos/denuncias sin datos inconsistentes; Facilitador: documentación de decisión D1–D7</w:t>
            </w:r>
          </w:p>
        </w:tc>
        <w:tc>
          <w:tcPr>
            <w:tcW w:w="1418" w:type="dxa"/>
          </w:tcPr>
          <w:p w14:paraId="3718EB67" w14:textId="11D526A6" w:rsidR="00A53EC3" w:rsidRPr="00E54467"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850" w:type="dxa"/>
          </w:tcPr>
          <w:p w14:paraId="520B9081" w14:textId="4F1672BC"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Modelo normalizado: score/confirmaciones calculados por vistas (decisión D2)</w:t>
            </w:r>
          </w:p>
        </w:tc>
      </w:tr>
      <w:tr w:rsidR="00A53EC3" w:rsidRPr="006E3B0D" w14:paraId="2939D695" w14:textId="77777777" w:rsidTr="00EA0C09">
        <w:trPr>
          <w:trHeight w:val="2410"/>
        </w:trPr>
        <w:tc>
          <w:tcPr>
            <w:tcW w:w="1328" w:type="dxa"/>
          </w:tcPr>
          <w:p w14:paraId="139C1D37" w14:textId="233F6031" w:rsidR="00A53EC3" w:rsidRPr="00A53EC3" w:rsidRDefault="00A53EC3" w:rsidP="00FD5149">
            <w:pPr>
              <w:jc w:val="both"/>
              <w:rPr>
                <w:rFonts w:ascii="Calibri" w:hAnsi="Calibri" w:cs="Arial"/>
                <w:i/>
                <w:color w:val="548DD4"/>
                <w:sz w:val="18"/>
                <w:szCs w:val="20"/>
                <w:lang w:eastAsia="es-CL"/>
              </w:rPr>
            </w:pPr>
            <w:r w:rsidRPr="00A53EC3">
              <w:rPr>
                <w:rFonts w:ascii="Calibri" w:hAnsi="Calibri" w:cs="Arial"/>
                <w:i/>
                <w:color w:val="548DD4"/>
                <w:sz w:val="18"/>
                <w:szCs w:val="20"/>
                <w:lang w:eastAsia="es-CL"/>
              </w:rPr>
              <w:t>Gestión y consulta de BD</w:t>
            </w:r>
          </w:p>
        </w:tc>
        <w:tc>
          <w:tcPr>
            <w:tcW w:w="1077" w:type="dxa"/>
          </w:tcPr>
          <w:p w14:paraId="67198FF1" w14:textId="4973A976"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 xml:space="preserve">Crear esquema, migraciones SQL, </w:t>
            </w:r>
            <w:proofErr w:type="spellStart"/>
            <w:r w:rsidRPr="00190E52">
              <w:rPr>
                <w:rFonts w:ascii="Calibri" w:hAnsi="Calibri" w:cs="Arial"/>
                <w:i/>
                <w:color w:val="548DD4"/>
                <w:sz w:val="18"/>
                <w:szCs w:val="20"/>
                <w:lang w:eastAsia="es-CL"/>
              </w:rPr>
              <w:t>triggers</w:t>
            </w:r>
            <w:proofErr w:type="spellEnd"/>
            <w:r w:rsidRPr="00190E52">
              <w:rPr>
                <w:rFonts w:ascii="Calibri" w:hAnsi="Calibri" w:cs="Arial"/>
                <w:i/>
                <w:color w:val="548DD4"/>
                <w:sz w:val="18"/>
                <w:szCs w:val="20"/>
                <w:lang w:eastAsia="es-CL"/>
              </w:rPr>
              <w:t xml:space="preserve">, vistas y políticas RLS en </w:t>
            </w:r>
            <w:proofErr w:type="spellStart"/>
            <w:r w:rsidRPr="00190E52">
              <w:rPr>
                <w:rFonts w:ascii="Calibri" w:hAnsi="Calibri" w:cs="Arial"/>
                <w:i/>
                <w:color w:val="548DD4"/>
                <w:sz w:val="18"/>
                <w:szCs w:val="20"/>
                <w:lang w:eastAsia="es-CL"/>
              </w:rPr>
              <w:t>Supabase</w:t>
            </w:r>
            <w:proofErr w:type="spellEnd"/>
          </w:p>
        </w:tc>
        <w:tc>
          <w:tcPr>
            <w:tcW w:w="1276" w:type="dxa"/>
          </w:tcPr>
          <w:p w14:paraId="5AB3EF17" w14:textId="0D487E7B" w:rsidR="00A53EC3" w:rsidRPr="006E3B0D" w:rsidRDefault="00190E52" w:rsidP="00FD5149">
            <w:pPr>
              <w:jc w:val="both"/>
              <w:rPr>
                <w:rFonts w:ascii="Calibri" w:hAnsi="Calibri" w:cs="Arial"/>
                <w:i/>
                <w:color w:val="548DD4"/>
                <w:sz w:val="18"/>
                <w:szCs w:val="20"/>
                <w:lang w:eastAsia="es-CL"/>
              </w:rPr>
            </w:pPr>
            <w:proofErr w:type="spellStart"/>
            <w:r w:rsidRPr="00190E52">
              <w:rPr>
                <w:rFonts w:ascii="Calibri" w:hAnsi="Calibri" w:cs="Arial"/>
                <w:i/>
                <w:color w:val="548DD4"/>
                <w:sz w:val="18"/>
                <w:szCs w:val="20"/>
                <w:lang w:eastAsia="es-CL"/>
              </w:rPr>
              <w:t>Supabase</w:t>
            </w:r>
            <w:proofErr w:type="spellEnd"/>
            <w:r w:rsidRPr="00190E52">
              <w:rPr>
                <w:rFonts w:ascii="Calibri" w:hAnsi="Calibri" w:cs="Arial"/>
                <w:i/>
                <w:color w:val="548DD4"/>
                <w:sz w:val="18"/>
                <w:szCs w:val="20"/>
                <w:lang w:eastAsia="es-CL"/>
              </w:rPr>
              <w:t xml:space="preserve"> (PostgreSQL), scripts </w:t>
            </w:r>
            <w:proofErr w:type="spellStart"/>
            <w:r w:rsidRPr="00190E52">
              <w:rPr>
                <w:rFonts w:ascii="Calibri" w:hAnsi="Calibri" w:cs="Arial"/>
                <w:i/>
                <w:color w:val="548DD4"/>
                <w:sz w:val="18"/>
                <w:szCs w:val="20"/>
                <w:lang w:eastAsia="es-CL"/>
              </w:rPr>
              <w:t>backend</w:t>
            </w:r>
            <w:proofErr w:type="spellEnd"/>
            <w:r w:rsidRPr="00190E52">
              <w:rPr>
                <w:rFonts w:ascii="Calibri" w:hAnsi="Calibri" w:cs="Arial"/>
                <w:i/>
                <w:color w:val="548DD4"/>
                <w:sz w:val="18"/>
                <w:szCs w:val="20"/>
                <w:lang w:eastAsia="es-CL"/>
              </w:rPr>
              <w:t>/migraciones/nuevo/*</w:t>
            </w:r>
          </w:p>
        </w:tc>
        <w:tc>
          <w:tcPr>
            <w:tcW w:w="1276" w:type="dxa"/>
          </w:tcPr>
          <w:p w14:paraId="43E82FE7" w14:textId="321B4EE1" w:rsidR="00A53EC3"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4 días</w:t>
            </w:r>
          </w:p>
        </w:tc>
        <w:tc>
          <w:tcPr>
            <w:tcW w:w="1275" w:type="dxa"/>
          </w:tcPr>
          <w:p w14:paraId="3D8295FF" w14:textId="3C95AD5B" w:rsidR="00A53EC3"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Carlos Espinoza</w:t>
            </w:r>
          </w:p>
        </w:tc>
        <w:tc>
          <w:tcPr>
            <w:tcW w:w="1276" w:type="dxa"/>
          </w:tcPr>
          <w:p w14:paraId="55C132C0" w14:textId="63AA9948"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 xml:space="preserve">Dificultad: RLS sin </w:t>
            </w:r>
            <w:proofErr w:type="spellStart"/>
            <w:r w:rsidRPr="00190E52">
              <w:rPr>
                <w:rFonts w:ascii="Calibri" w:hAnsi="Calibri" w:cs="Arial"/>
                <w:i/>
                <w:color w:val="548DD4"/>
                <w:sz w:val="18"/>
                <w:szCs w:val="20"/>
                <w:lang w:eastAsia="es-CL"/>
              </w:rPr>
              <w:t>security</w:t>
            </w:r>
            <w:proofErr w:type="spellEnd"/>
            <w:r w:rsidRPr="00190E52">
              <w:rPr>
                <w:rFonts w:ascii="Calibri" w:hAnsi="Calibri" w:cs="Arial"/>
                <w:i/>
                <w:color w:val="548DD4"/>
                <w:sz w:val="18"/>
                <w:szCs w:val="20"/>
                <w:lang w:eastAsia="es-CL"/>
              </w:rPr>
              <w:t xml:space="preserve"> </w:t>
            </w:r>
            <w:proofErr w:type="spellStart"/>
            <w:r w:rsidRPr="00190E52">
              <w:rPr>
                <w:rFonts w:ascii="Calibri" w:hAnsi="Calibri" w:cs="Arial"/>
                <w:i/>
                <w:color w:val="548DD4"/>
                <w:sz w:val="18"/>
                <w:szCs w:val="20"/>
                <w:lang w:eastAsia="es-CL"/>
              </w:rPr>
              <w:t>definer</w:t>
            </w:r>
            <w:proofErr w:type="spellEnd"/>
            <w:r w:rsidRPr="00190E52">
              <w:rPr>
                <w:rFonts w:ascii="Calibri" w:hAnsi="Calibri" w:cs="Arial"/>
                <w:i/>
                <w:color w:val="548DD4"/>
                <w:sz w:val="18"/>
                <w:szCs w:val="20"/>
                <w:lang w:eastAsia="es-CL"/>
              </w:rPr>
              <w:t xml:space="preserve"> (bug de votos). Facilitador: scripts canónicos reutilizables</w:t>
            </w:r>
          </w:p>
        </w:tc>
        <w:tc>
          <w:tcPr>
            <w:tcW w:w="1418" w:type="dxa"/>
          </w:tcPr>
          <w:p w14:paraId="6FC4C4CB" w14:textId="481886D0" w:rsidR="00A53EC3" w:rsidRPr="00E54467"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850" w:type="dxa"/>
          </w:tcPr>
          <w:p w14:paraId="6ABE7FCD" w14:textId="3CCD7FB5"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 xml:space="preserve">Se eliminó el rol </w:t>
            </w:r>
            <w:proofErr w:type="spellStart"/>
            <w:r w:rsidRPr="00190E52">
              <w:rPr>
                <w:rFonts w:ascii="Calibri" w:hAnsi="Calibri" w:cs="Arial"/>
                <w:i/>
                <w:color w:val="548DD4"/>
                <w:sz w:val="18"/>
                <w:szCs w:val="20"/>
                <w:lang w:eastAsia="es-CL"/>
              </w:rPr>
              <w:t>institution</w:t>
            </w:r>
            <w:proofErr w:type="spellEnd"/>
            <w:r w:rsidRPr="00190E52">
              <w:rPr>
                <w:rFonts w:ascii="Calibri" w:hAnsi="Calibri" w:cs="Arial"/>
                <w:i/>
                <w:color w:val="548DD4"/>
                <w:sz w:val="18"/>
                <w:szCs w:val="20"/>
                <w:lang w:eastAsia="es-CL"/>
              </w:rPr>
              <w:t xml:space="preserve"> y las columnas </w:t>
            </w:r>
            <w:proofErr w:type="spellStart"/>
            <w:r w:rsidRPr="00190E52">
              <w:rPr>
                <w:rFonts w:ascii="Calibri" w:hAnsi="Calibri" w:cs="Arial"/>
                <w:i/>
                <w:color w:val="548DD4"/>
                <w:sz w:val="18"/>
                <w:szCs w:val="20"/>
                <w:lang w:eastAsia="es-CL"/>
              </w:rPr>
              <w:t>denormalizadas</w:t>
            </w:r>
            <w:proofErr w:type="spellEnd"/>
            <w:r w:rsidRPr="00190E52">
              <w:rPr>
                <w:rFonts w:ascii="Calibri" w:hAnsi="Calibri" w:cs="Arial"/>
                <w:i/>
                <w:color w:val="548DD4"/>
                <w:sz w:val="18"/>
                <w:szCs w:val="20"/>
                <w:lang w:eastAsia="es-CL"/>
              </w:rPr>
              <w:t xml:space="preserve"> (D6)</w:t>
            </w:r>
          </w:p>
        </w:tc>
      </w:tr>
      <w:tr w:rsidR="00A53EC3" w:rsidRPr="006E3B0D" w14:paraId="6439C285" w14:textId="77777777" w:rsidTr="00EA0C09">
        <w:trPr>
          <w:trHeight w:val="2410"/>
        </w:trPr>
        <w:tc>
          <w:tcPr>
            <w:tcW w:w="1328" w:type="dxa"/>
          </w:tcPr>
          <w:p w14:paraId="7698F06F" w14:textId="453BB971" w:rsidR="00A53EC3" w:rsidRPr="00A53EC3" w:rsidRDefault="00A53EC3" w:rsidP="00FD5149">
            <w:pPr>
              <w:jc w:val="both"/>
              <w:rPr>
                <w:rFonts w:ascii="Calibri" w:hAnsi="Calibri" w:cs="Arial"/>
                <w:i/>
                <w:color w:val="548DD4"/>
                <w:sz w:val="18"/>
                <w:szCs w:val="20"/>
                <w:lang w:eastAsia="es-CL"/>
              </w:rPr>
            </w:pPr>
            <w:r w:rsidRPr="00A53EC3">
              <w:rPr>
                <w:rFonts w:ascii="Calibri" w:hAnsi="Calibri" w:cs="Arial"/>
                <w:i/>
                <w:color w:val="548DD4"/>
                <w:sz w:val="18"/>
                <w:szCs w:val="20"/>
                <w:lang w:eastAsia="es-CL"/>
              </w:rPr>
              <w:lastRenderedPageBreak/>
              <w:t>Desarrollo web (</w:t>
            </w:r>
            <w:proofErr w:type="spellStart"/>
            <w:r w:rsidRPr="00A53EC3">
              <w:rPr>
                <w:rFonts w:ascii="Calibri" w:hAnsi="Calibri" w:cs="Arial"/>
                <w:i/>
                <w:color w:val="548DD4"/>
                <w:sz w:val="18"/>
                <w:szCs w:val="20"/>
                <w:lang w:eastAsia="es-CL"/>
              </w:rPr>
              <w:t>frontend</w:t>
            </w:r>
            <w:proofErr w:type="spellEnd"/>
            <w:r w:rsidRPr="00A53EC3">
              <w:rPr>
                <w:rFonts w:ascii="Calibri" w:hAnsi="Calibri" w:cs="Arial"/>
                <w:i/>
                <w:color w:val="548DD4"/>
                <w:sz w:val="18"/>
                <w:szCs w:val="20"/>
                <w:lang w:eastAsia="es-CL"/>
              </w:rPr>
              <w:t>)</w:t>
            </w:r>
          </w:p>
        </w:tc>
        <w:tc>
          <w:tcPr>
            <w:tcW w:w="1077" w:type="dxa"/>
          </w:tcPr>
          <w:p w14:paraId="644CBA2C" w14:textId="6F2EF4B0"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 xml:space="preserve">Implementar autenticación, mapa, reporte, votación, actividad y panel </w:t>
            </w:r>
            <w:proofErr w:type="spellStart"/>
            <w:r w:rsidRPr="00190E52">
              <w:rPr>
                <w:rFonts w:ascii="Calibri" w:hAnsi="Calibri" w:cs="Arial"/>
                <w:i/>
                <w:color w:val="548DD4"/>
                <w:sz w:val="18"/>
                <w:szCs w:val="20"/>
                <w:lang w:eastAsia="es-CL"/>
              </w:rPr>
              <w:t>admin</w:t>
            </w:r>
            <w:proofErr w:type="spellEnd"/>
            <w:r w:rsidRPr="00190E52">
              <w:rPr>
                <w:rFonts w:ascii="Calibri" w:hAnsi="Calibri" w:cs="Arial"/>
                <w:i/>
                <w:color w:val="548DD4"/>
                <w:sz w:val="18"/>
                <w:szCs w:val="20"/>
                <w:lang w:eastAsia="es-CL"/>
              </w:rPr>
              <w:t xml:space="preserve"> en </w:t>
            </w:r>
            <w:proofErr w:type="spellStart"/>
            <w:r w:rsidRPr="00190E52">
              <w:rPr>
                <w:rFonts w:ascii="Calibri" w:hAnsi="Calibri" w:cs="Arial"/>
                <w:i/>
                <w:color w:val="548DD4"/>
                <w:sz w:val="18"/>
                <w:szCs w:val="20"/>
                <w:lang w:eastAsia="es-CL"/>
              </w:rPr>
              <w:t>React</w:t>
            </w:r>
            <w:proofErr w:type="spellEnd"/>
          </w:p>
        </w:tc>
        <w:tc>
          <w:tcPr>
            <w:tcW w:w="1276" w:type="dxa"/>
          </w:tcPr>
          <w:p w14:paraId="6E8F20E5" w14:textId="24F9EA42" w:rsidR="00A53EC3" w:rsidRPr="006E3B0D" w:rsidRDefault="00190E52" w:rsidP="00FD5149">
            <w:pPr>
              <w:jc w:val="both"/>
              <w:rPr>
                <w:rFonts w:ascii="Calibri" w:hAnsi="Calibri" w:cs="Arial"/>
                <w:i/>
                <w:color w:val="548DD4"/>
                <w:sz w:val="18"/>
                <w:szCs w:val="20"/>
                <w:lang w:eastAsia="es-CL"/>
              </w:rPr>
            </w:pPr>
            <w:proofErr w:type="spellStart"/>
            <w:r w:rsidRPr="00190E52">
              <w:rPr>
                <w:rFonts w:ascii="Calibri" w:hAnsi="Calibri" w:cs="Arial"/>
                <w:i/>
                <w:color w:val="548DD4"/>
                <w:sz w:val="18"/>
                <w:szCs w:val="20"/>
                <w:lang w:eastAsia="es-CL"/>
              </w:rPr>
              <w:t>React</w:t>
            </w:r>
            <w:proofErr w:type="spellEnd"/>
            <w:r w:rsidRPr="00190E52">
              <w:rPr>
                <w:rFonts w:ascii="Calibri" w:hAnsi="Calibri" w:cs="Arial"/>
                <w:i/>
                <w:color w:val="548DD4"/>
                <w:sz w:val="18"/>
                <w:szCs w:val="20"/>
                <w:lang w:eastAsia="es-CL"/>
              </w:rPr>
              <w:t xml:space="preserve">, </w:t>
            </w:r>
            <w:proofErr w:type="spellStart"/>
            <w:r w:rsidRPr="00190E52">
              <w:rPr>
                <w:rFonts w:ascii="Calibri" w:hAnsi="Calibri" w:cs="Arial"/>
                <w:i/>
                <w:color w:val="548DD4"/>
                <w:sz w:val="18"/>
                <w:szCs w:val="20"/>
                <w:lang w:eastAsia="es-CL"/>
              </w:rPr>
              <w:t>TypeScript</w:t>
            </w:r>
            <w:proofErr w:type="spellEnd"/>
            <w:r w:rsidRPr="00190E52">
              <w:rPr>
                <w:rFonts w:ascii="Calibri" w:hAnsi="Calibri" w:cs="Arial"/>
                <w:i/>
                <w:color w:val="548DD4"/>
                <w:sz w:val="18"/>
                <w:szCs w:val="20"/>
                <w:lang w:eastAsia="es-CL"/>
              </w:rPr>
              <w:t xml:space="preserve">, Vite, </w:t>
            </w:r>
            <w:proofErr w:type="spellStart"/>
            <w:r w:rsidRPr="00190E52">
              <w:rPr>
                <w:rFonts w:ascii="Calibri" w:hAnsi="Calibri" w:cs="Arial"/>
                <w:i/>
                <w:color w:val="548DD4"/>
                <w:sz w:val="18"/>
                <w:szCs w:val="20"/>
                <w:lang w:eastAsia="es-CL"/>
              </w:rPr>
              <w:t>Leaflet</w:t>
            </w:r>
            <w:proofErr w:type="spellEnd"/>
            <w:r w:rsidRPr="00190E52">
              <w:rPr>
                <w:rFonts w:ascii="Calibri" w:hAnsi="Calibri" w:cs="Arial"/>
                <w:i/>
                <w:color w:val="548DD4"/>
                <w:sz w:val="18"/>
                <w:szCs w:val="20"/>
                <w:lang w:eastAsia="es-CL"/>
              </w:rPr>
              <w:t xml:space="preserve">, </w:t>
            </w:r>
            <w:proofErr w:type="spellStart"/>
            <w:r w:rsidRPr="00190E52">
              <w:rPr>
                <w:rFonts w:ascii="Calibri" w:hAnsi="Calibri" w:cs="Arial"/>
                <w:i/>
                <w:color w:val="548DD4"/>
                <w:sz w:val="18"/>
                <w:szCs w:val="20"/>
                <w:lang w:eastAsia="es-CL"/>
              </w:rPr>
              <w:t>Supabase</w:t>
            </w:r>
            <w:proofErr w:type="spellEnd"/>
            <w:r w:rsidRPr="00190E52">
              <w:rPr>
                <w:rFonts w:ascii="Calibri" w:hAnsi="Calibri" w:cs="Arial"/>
                <w:i/>
                <w:color w:val="548DD4"/>
                <w:sz w:val="18"/>
                <w:szCs w:val="20"/>
                <w:lang w:eastAsia="es-CL"/>
              </w:rPr>
              <w:t xml:space="preserve"> JS, </w:t>
            </w:r>
            <w:proofErr w:type="spellStart"/>
            <w:r w:rsidRPr="00190E52">
              <w:rPr>
                <w:rFonts w:ascii="Calibri" w:hAnsi="Calibri" w:cs="Arial"/>
                <w:i/>
                <w:color w:val="548DD4"/>
                <w:sz w:val="18"/>
                <w:szCs w:val="20"/>
                <w:lang w:eastAsia="es-CL"/>
              </w:rPr>
              <w:t>zod</w:t>
            </w:r>
            <w:proofErr w:type="spellEnd"/>
          </w:p>
        </w:tc>
        <w:tc>
          <w:tcPr>
            <w:tcW w:w="1276" w:type="dxa"/>
          </w:tcPr>
          <w:p w14:paraId="03EDD526" w14:textId="530C725F" w:rsidR="00A53EC3"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8 días</w:t>
            </w:r>
          </w:p>
        </w:tc>
        <w:tc>
          <w:tcPr>
            <w:tcW w:w="1275" w:type="dxa"/>
          </w:tcPr>
          <w:p w14:paraId="5616D245" w14:textId="18D90C18" w:rsidR="00A53EC3"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Belen Díaz, Carlos Espinoza, Juan Candia</w:t>
            </w:r>
          </w:p>
        </w:tc>
        <w:tc>
          <w:tcPr>
            <w:tcW w:w="1276" w:type="dxa"/>
          </w:tcPr>
          <w:p w14:paraId="448D7523" w14:textId="42356F9B"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 xml:space="preserve">Dificultad: integración de </w:t>
            </w:r>
            <w:proofErr w:type="spellStart"/>
            <w:r w:rsidRPr="00190E52">
              <w:rPr>
                <w:rFonts w:ascii="Calibri" w:hAnsi="Calibri" w:cs="Arial"/>
                <w:i/>
                <w:color w:val="548DD4"/>
                <w:sz w:val="18"/>
                <w:szCs w:val="20"/>
                <w:lang w:eastAsia="es-CL"/>
              </w:rPr>
              <w:t>Realtime</w:t>
            </w:r>
            <w:proofErr w:type="spellEnd"/>
            <w:r w:rsidRPr="00190E52">
              <w:rPr>
                <w:rFonts w:ascii="Calibri" w:hAnsi="Calibri" w:cs="Arial"/>
                <w:i/>
                <w:color w:val="548DD4"/>
                <w:sz w:val="18"/>
                <w:szCs w:val="20"/>
                <w:lang w:eastAsia="es-CL"/>
              </w:rPr>
              <w:t xml:space="preserve"> y refresco del score tras votar</w:t>
            </w:r>
          </w:p>
        </w:tc>
        <w:tc>
          <w:tcPr>
            <w:tcW w:w="1418" w:type="dxa"/>
          </w:tcPr>
          <w:p w14:paraId="01D391EA" w14:textId="423889A4" w:rsidR="00A53EC3" w:rsidRPr="00E54467"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850" w:type="dxa"/>
          </w:tcPr>
          <w:p w14:paraId="2C917B73" w14:textId="6703243A"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Se sustituyó el modal de detalle por página /</w:t>
            </w:r>
            <w:proofErr w:type="spellStart"/>
            <w:r w:rsidRPr="00190E52">
              <w:rPr>
                <w:rFonts w:ascii="Calibri" w:hAnsi="Calibri" w:cs="Arial"/>
                <w:i/>
                <w:color w:val="548DD4"/>
                <w:sz w:val="18"/>
                <w:szCs w:val="20"/>
                <w:lang w:eastAsia="es-CL"/>
              </w:rPr>
              <w:t>incident</w:t>
            </w:r>
            <w:proofErr w:type="spellEnd"/>
            <w:r w:rsidRPr="00190E52">
              <w:rPr>
                <w:rFonts w:ascii="Calibri" w:hAnsi="Calibri" w:cs="Arial"/>
                <w:i/>
                <w:color w:val="548DD4"/>
                <w:sz w:val="18"/>
                <w:szCs w:val="20"/>
                <w:lang w:eastAsia="es-CL"/>
              </w:rPr>
              <w:t>/:id</w:t>
            </w:r>
          </w:p>
        </w:tc>
      </w:tr>
      <w:tr w:rsidR="00A53EC3" w:rsidRPr="006E3B0D" w14:paraId="7933512A" w14:textId="77777777" w:rsidTr="00EA0C09">
        <w:trPr>
          <w:trHeight w:val="2410"/>
        </w:trPr>
        <w:tc>
          <w:tcPr>
            <w:tcW w:w="1328" w:type="dxa"/>
          </w:tcPr>
          <w:p w14:paraId="54EC45FE" w14:textId="6B7645DA" w:rsidR="00A53EC3" w:rsidRPr="00A53EC3" w:rsidRDefault="00A53EC3" w:rsidP="00FD5149">
            <w:pPr>
              <w:jc w:val="both"/>
              <w:rPr>
                <w:rFonts w:ascii="Calibri" w:hAnsi="Calibri" w:cs="Arial"/>
                <w:i/>
                <w:color w:val="548DD4"/>
                <w:sz w:val="18"/>
                <w:szCs w:val="20"/>
                <w:lang w:eastAsia="es-CL"/>
              </w:rPr>
            </w:pPr>
            <w:r w:rsidRPr="00A53EC3">
              <w:rPr>
                <w:rFonts w:ascii="Calibri" w:hAnsi="Calibri" w:cs="Arial"/>
                <w:i/>
                <w:color w:val="548DD4"/>
                <w:sz w:val="18"/>
                <w:szCs w:val="20"/>
                <w:lang w:eastAsia="es-CL"/>
              </w:rPr>
              <w:t>diseño de UI/UX</w:t>
            </w:r>
          </w:p>
        </w:tc>
        <w:tc>
          <w:tcPr>
            <w:tcW w:w="1077" w:type="dxa"/>
          </w:tcPr>
          <w:p w14:paraId="0745F1FA" w14:textId="21E8A29E"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 xml:space="preserve">Adaptación visual </w:t>
            </w:r>
            <w:proofErr w:type="spellStart"/>
            <w:r w:rsidRPr="00190E52">
              <w:rPr>
                <w:rFonts w:ascii="Calibri" w:hAnsi="Calibri" w:cs="Arial"/>
                <w:i/>
                <w:color w:val="548DD4"/>
                <w:sz w:val="18"/>
                <w:szCs w:val="20"/>
                <w:lang w:eastAsia="es-CL"/>
              </w:rPr>
              <w:t>responsive</w:t>
            </w:r>
            <w:proofErr w:type="spellEnd"/>
            <w:r w:rsidRPr="00190E52">
              <w:rPr>
                <w:rFonts w:ascii="Calibri" w:hAnsi="Calibri" w:cs="Arial"/>
                <w:i/>
                <w:color w:val="548DD4"/>
                <w:sz w:val="18"/>
                <w:szCs w:val="20"/>
                <w:lang w:eastAsia="es-CL"/>
              </w:rPr>
              <w:t xml:space="preserve"> a los mockups (tokens, Inter, </w:t>
            </w:r>
            <w:proofErr w:type="spellStart"/>
            <w:r w:rsidRPr="00190E52">
              <w:rPr>
                <w:rFonts w:ascii="Calibri" w:hAnsi="Calibri" w:cs="Arial"/>
                <w:i/>
                <w:color w:val="548DD4"/>
                <w:sz w:val="18"/>
                <w:szCs w:val="20"/>
                <w:lang w:eastAsia="es-CL"/>
              </w:rPr>
              <w:t>sidebar</w:t>
            </w:r>
            <w:proofErr w:type="spellEnd"/>
            <w:r w:rsidRPr="00190E52">
              <w:rPr>
                <w:rFonts w:ascii="Calibri" w:hAnsi="Calibri" w:cs="Arial"/>
                <w:i/>
                <w:color w:val="548DD4"/>
                <w:sz w:val="18"/>
                <w:szCs w:val="20"/>
                <w:lang w:eastAsia="es-CL"/>
              </w:rPr>
              <w:t xml:space="preserve"> abordable, </w:t>
            </w:r>
            <w:proofErr w:type="spellStart"/>
            <w:r w:rsidRPr="00190E52">
              <w:rPr>
                <w:rFonts w:ascii="Calibri" w:hAnsi="Calibri" w:cs="Arial"/>
                <w:i/>
                <w:color w:val="548DD4"/>
                <w:sz w:val="18"/>
                <w:szCs w:val="20"/>
                <w:lang w:eastAsia="es-CL"/>
              </w:rPr>
              <w:t>layout</w:t>
            </w:r>
            <w:proofErr w:type="spellEnd"/>
            <w:r w:rsidRPr="00190E52">
              <w:rPr>
                <w:rFonts w:ascii="Calibri" w:hAnsi="Calibri" w:cs="Arial"/>
                <w:i/>
                <w:color w:val="548DD4"/>
                <w:sz w:val="18"/>
                <w:szCs w:val="20"/>
                <w:lang w:eastAsia="es-CL"/>
              </w:rPr>
              <w:t xml:space="preserve"> 3 columnas)</w:t>
            </w:r>
          </w:p>
        </w:tc>
        <w:tc>
          <w:tcPr>
            <w:tcW w:w="1276" w:type="dxa"/>
          </w:tcPr>
          <w:p w14:paraId="2160A8FD" w14:textId="36E86583" w:rsidR="00A53EC3" w:rsidRPr="006E3B0D"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Mockups, </w:t>
            </w:r>
            <w:proofErr w:type="spellStart"/>
            <w:r>
              <w:rPr>
                <w:rFonts w:ascii="Calibri" w:hAnsi="Calibri" w:cs="Arial"/>
                <w:i/>
                <w:color w:val="548DD4"/>
                <w:sz w:val="18"/>
                <w:szCs w:val="20"/>
                <w:lang w:eastAsia="es-CL"/>
              </w:rPr>
              <w:t>Tailwind</w:t>
            </w:r>
            <w:proofErr w:type="spellEnd"/>
          </w:p>
        </w:tc>
        <w:tc>
          <w:tcPr>
            <w:tcW w:w="1276" w:type="dxa"/>
          </w:tcPr>
          <w:p w14:paraId="143FA8FC" w14:textId="5D754611" w:rsidR="00A53EC3"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4 días</w:t>
            </w:r>
          </w:p>
        </w:tc>
        <w:tc>
          <w:tcPr>
            <w:tcW w:w="1275" w:type="dxa"/>
          </w:tcPr>
          <w:p w14:paraId="6942926D" w14:textId="305D65A9" w:rsidR="00A53EC3"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Belen Díaz</w:t>
            </w:r>
          </w:p>
        </w:tc>
        <w:tc>
          <w:tcPr>
            <w:tcW w:w="1276" w:type="dxa"/>
          </w:tcPr>
          <w:p w14:paraId="39F8595B" w14:textId="07C324D3"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 xml:space="preserve">Regla: mantener funcionalidad intacta al adaptar el look; pantallas sin mockup siguen la regla </w:t>
            </w:r>
          </w:p>
        </w:tc>
        <w:tc>
          <w:tcPr>
            <w:tcW w:w="1418" w:type="dxa"/>
          </w:tcPr>
          <w:p w14:paraId="0788D845" w14:textId="7D8765A3" w:rsidR="00A53EC3" w:rsidRPr="00E54467"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850" w:type="dxa"/>
          </w:tcPr>
          <w:p w14:paraId="27DD8B3C" w14:textId="698B9A8A"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Sistema de diseño con tokens y tipografía Inter (Sprint 4)</w:t>
            </w:r>
          </w:p>
        </w:tc>
      </w:tr>
      <w:tr w:rsidR="00A53EC3" w:rsidRPr="006E3B0D" w14:paraId="60ED141A" w14:textId="77777777" w:rsidTr="00EA0C09">
        <w:trPr>
          <w:trHeight w:val="2410"/>
        </w:trPr>
        <w:tc>
          <w:tcPr>
            <w:tcW w:w="1328" w:type="dxa"/>
          </w:tcPr>
          <w:p w14:paraId="02F14560" w14:textId="0A91F5EA" w:rsidR="00A53EC3" w:rsidRPr="00A53EC3" w:rsidRDefault="00A53EC3" w:rsidP="00FD5149">
            <w:pPr>
              <w:jc w:val="both"/>
              <w:rPr>
                <w:rFonts w:ascii="Calibri" w:hAnsi="Calibri" w:cs="Arial"/>
                <w:i/>
                <w:color w:val="548DD4"/>
                <w:sz w:val="18"/>
                <w:szCs w:val="20"/>
                <w:lang w:eastAsia="es-CL"/>
              </w:rPr>
            </w:pPr>
            <w:r w:rsidRPr="00A53EC3">
              <w:rPr>
                <w:rFonts w:ascii="Calibri" w:hAnsi="Calibri" w:cs="Arial"/>
                <w:i/>
                <w:color w:val="548DD4"/>
                <w:sz w:val="18"/>
                <w:szCs w:val="20"/>
                <w:lang w:eastAsia="es-CL"/>
              </w:rPr>
              <w:t>Metodologías ágiles</w:t>
            </w:r>
          </w:p>
        </w:tc>
        <w:tc>
          <w:tcPr>
            <w:tcW w:w="1077" w:type="dxa"/>
          </w:tcPr>
          <w:p w14:paraId="7CFF2FBD" w14:textId="735DC941"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 xml:space="preserve">Gestión del </w:t>
            </w:r>
            <w:proofErr w:type="spellStart"/>
            <w:r w:rsidRPr="00190E52">
              <w:rPr>
                <w:rFonts w:ascii="Calibri" w:hAnsi="Calibri" w:cs="Arial"/>
                <w:i/>
                <w:color w:val="548DD4"/>
                <w:sz w:val="18"/>
                <w:szCs w:val="20"/>
                <w:lang w:eastAsia="es-CL"/>
              </w:rPr>
              <w:t>Product</w:t>
            </w:r>
            <w:proofErr w:type="spellEnd"/>
            <w:r w:rsidRPr="00190E52">
              <w:rPr>
                <w:rFonts w:ascii="Calibri" w:hAnsi="Calibri" w:cs="Arial"/>
                <w:i/>
                <w:color w:val="548DD4"/>
                <w:sz w:val="18"/>
                <w:szCs w:val="20"/>
                <w:lang w:eastAsia="es-CL"/>
              </w:rPr>
              <w:t xml:space="preserve"> Backlog (GitHub </w:t>
            </w:r>
            <w:proofErr w:type="spellStart"/>
            <w:r w:rsidRPr="00190E52">
              <w:rPr>
                <w:rFonts w:ascii="Calibri" w:hAnsi="Calibri" w:cs="Arial"/>
                <w:i/>
                <w:color w:val="548DD4"/>
                <w:sz w:val="18"/>
                <w:szCs w:val="20"/>
                <w:lang w:eastAsia="es-CL"/>
              </w:rPr>
              <w:t>Projects</w:t>
            </w:r>
            <w:proofErr w:type="spellEnd"/>
            <w:r w:rsidRPr="00190E52">
              <w:rPr>
                <w:rFonts w:ascii="Calibri" w:hAnsi="Calibri" w:cs="Arial"/>
                <w:i/>
                <w:color w:val="548DD4"/>
                <w:sz w:val="18"/>
                <w:szCs w:val="20"/>
                <w:lang w:eastAsia="es-CL"/>
              </w:rPr>
              <w:t xml:space="preserve">) y planificación de los 4 </w:t>
            </w:r>
            <w:proofErr w:type="spellStart"/>
            <w:r w:rsidRPr="00190E52">
              <w:rPr>
                <w:rFonts w:ascii="Calibri" w:hAnsi="Calibri" w:cs="Arial"/>
                <w:i/>
                <w:color w:val="548DD4"/>
                <w:sz w:val="18"/>
                <w:szCs w:val="20"/>
                <w:lang w:eastAsia="es-CL"/>
              </w:rPr>
              <w:t>sprints</w:t>
            </w:r>
            <w:proofErr w:type="spellEnd"/>
          </w:p>
        </w:tc>
        <w:tc>
          <w:tcPr>
            <w:tcW w:w="1276" w:type="dxa"/>
          </w:tcPr>
          <w:p w14:paraId="64D76AE2" w14:textId="2173B700" w:rsidR="00A53EC3" w:rsidRPr="006E3B0D" w:rsidRDefault="00190E52" w:rsidP="00FD5149">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Github</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Projects</w:t>
            </w:r>
            <w:proofErr w:type="spellEnd"/>
          </w:p>
        </w:tc>
        <w:tc>
          <w:tcPr>
            <w:tcW w:w="1276" w:type="dxa"/>
          </w:tcPr>
          <w:p w14:paraId="372C4F5F" w14:textId="74F077F5" w:rsidR="00A53EC3"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Continua</w:t>
            </w:r>
          </w:p>
        </w:tc>
        <w:tc>
          <w:tcPr>
            <w:tcW w:w="1275" w:type="dxa"/>
          </w:tcPr>
          <w:p w14:paraId="39EDBF3C" w14:textId="7E43872E" w:rsidR="00A53EC3"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Carlos Espinoza, Juan Candia</w:t>
            </w:r>
          </w:p>
        </w:tc>
        <w:tc>
          <w:tcPr>
            <w:tcW w:w="1276" w:type="dxa"/>
          </w:tcPr>
          <w:p w14:paraId="70CE44D3" w14:textId="6B006B8E"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Dificultad: sin actas de planificación previas; la asignación por sprint es propuesta</w:t>
            </w:r>
          </w:p>
        </w:tc>
        <w:tc>
          <w:tcPr>
            <w:tcW w:w="1418" w:type="dxa"/>
          </w:tcPr>
          <w:p w14:paraId="34333F4D" w14:textId="456E249A" w:rsidR="00A53EC3" w:rsidRPr="00E54467"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850" w:type="dxa"/>
          </w:tcPr>
          <w:p w14:paraId="2D102F23" w14:textId="75171300"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 xml:space="preserve">Backlog gestionado en GitHub </w:t>
            </w:r>
            <w:proofErr w:type="spellStart"/>
            <w:r w:rsidRPr="00190E52">
              <w:rPr>
                <w:rFonts w:ascii="Calibri" w:hAnsi="Calibri" w:cs="Arial"/>
                <w:i/>
                <w:color w:val="548DD4"/>
                <w:sz w:val="18"/>
                <w:szCs w:val="20"/>
                <w:lang w:eastAsia="es-CL"/>
              </w:rPr>
              <w:t>Projects</w:t>
            </w:r>
            <w:proofErr w:type="spellEnd"/>
            <w:r w:rsidRPr="00190E52">
              <w:rPr>
                <w:rFonts w:ascii="Calibri" w:hAnsi="Calibri" w:cs="Arial"/>
                <w:i/>
                <w:color w:val="548DD4"/>
                <w:sz w:val="18"/>
                <w:szCs w:val="20"/>
                <w:lang w:eastAsia="es-CL"/>
              </w:rPr>
              <w:t xml:space="preserve"> como fuente oficial</w:t>
            </w:r>
          </w:p>
        </w:tc>
      </w:tr>
      <w:tr w:rsidR="00A53EC3" w:rsidRPr="006E3B0D" w14:paraId="636E7A22" w14:textId="77777777" w:rsidTr="00EA0C09">
        <w:trPr>
          <w:trHeight w:val="2410"/>
        </w:trPr>
        <w:tc>
          <w:tcPr>
            <w:tcW w:w="1328" w:type="dxa"/>
          </w:tcPr>
          <w:p w14:paraId="41DB1BD8" w14:textId="508F0C79" w:rsidR="00A53EC3" w:rsidRPr="00A53EC3" w:rsidRDefault="00A53EC3" w:rsidP="00FD5149">
            <w:pPr>
              <w:jc w:val="both"/>
              <w:rPr>
                <w:rFonts w:ascii="Calibri" w:hAnsi="Calibri" w:cs="Arial"/>
                <w:i/>
                <w:color w:val="548DD4"/>
                <w:sz w:val="18"/>
                <w:szCs w:val="20"/>
                <w:lang w:eastAsia="es-CL"/>
              </w:rPr>
            </w:pPr>
            <w:r w:rsidRPr="00A53EC3">
              <w:rPr>
                <w:rFonts w:ascii="Calibri" w:hAnsi="Calibri" w:cs="Arial"/>
                <w:i/>
                <w:color w:val="548DD4"/>
                <w:sz w:val="18"/>
                <w:szCs w:val="20"/>
                <w:lang w:eastAsia="es-CL"/>
              </w:rPr>
              <w:t>Pruebas de software</w:t>
            </w:r>
          </w:p>
        </w:tc>
        <w:tc>
          <w:tcPr>
            <w:tcW w:w="1077" w:type="dxa"/>
          </w:tcPr>
          <w:p w14:paraId="0DC81207" w14:textId="0115C16A"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 xml:space="preserve">Definir y ejecutar el plan de pruebas (funcionales, RLS y </w:t>
            </w:r>
            <w:proofErr w:type="spellStart"/>
            <w:r w:rsidRPr="00190E52">
              <w:rPr>
                <w:rFonts w:ascii="Calibri" w:hAnsi="Calibri" w:cs="Arial"/>
                <w:i/>
                <w:color w:val="548DD4"/>
                <w:sz w:val="18"/>
                <w:szCs w:val="20"/>
                <w:lang w:eastAsia="es-CL"/>
              </w:rPr>
              <w:t>end-to-end</w:t>
            </w:r>
            <w:proofErr w:type="spellEnd"/>
            <w:r w:rsidRPr="00190E52">
              <w:rPr>
                <w:rFonts w:ascii="Calibri" w:hAnsi="Calibri" w:cs="Arial"/>
                <w:i/>
                <w:color w:val="548DD4"/>
                <w:sz w:val="18"/>
                <w:szCs w:val="20"/>
                <w:lang w:eastAsia="es-CL"/>
              </w:rPr>
              <w:t>) y registrar evidencias</w:t>
            </w:r>
          </w:p>
        </w:tc>
        <w:tc>
          <w:tcPr>
            <w:tcW w:w="1276" w:type="dxa"/>
          </w:tcPr>
          <w:p w14:paraId="4F6840E0" w14:textId="6B2084A2" w:rsidR="00A53EC3" w:rsidRPr="006E3B0D"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PLAN-DE-PRUEBAS.md, datos demo 01_seed_demo.sql, navegadores</w:t>
            </w:r>
          </w:p>
        </w:tc>
        <w:tc>
          <w:tcPr>
            <w:tcW w:w="1276" w:type="dxa"/>
          </w:tcPr>
          <w:p w14:paraId="6D8DC343" w14:textId="73F90CB7" w:rsidR="00A53EC3"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3 días</w:t>
            </w:r>
          </w:p>
        </w:tc>
        <w:tc>
          <w:tcPr>
            <w:tcW w:w="1275" w:type="dxa"/>
          </w:tcPr>
          <w:p w14:paraId="7288E523" w14:textId="5B14A8D5" w:rsidR="00A53EC3"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Juan Candia</w:t>
            </w:r>
          </w:p>
        </w:tc>
        <w:tc>
          <w:tcPr>
            <w:tcW w:w="1276" w:type="dxa"/>
          </w:tcPr>
          <w:p w14:paraId="08CB5D0A" w14:textId="237AEC32" w:rsidR="00A53EC3" w:rsidRDefault="00190E52" w:rsidP="00FD5149">
            <w:pPr>
              <w:jc w:val="both"/>
              <w:rPr>
                <w:rFonts w:ascii="Calibri" w:hAnsi="Calibri" w:cs="Arial"/>
                <w:i/>
                <w:color w:val="548DD4"/>
                <w:sz w:val="18"/>
                <w:szCs w:val="20"/>
                <w:lang w:eastAsia="es-CL"/>
              </w:rPr>
            </w:pPr>
            <w:r w:rsidRPr="00190E52">
              <w:rPr>
                <w:rFonts w:ascii="Calibri" w:hAnsi="Calibri" w:cs="Arial"/>
                <w:i/>
                <w:color w:val="548DD4"/>
                <w:sz w:val="18"/>
                <w:szCs w:val="20"/>
                <w:lang w:eastAsia="es-CL"/>
              </w:rPr>
              <w:t>Dificultad: entorno y usuarios de prueba; pendiente la verificación del ocultamiento por umbral</w:t>
            </w:r>
          </w:p>
        </w:tc>
        <w:tc>
          <w:tcPr>
            <w:tcW w:w="1418" w:type="dxa"/>
          </w:tcPr>
          <w:p w14:paraId="7CBCFCB4" w14:textId="77BBBC15" w:rsidR="00A53EC3" w:rsidRPr="00E54467" w:rsidRDefault="00190E5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Sin iniciar</w:t>
            </w:r>
          </w:p>
        </w:tc>
        <w:tc>
          <w:tcPr>
            <w:tcW w:w="850" w:type="dxa"/>
          </w:tcPr>
          <w:p w14:paraId="79378ECE" w14:textId="333308E3" w:rsidR="00A53EC3" w:rsidRDefault="00563D7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A53EC3" w:rsidRPr="006E3B0D" w14:paraId="1EAA03E0" w14:textId="77777777" w:rsidTr="00EA0C09">
        <w:trPr>
          <w:trHeight w:val="2410"/>
        </w:trPr>
        <w:tc>
          <w:tcPr>
            <w:tcW w:w="1328" w:type="dxa"/>
          </w:tcPr>
          <w:p w14:paraId="2A49E005" w14:textId="3D8F1D03" w:rsidR="00A53EC3" w:rsidRPr="00A53EC3" w:rsidRDefault="00A53EC3" w:rsidP="00FD5149">
            <w:pPr>
              <w:jc w:val="both"/>
              <w:rPr>
                <w:rFonts w:ascii="Calibri" w:hAnsi="Calibri" w:cs="Arial"/>
                <w:i/>
                <w:color w:val="548DD4"/>
                <w:sz w:val="18"/>
                <w:szCs w:val="20"/>
                <w:lang w:eastAsia="es-CL"/>
              </w:rPr>
            </w:pPr>
            <w:r w:rsidRPr="00A53EC3">
              <w:rPr>
                <w:rFonts w:ascii="Calibri" w:hAnsi="Calibri" w:cs="Arial"/>
                <w:i/>
                <w:color w:val="548DD4"/>
                <w:sz w:val="18"/>
                <w:szCs w:val="20"/>
                <w:lang w:eastAsia="es-CL"/>
              </w:rPr>
              <w:t>Despliegue y operación</w:t>
            </w:r>
          </w:p>
        </w:tc>
        <w:tc>
          <w:tcPr>
            <w:tcW w:w="1077" w:type="dxa"/>
          </w:tcPr>
          <w:p w14:paraId="6F23E486" w14:textId="72BFC126" w:rsidR="00A53EC3" w:rsidRDefault="00563D72" w:rsidP="00FD5149">
            <w:pPr>
              <w:jc w:val="both"/>
              <w:rPr>
                <w:rFonts w:ascii="Calibri" w:hAnsi="Calibri" w:cs="Arial"/>
                <w:i/>
                <w:color w:val="548DD4"/>
                <w:sz w:val="18"/>
                <w:szCs w:val="20"/>
                <w:lang w:eastAsia="es-CL"/>
              </w:rPr>
            </w:pPr>
            <w:r w:rsidRPr="00563D72">
              <w:rPr>
                <w:rFonts w:ascii="Calibri" w:hAnsi="Calibri" w:cs="Arial"/>
                <w:i/>
                <w:color w:val="548DD4"/>
                <w:sz w:val="18"/>
                <w:szCs w:val="20"/>
                <w:lang w:eastAsia="es-CL"/>
              </w:rPr>
              <w:t xml:space="preserve">Configurar variables de entorno, </w:t>
            </w:r>
            <w:proofErr w:type="spellStart"/>
            <w:r w:rsidRPr="00563D72">
              <w:rPr>
                <w:rFonts w:ascii="Calibri" w:hAnsi="Calibri" w:cs="Arial"/>
                <w:i/>
                <w:color w:val="548DD4"/>
                <w:sz w:val="18"/>
                <w:szCs w:val="20"/>
                <w:lang w:eastAsia="es-CL"/>
              </w:rPr>
              <w:t>build</w:t>
            </w:r>
            <w:proofErr w:type="spellEnd"/>
            <w:r w:rsidRPr="00563D72">
              <w:rPr>
                <w:rFonts w:ascii="Calibri" w:hAnsi="Calibri" w:cs="Arial"/>
                <w:i/>
                <w:color w:val="548DD4"/>
                <w:sz w:val="18"/>
                <w:szCs w:val="20"/>
                <w:lang w:eastAsia="es-CL"/>
              </w:rPr>
              <w:t xml:space="preserve"> de producción y despliegue en </w:t>
            </w:r>
            <w:proofErr w:type="spellStart"/>
            <w:r w:rsidRPr="00563D72">
              <w:rPr>
                <w:rFonts w:ascii="Calibri" w:hAnsi="Calibri" w:cs="Arial"/>
                <w:i/>
                <w:color w:val="548DD4"/>
                <w:sz w:val="18"/>
                <w:szCs w:val="20"/>
                <w:lang w:eastAsia="es-CL"/>
              </w:rPr>
              <w:t>Netlify</w:t>
            </w:r>
            <w:proofErr w:type="spellEnd"/>
          </w:p>
        </w:tc>
        <w:tc>
          <w:tcPr>
            <w:tcW w:w="1276" w:type="dxa"/>
          </w:tcPr>
          <w:p w14:paraId="4F02D82C" w14:textId="29480149" w:rsidR="00A53EC3" w:rsidRPr="006E3B0D" w:rsidRDefault="00563D72" w:rsidP="00FD5149">
            <w:pPr>
              <w:jc w:val="both"/>
              <w:rPr>
                <w:rFonts w:ascii="Calibri" w:hAnsi="Calibri" w:cs="Arial"/>
                <w:i/>
                <w:color w:val="548DD4"/>
                <w:sz w:val="18"/>
                <w:szCs w:val="20"/>
                <w:lang w:eastAsia="es-CL"/>
              </w:rPr>
            </w:pPr>
            <w:proofErr w:type="spellStart"/>
            <w:r w:rsidRPr="00563D72">
              <w:rPr>
                <w:rFonts w:ascii="Calibri" w:hAnsi="Calibri" w:cs="Arial"/>
                <w:i/>
                <w:color w:val="548DD4"/>
                <w:sz w:val="18"/>
                <w:szCs w:val="20"/>
                <w:lang w:eastAsia="es-CL"/>
              </w:rPr>
              <w:t>Netlify</w:t>
            </w:r>
            <w:proofErr w:type="spellEnd"/>
            <w:proofErr w:type="gramStart"/>
            <w:r w:rsidRPr="00563D72">
              <w:rPr>
                <w:rFonts w:ascii="Calibri" w:hAnsi="Calibri" w:cs="Arial"/>
                <w:i/>
                <w:color w:val="548DD4"/>
                <w:sz w:val="18"/>
                <w:szCs w:val="20"/>
                <w:lang w:eastAsia="es-CL"/>
              </w:rPr>
              <w:t>, .</w:t>
            </w:r>
            <w:proofErr w:type="spellStart"/>
            <w:r w:rsidRPr="00563D72">
              <w:rPr>
                <w:rFonts w:ascii="Calibri" w:hAnsi="Calibri" w:cs="Arial"/>
                <w:i/>
                <w:color w:val="548DD4"/>
                <w:sz w:val="18"/>
                <w:szCs w:val="20"/>
                <w:lang w:eastAsia="es-CL"/>
              </w:rPr>
              <w:t>env</w:t>
            </w:r>
            <w:proofErr w:type="spellEnd"/>
            <w:proofErr w:type="gramEnd"/>
            <w:r w:rsidRPr="00563D72">
              <w:rPr>
                <w:rFonts w:ascii="Calibri" w:hAnsi="Calibri" w:cs="Arial"/>
                <w:i/>
                <w:color w:val="548DD4"/>
                <w:sz w:val="18"/>
                <w:szCs w:val="20"/>
                <w:lang w:eastAsia="es-CL"/>
              </w:rPr>
              <w:t xml:space="preserve"> (</w:t>
            </w:r>
            <w:proofErr w:type="spellStart"/>
            <w:r w:rsidRPr="00563D72">
              <w:rPr>
                <w:rFonts w:ascii="Calibri" w:hAnsi="Calibri" w:cs="Arial"/>
                <w:i/>
                <w:color w:val="548DD4"/>
                <w:sz w:val="18"/>
                <w:szCs w:val="20"/>
                <w:lang w:eastAsia="es-CL"/>
              </w:rPr>
              <w:t>anon</w:t>
            </w:r>
            <w:proofErr w:type="spellEnd"/>
            <w:r w:rsidRPr="00563D72">
              <w:rPr>
                <w:rFonts w:ascii="Calibri" w:hAnsi="Calibri" w:cs="Arial"/>
                <w:i/>
                <w:color w:val="548DD4"/>
                <w:sz w:val="18"/>
                <w:szCs w:val="20"/>
                <w:lang w:eastAsia="es-CL"/>
              </w:rPr>
              <w:t xml:space="preserve"> </w:t>
            </w:r>
            <w:proofErr w:type="spellStart"/>
            <w:r w:rsidRPr="00563D72">
              <w:rPr>
                <w:rFonts w:ascii="Calibri" w:hAnsi="Calibri" w:cs="Arial"/>
                <w:i/>
                <w:color w:val="548DD4"/>
                <w:sz w:val="18"/>
                <w:szCs w:val="20"/>
                <w:lang w:eastAsia="es-CL"/>
              </w:rPr>
              <w:t>key</w:t>
            </w:r>
            <w:proofErr w:type="spellEnd"/>
            <w:r w:rsidRPr="00563D72">
              <w:rPr>
                <w:rFonts w:ascii="Calibri" w:hAnsi="Calibri" w:cs="Arial"/>
                <w:i/>
                <w:color w:val="548DD4"/>
                <w:sz w:val="18"/>
                <w:szCs w:val="20"/>
                <w:lang w:eastAsia="es-CL"/>
              </w:rPr>
              <w:t xml:space="preserve">), </w:t>
            </w:r>
            <w:proofErr w:type="spellStart"/>
            <w:r w:rsidRPr="00563D72">
              <w:rPr>
                <w:rFonts w:ascii="Calibri" w:hAnsi="Calibri" w:cs="Arial"/>
                <w:i/>
                <w:color w:val="548DD4"/>
                <w:sz w:val="18"/>
                <w:szCs w:val="20"/>
                <w:lang w:eastAsia="es-CL"/>
              </w:rPr>
              <w:t>npm</w:t>
            </w:r>
            <w:proofErr w:type="spellEnd"/>
            <w:r w:rsidRPr="00563D72">
              <w:rPr>
                <w:rFonts w:ascii="Calibri" w:hAnsi="Calibri" w:cs="Arial"/>
                <w:i/>
                <w:color w:val="548DD4"/>
                <w:sz w:val="18"/>
                <w:szCs w:val="20"/>
                <w:lang w:eastAsia="es-CL"/>
              </w:rPr>
              <w:t xml:space="preserve"> run </w:t>
            </w:r>
            <w:proofErr w:type="spellStart"/>
            <w:r w:rsidRPr="00563D72">
              <w:rPr>
                <w:rFonts w:ascii="Calibri" w:hAnsi="Calibri" w:cs="Arial"/>
                <w:i/>
                <w:color w:val="548DD4"/>
                <w:sz w:val="18"/>
                <w:szCs w:val="20"/>
                <w:lang w:eastAsia="es-CL"/>
              </w:rPr>
              <w:t>build</w:t>
            </w:r>
            <w:proofErr w:type="spellEnd"/>
          </w:p>
        </w:tc>
        <w:tc>
          <w:tcPr>
            <w:tcW w:w="1276" w:type="dxa"/>
          </w:tcPr>
          <w:p w14:paraId="3B2BF49D" w14:textId="5444ADA4" w:rsidR="00A53EC3" w:rsidRDefault="00563D7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1 día</w:t>
            </w:r>
          </w:p>
        </w:tc>
        <w:tc>
          <w:tcPr>
            <w:tcW w:w="1275" w:type="dxa"/>
          </w:tcPr>
          <w:p w14:paraId="205402B4" w14:textId="64AE0398" w:rsidR="00A53EC3" w:rsidRDefault="00563D7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Carlos Espinoza, Belen Díaz</w:t>
            </w:r>
          </w:p>
        </w:tc>
        <w:tc>
          <w:tcPr>
            <w:tcW w:w="1276" w:type="dxa"/>
          </w:tcPr>
          <w:p w14:paraId="51F87ACC" w14:textId="034256CB" w:rsidR="00A53EC3" w:rsidRDefault="00563D72" w:rsidP="00FD5149">
            <w:pPr>
              <w:jc w:val="both"/>
              <w:rPr>
                <w:rFonts w:ascii="Calibri" w:hAnsi="Calibri" w:cs="Arial"/>
                <w:i/>
                <w:color w:val="548DD4"/>
                <w:sz w:val="18"/>
                <w:szCs w:val="20"/>
                <w:lang w:eastAsia="es-CL"/>
              </w:rPr>
            </w:pPr>
            <w:r w:rsidRPr="00563D72">
              <w:rPr>
                <w:rFonts w:ascii="Calibri" w:hAnsi="Calibri" w:cs="Arial"/>
                <w:i/>
                <w:color w:val="548DD4"/>
                <w:sz w:val="18"/>
                <w:szCs w:val="20"/>
                <w:lang w:eastAsia="es-CL"/>
              </w:rPr>
              <w:t xml:space="preserve">Seguridad: no incluir </w:t>
            </w:r>
            <w:proofErr w:type="spellStart"/>
            <w:r w:rsidRPr="00563D72">
              <w:rPr>
                <w:rFonts w:ascii="Calibri" w:hAnsi="Calibri" w:cs="Arial"/>
                <w:i/>
                <w:color w:val="548DD4"/>
                <w:sz w:val="18"/>
                <w:szCs w:val="20"/>
                <w:lang w:eastAsia="es-CL"/>
              </w:rPr>
              <w:t>service_role</w:t>
            </w:r>
            <w:proofErr w:type="spellEnd"/>
            <w:r w:rsidRPr="00563D72">
              <w:rPr>
                <w:rFonts w:ascii="Calibri" w:hAnsi="Calibri" w:cs="Arial"/>
                <w:i/>
                <w:color w:val="548DD4"/>
                <w:sz w:val="18"/>
                <w:szCs w:val="20"/>
                <w:lang w:eastAsia="es-CL"/>
              </w:rPr>
              <w:t xml:space="preserve">; la </w:t>
            </w:r>
            <w:proofErr w:type="spellStart"/>
            <w:r w:rsidRPr="00563D72">
              <w:rPr>
                <w:rFonts w:ascii="Calibri" w:hAnsi="Calibri" w:cs="Arial"/>
                <w:i/>
                <w:color w:val="548DD4"/>
                <w:sz w:val="18"/>
                <w:szCs w:val="20"/>
                <w:lang w:eastAsia="es-CL"/>
              </w:rPr>
              <w:t>anon</w:t>
            </w:r>
            <w:proofErr w:type="spellEnd"/>
            <w:r w:rsidRPr="00563D72">
              <w:rPr>
                <w:rFonts w:ascii="Calibri" w:hAnsi="Calibri" w:cs="Arial"/>
                <w:i/>
                <w:color w:val="548DD4"/>
                <w:sz w:val="18"/>
                <w:szCs w:val="20"/>
                <w:lang w:eastAsia="es-CL"/>
              </w:rPr>
              <w:t>/</w:t>
            </w:r>
            <w:proofErr w:type="spellStart"/>
            <w:r w:rsidRPr="00563D72">
              <w:rPr>
                <w:rFonts w:ascii="Calibri" w:hAnsi="Calibri" w:cs="Arial"/>
                <w:i/>
                <w:color w:val="548DD4"/>
                <w:sz w:val="18"/>
                <w:szCs w:val="20"/>
                <w:lang w:eastAsia="es-CL"/>
              </w:rPr>
              <w:t>publishable</w:t>
            </w:r>
            <w:proofErr w:type="spellEnd"/>
            <w:r w:rsidRPr="00563D72">
              <w:rPr>
                <w:rFonts w:ascii="Calibri" w:hAnsi="Calibri" w:cs="Arial"/>
                <w:i/>
                <w:color w:val="548DD4"/>
                <w:sz w:val="18"/>
                <w:szCs w:val="20"/>
                <w:lang w:eastAsia="es-CL"/>
              </w:rPr>
              <w:t xml:space="preserve"> es pública por diseño</w:t>
            </w:r>
          </w:p>
        </w:tc>
        <w:tc>
          <w:tcPr>
            <w:tcW w:w="1418" w:type="dxa"/>
          </w:tcPr>
          <w:p w14:paraId="448BC1EB" w14:textId="796D9619" w:rsidR="00A53EC3" w:rsidRPr="00E54467" w:rsidRDefault="00563D7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850" w:type="dxa"/>
          </w:tcPr>
          <w:p w14:paraId="409B3E18" w14:textId="14284C56" w:rsidR="00A53EC3" w:rsidRDefault="00563D72" w:rsidP="00FD5149">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Deploy</w:t>
            </w:r>
            <w:proofErr w:type="spellEnd"/>
            <w:r>
              <w:rPr>
                <w:rFonts w:ascii="Calibri" w:hAnsi="Calibri" w:cs="Arial"/>
                <w:i/>
                <w:color w:val="548DD4"/>
                <w:sz w:val="18"/>
                <w:szCs w:val="20"/>
                <w:lang w:eastAsia="es-CL"/>
              </w:rPr>
              <w:t xml:space="preserve"> disponible y accesible.</w:t>
            </w:r>
          </w:p>
        </w:tc>
      </w:tr>
      <w:tr w:rsidR="00A53EC3" w:rsidRPr="006E3B0D" w14:paraId="11BD52DA" w14:textId="77777777" w:rsidTr="00EA0C09">
        <w:trPr>
          <w:trHeight w:val="2410"/>
        </w:trPr>
        <w:tc>
          <w:tcPr>
            <w:tcW w:w="1328" w:type="dxa"/>
          </w:tcPr>
          <w:p w14:paraId="2653F021" w14:textId="4AA7240F" w:rsidR="00A53EC3" w:rsidRPr="00A53EC3" w:rsidRDefault="00A53EC3" w:rsidP="00FD5149">
            <w:pPr>
              <w:jc w:val="both"/>
              <w:rPr>
                <w:rFonts w:ascii="Calibri" w:hAnsi="Calibri" w:cs="Arial"/>
                <w:i/>
                <w:color w:val="548DD4"/>
                <w:sz w:val="18"/>
                <w:szCs w:val="20"/>
                <w:lang w:eastAsia="es-CL"/>
              </w:rPr>
            </w:pPr>
            <w:r w:rsidRPr="00A53EC3">
              <w:rPr>
                <w:rFonts w:ascii="Calibri" w:hAnsi="Calibri" w:cs="Arial"/>
                <w:i/>
                <w:color w:val="548DD4"/>
                <w:sz w:val="18"/>
                <w:szCs w:val="20"/>
                <w:lang w:eastAsia="es-CL"/>
              </w:rPr>
              <w:lastRenderedPageBreak/>
              <w:t>Análisis y exposición de datos (BI)</w:t>
            </w:r>
          </w:p>
        </w:tc>
        <w:tc>
          <w:tcPr>
            <w:tcW w:w="1077" w:type="dxa"/>
          </w:tcPr>
          <w:p w14:paraId="7D2FE92B" w14:textId="64F8E955" w:rsidR="00A53EC3" w:rsidRDefault="00563D72" w:rsidP="00FD5149">
            <w:pPr>
              <w:jc w:val="both"/>
              <w:rPr>
                <w:rFonts w:ascii="Calibri" w:hAnsi="Calibri" w:cs="Arial"/>
                <w:i/>
                <w:color w:val="548DD4"/>
                <w:sz w:val="18"/>
                <w:szCs w:val="20"/>
                <w:lang w:eastAsia="es-CL"/>
              </w:rPr>
            </w:pPr>
            <w:r w:rsidRPr="00563D72">
              <w:rPr>
                <w:rFonts w:ascii="Calibri" w:hAnsi="Calibri" w:cs="Arial"/>
                <w:i/>
                <w:color w:val="548DD4"/>
                <w:sz w:val="18"/>
                <w:szCs w:val="20"/>
                <w:lang w:eastAsia="es-CL"/>
              </w:rPr>
              <w:t>Construir la capa BI (</w:t>
            </w:r>
            <w:proofErr w:type="spellStart"/>
            <w:proofErr w:type="gramStart"/>
            <w:r w:rsidRPr="00563D72">
              <w:rPr>
                <w:rFonts w:ascii="Calibri" w:hAnsi="Calibri" w:cs="Arial"/>
                <w:i/>
                <w:color w:val="548DD4"/>
                <w:sz w:val="18"/>
                <w:szCs w:val="20"/>
                <w:lang w:eastAsia="es-CL"/>
              </w:rPr>
              <w:t>bi.incident</w:t>
            </w:r>
            <w:proofErr w:type="gramEnd"/>
            <w:r w:rsidRPr="00563D72">
              <w:rPr>
                <w:rFonts w:ascii="Calibri" w:hAnsi="Calibri" w:cs="Arial"/>
                <w:i/>
                <w:color w:val="548DD4"/>
                <w:sz w:val="18"/>
                <w:szCs w:val="20"/>
                <w:lang w:eastAsia="es-CL"/>
              </w:rPr>
              <w:t>_daily</w:t>
            </w:r>
            <w:proofErr w:type="spellEnd"/>
            <w:r w:rsidRPr="00563D72">
              <w:rPr>
                <w:rFonts w:ascii="Calibri" w:hAnsi="Calibri" w:cs="Arial"/>
                <w:i/>
                <w:color w:val="548DD4"/>
                <w:sz w:val="18"/>
                <w:szCs w:val="20"/>
                <w:lang w:eastAsia="es-CL"/>
              </w:rPr>
              <w:t xml:space="preserve">, vista pública de </w:t>
            </w:r>
            <w:proofErr w:type="spellStart"/>
            <w:r w:rsidRPr="00563D72">
              <w:rPr>
                <w:rFonts w:ascii="Calibri" w:hAnsi="Calibri" w:cs="Arial"/>
                <w:i/>
                <w:color w:val="548DD4"/>
                <w:sz w:val="18"/>
                <w:szCs w:val="20"/>
                <w:lang w:eastAsia="es-CL"/>
              </w:rPr>
              <w:t>export</w:t>
            </w:r>
            <w:proofErr w:type="spellEnd"/>
            <w:r w:rsidRPr="00563D72">
              <w:rPr>
                <w:rFonts w:ascii="Calibri" w:hAnsi="Calibri" w:cs="Arial"/>
                <w:i/>
                <w:color w:val="548DD4"/>
                <w:sz w:val="18"/>
                <w:szCs w:val="20"/>
                <w:lang w:eastAsia="es-CL"/>
              </w:rPr>
              <w:t xml:space="preserve">) y conectar </w:t>
            </w:r>
            <w:proofErr w:type="spellStart"/>
            <w:r w:rsidRPr="00563D72">
              <w:rPr>
                <w:rFonts w:ascii="Calibri" w:hAnsi="Calibri" w:cs="Arial"/>
                <w:i/>
                <w:color w:val="548DD4"/>
                <w:sz w:val="18"/>
                <w:szCs w:val="20"/>
                <w:lang w:eastAsia="es-CL"/>
              </w:rPr>
              <w:t>Power</w:t>
            </w:r>
            <w:proofErr w:type="spellEnd"/>
            <w:r w:rsidRPr="00563D72">
              <w:rPr>
                <w:rFonts w:ascii="Calibri" w:hAnsi="Calibri" w:cs="Arial"/>
                <w:i/>
                <w:color w:val="548DD4"/>
                <w:sz w:val="18"/>
                <w:szCs w:val="20"/>
                <w:lang w:eastAsia="es-CL"/>
              </w:rPr>
              <w:t xml:space="preserve"> BI</w:t>
            </w:r>
          </w:p>
        </w:tc>
        <w:tc>
          <w:tcPr>
            <w:tcW w:w="1276" w:type="dxa"/>
          </w:tcPr>
          <w:p w14:paraId="321105E4" w14:textId="5A94DD3A" w:rsidR="00A53EC3" w:rsidRPr="006E3B0D" w:rsidRDefault="00563D72" w:rsidP="00FD5149">
            <w:pPr>
              <w:jc w:val="both"/>
              <w:rPr>
                <w:rFonts w:ascii="Calibri" w:hAnsi="Calibri" w:cs="Arial"/>
                <w:i/>
                <w:color w:val="548DD4"/>
                <w:sz w:val="18"/>
                <w:szCs w:val="20"/>
                <w:lang w:eastAsia="es-CL"/>
              </w:rPr>
            </w:pPr>
            <w:proofErr w:type="spellStart"/>
            <w:r w:rsidRPr="00563D72">
              <w:rPr>
                <w:rFonts w:ascii="Calibri" w:hAnsi="Calibri" w:cs="Arial"/>
                <w:i/>
                <w:color w:val="548DD4"/>
                <w:sz w:val="18"/>
                <w:szCs w:val="20"/>
                <w:lang w:eastAsia="es-CL"/>
              </w:rPr>
              <w:t>Supabase</w:t>
            </w:r>
            <w:proofErr w:type="spellEnd"/>
            <w:r w:rsidRPr="00563D72">
              <w:rPr>
                <w:rFonts w:ascii="Calibri" w:hAnsi="Calibri" w:cs="Arial"/>
                <w:i/>
                <w:color w:val="548DD4"/>
                <w:sz w:val="18"/>
                <w:szCs w:val="20"/>
                <w:lang w:eastAsia="es-CL"/>
              </w:rPr>
              <w:t xml:space="preserve">, vista </w:t>
            </w:r>
            <w:proofErr w:type="spellStart"/>
            <w:r w:rsidRPr="00563D72">
              <w:rPr>
                <w:rFonts w:ascii="Calibri" w:hAnsi="Calibri" w:cs="Arial"/>
                <w:i/>
                <w:color w:val="548DD4"/>
                <w:sz w:val="18"/>
                <w:szCs w:val="20"/>
                <w:lang w:eastAsia="es-CL"/>
              </w:rPr>
              <w:t>analytics_incident_daily</w:t>
            </w:r>
            <w:proofErr w:type="spellEnd"/>
            <w:r w:rsidRPr="00563D72">
              <w:rPr>
                <w:rFonts w:ascii="Calibri" w:hAnsi="Calibri" w:cs="Arial"/>
                <w:i/>
                <w:color w:val="548DD4"/>
                <w:sz w:val="18"/>
                <w:szCs w:val="20"/>
                <w:lang w:eastAsia="es-CL"/>
              </w:rPr>
              <w:t xml:space="preserve">, rol </w:t>
            </w:r>
            <w:proofErr w:type="spellStart"/>
            <w:r w:rsidRPr="00563D72">
              <w:rPr>
                <w:rFonts w:ascii="Calibri" w:hAnsi="Calibri" w:cs="Arial"/>
                <w:i/>
                <w:color w:val="548DD4"/>
                <w:sz w:val="18"/>
                <w:szCs w:val="20"/>
                <w:lang w:eastAsia="es-CL"/>
              </w:rPr>
              <w:t>bi_reader</w:t>
            </w:r>
            <w:proofErr w:type="spellEnd"/>
            <w:r w:rsidRPr="00563D72">
              <w:rPr>
                <w:rFonts w:ascii="Calibri" w:hAnsi="Calibri" w:cs="Arial"/>
                <w:i/>
                <w:color w:val="548DD4"/>
                <w:sz w:val="18"/>
                <w:szCs w:val="20"/>
                <w:lang w:eastAsia="es-CL"/>
              </w:rPr>
              <w:t xml:space="preserve">, </w:t>
            </w:r>
            <w:proofErr w:type="spellStart"/>
            <w:r w:rsidRPr="00563D72">
              <w:rPr>
                <w:rFonts w:ascii="Calibri" w:hAnsi="Calibri" w:cs="Arial"/>
                <w:i/>
                <w:color w:val="548DD4"/>
                <w:sz w:val="18"/>
                <w:szCs w:val="20"/>
                <w:lang w:eastAsia="es-CL"/>
              </w:rPr>
              <w:t>Power</w:t>
            </w:r>
            <w:proofErr w:type="spellEnd"/>
            <w:r w:rsidRPr="00563D72">
              <w:rPr>
                <w:rFonts w:ascii="Calibri" w:hAnsi="Calibri" w:cs="Arial"/>
                <w:i/>
                <w:color w:val="548DD4"/>
                <w:sz w:val="18"/>
                <w:szCs w:val="20"/>
                <w:lang w:eastAsia="es-CL"/>
              </w:rPr>
              <w:t xml:space="preserve"> BI</w:t>
            </w:r>
          </w:p>
        </w:tc>
        <w:tc>
          <w:tcPr>
            <w:tcW w:w="1276" w:type="dxa"/>
          </w:tcPr>
          <w:p w14:paraId="521BCBA0" w14:textId="33263101" w:rsidR="00A53EC3" w:rsidRDefault="00563D7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2 días</w:t>
            </w:r>
          </w:p>
        </w:tc>
        <w:tc>
          <w:tcPr>
            <w:tcW w:w="1275" w:type="dxa"/>
          </w:tcPr>
          <w:p w14:paraId="0F5FA420" w14:textId="607F3D7D" w:rsidR="00A53EC3" w:rsidRDefault="00563D7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Carlos Espinoza</w:t>
            </w:r>
          </w:p>
        </w:tc>
        <w:tc>
          <w:tcPr>
            <w:tcW w:w="1276" w:type="dxa"/>
          </w:tcPr>
          <w:p w14:paraId="632821C9" w14:textId="6705F532" w:rsidR="00A53EC3" w:rsidRDefault="00563D72" w:rsidP="00FD5149">
            <w:pPr>
              <w:jc w:val="both"/>
              <w:rPr>
                <w:rFonts w:ascii="Calibri" w:hAnsi="Calibri" w:cs="Arial"/>
                <w:i/>
                <w:color w:val="548DD4"/>
                <w:sz w:val="18"/>
                <w:szCs w:val="20"/>
                <w:lang w:eastAsia="es-CL"/>
              </w:rPr>
            </w:pPr>
            <w:r w:rsidRPr="00563D72">
              <w:rPr>
                <w:rFonts w:ascii="Calibri" w:hAnsi="Calibri" w:cs="Arial"/>
                <w:i/>
                <w:color w:val="548DD4"/>
                <w:sz w:val="18"/>
                <w:szCs w:val="20"/>
                <w:lang w:eastAsia="es-CL"/>
              </w:rPr>
              <w:t xml:space="preserve">Facilitador: exportación CSV vía </w:t>
            </w:r>
            <w:proofErr w:type="spellStart"/>
            <w:r w:rsidRPr="00563D72">
              <w:rPr>
                <w:rFonts w:ascii="Calibri" w:hAnsi="Calibri" w:cs="Arial"/>
                <w:i/>
                <w:color w:val="548DD4"/>
                <w:sz w:val="18"/>
                <w:szCs w:val="20"/>
                <w:lang w:eastAsia="es-CL"/>
              </w:rPr>
              <w:t>PostgREST</w:t>
            </w:r>
            <w:proofErr w:type="spellEnd"/>
            <w:r w:rsidRPr="00563D72">
              <w:rPr>
                <w:rFonts w:ascii="Calibri" w:hAnsi="Calibri" w:cs="Arial"/>
                <w:i/>
                <w:color w:val="548DD4"/>
                <w:sz w:val="18"/>
                <w:szCs w:val="20"/>
                <w:lang w:eastAsia="es-CL"/>
              </w:rPr>
              <w:t xml:space="preserve">. Dificultad: </w:t>
            </w:r>
            <w:proofErr w:type="spellStart"/>
            <w:r w:rsidRPr="00563D72">
              <w:rPr>
                <w:rFonts w:ascii="Calibri" w:hAnsi="Calibri" w:cs="Arial"/>
                <w:i/>
                <w:color w:val="548DD4"/>
                <w:sz w:val="18"/>
                <w:szCs w:val="20"/>
                <w:lang w:eastAsia="es-CL"/>
              </w:rPr>
              <w:t>PostgREST</w:t>
            </w:r>
            <w:proofErr w:type="spellEnd"/>
            <w:r w:rsidRPr="00563D72">
              <w:rPr>
                <w:rFonts w:ascii="Calibri" w:hAnsi="Calibri" w:cs="Arial"/>
                <w:i/>
                <w:color w:val="548DD4"/>
                <w:sz w:val="18"/>
                <w:szCs w:val="20"/>
                <w:lang w:eastAsia="es-CL"/>
              </w:rPr>
              <w:t xml:space="preserve"> no refleja el esquema </w:t>
            </w:r>
            <w:proofErr w:type="spellStart"/>
            <w:r w:rsidRPr="00563D72">
              <w:rPr>
                <w:rFonts w:ascii="Calibri" w:hAnsi="Calibri" w:cs="Arial"/>
                <w:i/>
                <w:color w:val="548DD4"/>
                <w:sz w:val="18"/>
                <w:szCs w:val="20"/>
                <w:lang w:eastAsia="es-CL"/>
              </w:rPr>
              <w:t>bi</w:t>
            </w:r>
            <w:proofErr w:type="spellEnd"/>
          </w:p>
        </w:tc>
        <w:tc>
          <w:tcPr>
            <w:tcW w:w="1418" w:type="dxa"/>
          </w:tcPr>
          <w:p w14:paraId="15A504C6" w14:textId="02C316AA" w:rsidR="00A53EC3" w:rsidRPr="00E54467" w:rsidRDefault="00563D7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Completada</w:t>
            </w:r>
          </w:p>
        </w:tc>
        <w:tc>
          <w:tcPr>
            <w:tcW w:w="850" w:type="dxa"/>
          </w:tcPr>
          <w:p w14:paraId="76B4D0DB" w14:textId="7C44EFED" w:rsidR="00A53EC3" w:rsidRDefault="00563D72" w:rsidP="00FD5149">
            <w:pPr>
              <w:jc w:val="both"/>
              <w:rPr>
                <w:rFonts w:ascii="Calibri" w:hAnsi="Calibri" w:cs="Arial"/>
                <w:i/>
                <w:color w:val="548DD4"/>
                <w:sz w:val="18"/>
                <w:szCs w:val="20"/>
                <w:lang w:eastAsia="es-CL"/>
              </w:rPr>
            </w:pPr>
            <w:r w:rsidRPr="00563D72">
              <w:rPr>
                <w:rFonts w:ascii="Calibri" w:hAnsi="Calibri" w:cs="Arial"/>
                <w:i/>
                <w:color w:val="548DD4"/>
                <w:sz w:val="18"/>
                <w:szCs w:val="20"/>
                <w:lang w:eastAsia="es-CL"/>
              </w:rPr>
              <w:t xml:space="preserve">Exposición de vista espejo en </w:t>
            </w:r>
            <w:proofErr w:type="spellStart"/>
            <w:r w:rsidRPr="00563D72">
              <w:rPr>
                <w:rFonts w:ascii="Calibri" w:hAnsi="Calibri" w:cs="Arial"/>
                <w:i/>
                <w:color w:val="548DD4"/>
                <w:sz w:val="18"/>
                <w:szCs w:val="20"/>
                <w:lang w:eastAsia="es-CL"/>
              </w:rPr>
              <w:t>public</w:t>
            </w:r>
            <w:proofErr w:type="spellEnd"/>
            <w:r w:rsidRPr="00563D72">
              <w:rPr>
                <w:rFonts w:ascii="Calibri" w:hAnsi="Calibri" w:cs="Arial"/>
                <w:i/>
                <w:color w:val="548DD4"/>
                <w:sz w:val="18"/>
                <w:szCs w:val="20"/>
                <w:lang w:eastAsia="es-CL"/>
              </w:rPr>
              <w:t xml:space="preserve"> para CSV; rol </w:t>
            </w:r>
            <w:proofErr w:type="spellStart"/>
            <w:r w:rsidRPr="00563D72">
              <w:rPr>
                <w:rFonts w:ascii="Calibri" w:hAnsi="Calibri" w:cs="Arial"/>
                <w:i/>
                <w:color w:val="548DD4"/>
                <w:sz w:val="18"/>
                <w:szCs w:val="20"/>
                <w:lang w:eastAsia="es-CL"/>
              </w:rPr>
              <w:t>bi_reader</w:t>
            </w:r>
            <w:proofErr w:type="spellEnd"/>
            <w:r w:rsidRPr="00563D72">
              <w:rPr>
                <w:rFonts w:ascii="Calibri" w:hAnsi="Calibri" w:cs="Arial"/>
                <w:i/>
                <w:color w:val="548DD4"/>
                <w:sz w:val="18"/>
                <w:szCs w:val="20"/>
                <w:lang w:eastAsia="es-CL"/>
              </w:rPr>
              <w:t xml:space="preserve"> de solo lectura</w:t>
            </w:r>
          </w:p>
        </w:tc>
      </w:tr>
      <w:tr w:rsidR="00A53EC3" w:rsidRPr="006E3B0D" w14:paraId="238E2BB1" w14:textId="77777777" w:rsidTr="00EA0C09">
        <w:trPr>
          <w:trHeight w:val="2410"/>
        </w:trPr>
        <w:tc>
          <w:tcPr>
            <w:tcW w:w="1328" w:type="dxa"/>
          </w:tcPr>
          <w:p w14:paraId="03BC0386" w14:textId="57DB597B" w:rsidR="00A53EC3" w:rsidRPr="00A53EC3" w:rsidRDefault="00A53EC3" w:rsidP="00FD5149">
            <w:pPr>
              <w:jc w:val="both"/>
              <w:rPr>
                <w:rFonts w:ascii="Calibri" w:hAnsi="Calibri" w:cs="Arial"/>
                <w:i/>
                <w:color w:val="548DD4"/>
                <w:sz w:val="18"/>
                <w:szCs w:val="20"/>
                <w:lang w:eastAsia="es-CL"/>
              </w:rPr>
            </w:pPr>
            <w:r w:rsidRPr="00A53EC3">
              <w:rPr>
                <w:rFonts w:ascii="Calibri" w:hAnsi="Calibri" w:cs="Arial"/>
                <w:i/>
                <w:color w:val="548DD4"/>
                <w:sz w:val="18"/>
                <w:szCs w:val="20"/>
                <w:lang w:eastAsia="es-CL"/>
              </w:rPr>
              <w:t>Seguridad y buenas prácticas</w:t>
            </w:r>
          </w:p>
        </w:tc>
        <w:tc>
          <w:tcPr>
            <w:tcW w:w="1077" w:type="dxa"/>
          </w:tcPr>
          <w:p w14:paraId="5EDFE213" w14:textId="31E82524" w:rsidR="00A53EC3" w:rsidRDefault="00563D72" w:rsidP="00FD5149">
            <w:pPr>
              <w:jc w:val="both"/>
              <w:rPr>
                <w:rFonts w:ascii="Calibri" w:hAnsi="Calibri" w:cs="Arial"/>
                <w:i/>
                <w:color w:val="548DD4"/>
                <w:sz w:val="18"/>
                <w:szCs w:val="20"/>
                <w:lang w:eastAsia="es-CL"/>
              </w:rPr>
            </w:pPr>
            <w:r w:rsidRPr="00563D72">
              <w:rPr>
                <w:rFonts w:ascii="Calibri" w:hAnsi="Calibri" w:cs="Arial"/>
                <w:i/>
                <w:color w:val="548DD4"/>
                <w:sz w:val="18"/>
                <w:szCs w:val="20"/>
                <w:lang w:eastAsia="es-CL"/>
              </w:rPr>
              <w:t xml:space="preserve">Aplicar RLS en todas las tablas, vistas </w:t>
            </w:r>
            <w:proofErr w:type="spellStart"/>
            <w:r w:rsidRPr="00563D72">
              <w:rPr>
                <w:rFonts w:ascii="Calibri" w:hAnsi="Calibri" w:cs="Arial"/>
                <w:i/>
                <w:color w:val="548DD4"/>
                <w:sz w:val="18"/>
                <w:szCs w:val="20"/>
                <w:lang w:eastAsia="es-CL"/>
              </w:rPr>
              <w:t>security_invoker</w:t>
            </w:r>
            <w:proofErr w:type="spellEnd"/>
            <w:r w:rsidRPr="00563D72">
              <w:rPr>
                <w:rFonts w:ascii="Calibri" w:hAnsi="Calibri" w:cs="Arial"/>
                <w:i/>
                <w:color w:val="548DD4"/>
                <w:sz w:val="18"/>
                <w:szCs w:val="20"/>
                <w:lang w:eastAsia="es-CL"/>
              </w:rPr>
              <w:t>, y políticas de Storage</w:t>
            </w:r>
          </w:p>
        </w:tc>
        <w:tc>
          <w:tcPr>
            <w:tcW w:w="1276" w:type="dxa"/>
          </w:tcPr>
          <w:p w14:paraId="4DF0EE29" w14:textId="28DE2B71" w:rsidR="00A53EC3" w:rsidRPr="006E3B0D" w:rsidRDefault="00563D72" w:rsidP="00FD5149">
            <w:pPr>
              <w:jc w:val="both"/>
              <w:rPr>
                <w:rFonts w:ascii="Calibri" w:hAnsi="Calibri" w:cs="Arial"/>
                <w:i/>
                <w:color w:val="548DD4"/>
                <w:sz w:val="18"/>
                <w:szCs w:val="20"/>
                <w:lang w:eastAsia="es-CL"/>
              </w:rPr>
            </w:pPr>
            <w:proofErr w:type="spellStart"/>
            <w:r w:rsidRPr="00563D72">
              <w:rPr>
                <w:rFonts w:ascii="Calibri" w:hAnsi="Calibri" w:cs="Arial"/>
                <w:i/>
                <w:color w:val="548DD4"/>
                <w:sz w:val="18"/>
                <w:szCs w:val="20"/>
                <w:lang w:eastAsia="es-CL"/>
              </w:rPr>
              <w:t>Supabase</w:t>
            </w:r>
            <w:proofErr w:type="spellEnd"/>
            <w:r w:rsidRPr="00563D72">
              <w:rPr>
                <w:rFonts w:ascii="Calibri" w:hAnsi="Calibri" w:cs="Arial"/>
                <w:i/>
                <w:color w:val="548DD4"/>
                <w:sz w:val="18"/>
                <w:szCs w:val="20"/>
                <w:lang w:eastAsia="es-CL"/>
              </w:rPr>
              <w:t>, 00_esquema_actual.sql, revisión de código</w:t>
            </w:r>
          </w:p>
        </w:tc>
        <w:tc>
          <w:tcPr>
            <w:tcW w:w="1276" w:type="dxa"/>
          </w:tcPr>
          <w:p w14:paraId="2EED6D04" w14:textId="4D1683E6" w:rsidR="00A53EC3" w:rsidRDefault="00563D7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2 días</w:t>
            </w:r>
          </w:p>
        </w:tc>
        <w:tc>
          <w:tcPr>
            <w:tcW w:w="1275" w:type="dxa"/>
          </w:tcPr>
          <w:p w14:paraId="657C0F4A" w14:textId="3FE42A1B" w:rsidR="00A53EC3" w:rsidRDefault="00563D7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Juan Candia</w:t>
            </w:r>
          </w:p>
        </w:tc>
        <w:tc>
          <w:tcPr>
            <w:tcW w:w="1276" w:type="dxa"/>
          </w:tcPr>
          <w:p w14:paraId="636365BE" w14:textId="7E211F27" w:rsidR="00A53EC3" w:rsidRDefault="00563D72" w:rsidP="00FD5149">
            <w:pPr>
              <w:jc w:val="both"/>
              <w:rPr>
                <w:rFonts w:ascii="Calibri" w:hAnsi="Calibri" w:cs="Arial"/>
                <w:i/>
                <w:color w:val="548DD4"/>
                <w:sz w:val="18"/>
                <w:szCs w:val="20"/>
                <w:lang w:eastAsia="es-CL"/>
              </w:rPr>
            </w:pPr>
            <w:r w:rsidRPr="00563D72">
              <w:rPr>
                <w:rFonts w:ascii="Calibri" w:hAnsi="Calibri" w:cs="Arial"/>
                <w:i/>
                <w:color w:val="548DD4"/>
                <w:sz w:val="18"/>
                <w:szCs w:val="20"/>
                <w:lang w:eastAsia="es-CL"/>
              </w:rPr>
              <w:t>Facilitador: RLS documentado. Dificultad: equilibrar acceso público vs. datos del producto</w:t>
            </w:r>
          </w:p>
        </w:tc>
        <w:tc>
          <w:tcPr>
            <w:tcW w:w="1418" w:type="dxa"/>
          </w:tcPr>
          <w:p w14:paraId="77431E62" w14:textId="64FA3FAD" w:rsidR="00A53EC3" w:rsidRPr="00E54467" w:rsidRDefault="00563D7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Completada</w:t>
            </w:r>
          </w:p>
        </w:tc>
        <w:tc>
          <w:tcPr>
            <w:tcW w:w="850" w:type="dxa"/>
          </w:tcPr>
          <w:p w14:paraId="64F1992C" w14:textId="2FEAD7C4" w:rsidR="00A53EC3" w:rsidRDefault="00563D72" w:rsidP="00FD5149">
            <w:pPr>
              <w:jc w:val="both"/>
              <w:rPr>
                <w:rFonts w:ascii="Calibri" w:hAnsi="Calibri" w:cs="Arial"/>
                <w:i/>
                <w:color w:val="548DD4"/>
                <w:sz w:val="18"/>
                <w:szCs w:val="20"/>
                <w:lang w:eastAsia="es-CL"/>
              </w:rPr>
            </w:pPr>
            <w:r w:rsidRPr="00563D72">
              <w:rPr>
                <w:rFonts w:ascii="Calibri" w:hAnsi="Calibri" w:cs="Arial"/>
                <w:i/>
                <w:color w:val="548DD4"/>
                <w:sz w:val="18"/>
                <w:szCs w:val="20"/>
                <w:lang w:eastAsia="es-CL"/>
              </w:rPr>
              <w:t xml:space="preserve">No se </w:t>
            </w:r>
            <w:proofErr w:type="spellStart"/>
            <w:r w:rsidRPr="00563D72">
              <w:rPr>
                <w:rFonts w:ascii="Calibri" w:hAnsi="Calibri" w:cs="Arial"/>
                <w:i/>
                <w:color w:val="548DD4"/>
                <w:sz w:val="18"/>
                <w:szCs w:val="20"/>
                <w:lang w:eastAsia="es-CL"/>
              </w:rPr>
              <w:t>bypasea</w:t>
            </w:r>
            <w:proofErr w:type="spellEnd"/>
            <w:r w:rsidRPr="00563D72">
              <w:rPr>
                <w:rFonts w:ascii="Calibri" w:hAnsi="Calibri" w:cs="Arial"/>
                <w:i/>
                <w:color w:val="548DD4"/>
                <w:sz w:val="18"/>
                <w:szCs w:val="20"/>
                <w:lang w:eastAsia="es-CL"/>
              </w:rPr>
              <w:t xml:space="preserve"> RLS con </w:t>
            </w:r>
            <w:proofErr w:type="spellStart"/>
            <w:r w:rsidRPr="00563D72">
              <w:rPr>
                <w:rFonts w:ascii="Calibri" w:hAnsi="Calibri" w:cs="Arial"/>
                <w:i/>
                <w:color w:val="548DD4"/>
                <w:sz w:val="18"/>
                <w:szCs w:val="20"/>
                <w:lang w:eastAsia="es-CL"/>
              </w:rPr>
              <w:t>security</w:t>
            </w:r>
            <w:proofErr w:type="spellEnd"/>
            <w:r w:rsidRPr="00563D72">
              <w:rPr>
                <w:rFonts w:ascii="Calibri" w:hAnsi="Calibri" w:cs="Arial"/>
                <w:i/>
                <w:color w:val="548DD4"/>
                <w:sz w:val="18"/>
                <w:szCs w:val="20"/>
                <w:lang w:eastAsia="es-CL"/>
              </w:rPr>
              <w:t xml:space="preserve"> </w:t>
            </w:r>
            <w:proofErr w:type="spellStart"/>
            <w:r w:rsidRPr="00563D72">
              <w:rPr>
                <w:rFonts w:ascii="Calibri" w:hAnsi="Calibri" w:cs="Arial"/>
                <w:i/>
                <w:color w:val="548DD4"/>
                <w:sz w:val="18"/>
                <w:szCs w:val="20"/>
                <w:lang w:eastAsia="es-CL"/>
              </w:rPr>
              <w:t>definer</w:t>
            </w:r>
            <w:proofErr w:type="spellEnd"/>
            <w:r w:rsidRPr="00563D72">
              <w:rPr>
                <w:rFonts w:ascii="Calibri" w:hAnsi="Calibri" w:cs="Arial"/>
                <w:i/>
                <w:color w:val="548DD4"/>
                <w:sz w:val="18"/>
                <w:szCs w:val="20"/>
                <w:lang w:eastAsia="es-CL"/>
              </w:rPr>
              <w:t xml:space="preserve"> para acciones de usuario</w:t>
            </w:r>
            <w:r>
              <w:rPr>
                <w:rFonts w:ascii="Calibri" w:hAnsi="Calibri" w:cs="Arial"/>
                <w:i/>
                <w:color w:val="548DD4"/>
                <w:sz w:val="18"/>
                <w:szCs w:val="20"/>
                <w:lang w:eastAsia="es-CL"/>
              </w:rPr>
              <w:t>.</w:t>
            </w:r>
          </w:p>
        </w:tc>
      </w:tr>
    </w:tbl>
    <w:p w14:paraId="66FF4E8D" w14:textId="77777777" w:rsidR="0003309E" w:rsidRDefault="0003309E" w:rsidP="0003309E">
      <w:pPr>
        <w:rPr>
          <w:rFonts w:cs="Calibri Light"/>
          <w:color w:val="595959" w:themeColor="text1" w:themeTint="A6"/>
          <w:sz w:val="24"/>
          <w:szCs w:val="24"/>
          <w:lang w:val="es-ES"/>
        </w:rPr>
      </w:pPr>
      <w:bookmarkStart w:id="0" w:name="_GoBack"/>
      <w:bookmarkEnd w:id="0"/>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0EC3FF13" w14:textId="23E36B08" w:rsidR="00771445" w:rsidRPr="00771445" w:rsidRDefault="00771445" w:rsidP="00771445">
            <w:pPr>
              <w:jc w:val="both"/>
              <w:rPr>
                <w:rFonts w:ascii="Calibri" w:hAnsi="Calibri"/>
                <w:color w:val="1F3864" w:themeColor="accent1" w:themeShade="80"/>
              </w:rPr>
            </w:pPr>
            <w:r w:rsidRPr="00771445">
              <w:rPr>
                <w:rFonts w:ascii="Calibri" w:hAnsi="Calibri"/>
                <w:color w:val="1F3864" w:themeColor="accent1" w:themeShade="80"/>
              </w:rPr>
              <w:t xml:space="preserve">Lo que más nos facilitó fue que el equipo ya tenía base en </w:t>
            </w:r>
            <w:proofErr w:type="spellStart"/>
            <w:r w:rsidRPr="00771445">
              <w:rPr>
                <w:rFonts w:ascii="Calibri" w:hAnsi="Calibri"/>
                <w:color w:val="1F3864" w:themeColor="accent1" w:themeShade="80"/>
              </w:rPr>
              <w:t>React</w:t>
            </w:r>
            <w:proofErr w:type="spellEnd"/>
            <w:r w:rsidRPr="00771445">
              <w:rPr>
                <w:rFonts w:ascii="Calibri" w:hAnsi="Calibri"/>
                <w:color w:val="1F3864" w:themeColor="accent1" w:themeShade="80"/>
              </w:rPr>
              <w:t xml:space="preserve"> y que usamos </w:t>
            </w:r>
            <w:proofErr w:type="spellStart"/>
            <w:r w:rsidRPr="00771445">
              <w:rPr>
                <w:rFonts w:ascii="Calibri" w:hAnsi="Calibri"/>
                <w:color w:val="1F3864" w:themeColor="accent1" w:themeShade="80"/>
              </w:rPr>
              <w:t>Supabase</w:t>
            </w:r>
            <w:proofErr w:type="spellEnd"/>
            <w:r w:rsidRPr="00771445">
              <w:rPr>
                <w:rFonts w:ascii="Calibri" w:hAnsi="Calibri"/>
                <w:color w:val="1F3864" w:themeColor="accent1" w:themeShade="80"/>
              </w:rPr>
              <w:t xml:space="preserve">, lo que nos ahorró tiempo en la parte del </w:t>
            </w:r>
            <w:proofErr w:type="spellStart"/>
            <w:r w:rsidRPr="00771445">
              <w:rPr>
                <w:rFonts w:ascii="Calibri" w:hAnsi="Calibri"/>
                <w:color w:val="1F3864" w:themeColor="accent1" w:themeShade="80"/>
              </w:rPr>
              <w:t>backend</w:t>
            </w:r>
            <w:proofErr w:type="spellEnd"/>
            <w:r w:rsidRPr="00771445">
              <w:rPr>
                <w:rFonts w:ascii="Calibri" w:hAnsi="Calibri"/>
                <w:color w:val="1F3864" w:themeColor="accent1" w:themeShade="80"/>
              </w:rPr>
              <w:t xml:space="preserve"> (base de datos, autenticación y fotos). Eso nos dejó enfocarnos más en la interfaz y en el mapa.</w:t>
            </w:r>
          </w:p>
          <w:p w14:paraId="5F34C839" w14:textId="6A6C54A8" w:rsidR="0003309E" w:rsidRPr="00CD38BD" w:rsidRDefault="00771445" w:rsidP="00771445">
            <w:pPr>
              <w:rPr>
                <w:rFonts w:ascii="Calibri" w:hAnsi="Calibri"/>
                <w:color w:val="1F3864" w:themeColor="accent1" w:themeShade="80"/>
              </w:rPr>
            </w:pPr>
            <w:r w:rsidRPr="00771445">
              <w:rPr>
                <w:rFonts w:ascii="Calibri" w:hAnsi="Calibri"/>
                <w:color w:val="1F3864" w:themeColor="accent1" w:themeShade="80"/>
              </w:rPr>
              <w:t>Lo que más costó fue la parte de la base de datos, sobre todo definir bien el esquema de los votos y el score, porque al principio se repetía la información. Se solucionó rehaciendo las tablas y usando vistas (</w:t>
            </w:r>
            <w:proofErr w:type="spellStart"/>
            <w:r w:rsidRPr="00771445">
              <w:rPr>
                <w:rFonts w:ascii="Calibri" w:hAnsi="Calibri"/>
                <w:color w:val="1F3864" w:themeColor="accent1" w:themeShade="80"/>
              </w:rPr>
              <w:t>views</w:t>
            </w:r>
            <w:proofErr w:type="spellEnd"/>
            <w:r w:rsidRPr="00771445">
              <w:rPr>
                <w:rFonts w:ascii="Calibri" w:hAnsi="Calibri"/>
                <w:color w:val="1F3864" w:themeColor="accent1" w:themeShade="80"/>
              </w:rPr>
              <w:t>) para que el score se calculara solo en base a los votos. También nos costó el mapa en celulares</w:t>
            </w:r>
            <w:r>
              <w:rPr>
                <w:rFonts w:ascii="Calibri" w:hAnsi="Calibri"/>
                <w:color w:val="1F3864" w:themeColor="accent1" w:themeShade="80"/>
              </w:rPr>
              <w:t>,</w:t>
            </w:r>
            <w:r w:rsidRPr="00771445">
              <w:rPr>
                <w:rFonts w:ascii="Calibri" w:hAnsi="Calibri"/>
                <w:color w:val="1F3864" w:themeColor="accent1" w:themeShade="80"/>
              </w:rPr>
              <w:t xml:space="preserve"> para esto hicimos la interfaz </w:t>
            </w:r>
            <w:proofErr w:type="spellStart"/>
            <w:r w:rsidRPr="00771445">
              <w:rPr>
                <w:rFonts w:ascii="Calibri" w:hAnsi="Calibri"/>
                <w:color w:val="1F3864" w:themeColor="accent1" w:themeShade="80"/>
              </w:rPr>
              <w:t>responsive</w:t>
            </w:r>
            <w:proofErr w:type="spellEnd"/>
            <w:r w:rsidRPr="00771445">
              <w:rPr>
                <w:rFonts w:ascii="Calibri" w:hAnsi="Calibri"/>
                <w:color w:val="1F3864" w:themeColor="accent1" w:themeShade="80"/>
              </w:rPr>
              <w:t xml:space="preserve"> y un modo de pantalla completa para elegir la ubicación. </w:t>
            </w: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5242DE81" w:rsidR="0003309E" w:rsidRDefault="00771445" w:rsidP="00C5122E">
            <w:pPr>
              <w:jc w:val="both"/>
              <w:rPr>
                <w:rFonts w:ascii="Calibri" w:hAnsi="Calibri" w:cs="Arial"/>
                <w:i/>
                <w:color w:val="548DD4"/>
                <w:sz w:val="20"/>
                <w:szCs w:val="20"/>
                <w:lang w:eastAsia="es-CL"/>
              </w:rPr>
            </w:pPr>
            <w:r>
              <w:rPr>
                <w:rFonts w:ascii="Calibri" w:hAnsi="Calibri"/>
                <w:color w:val="1F3864" w:themeColor="accent1" w:themeShade="80"/>
              </w:rPr>
              <w:lastRenderedPageBreak/>
              <w:t xml:space="preserve">Como se mencionó anteriormente, </w:t>
            </w:r>
            <w:r>
              <w:t xml:space="preserve">al </w:t>
            </w:r>
            <w:r w:rsidRPr="00771445">
              <w:rPr>
                <w:rFonts w:ascii="Calibri" w:hAnsi="Calibri"/>
                <w:color w:val="1F3864" w:themeColor="accent1" w:themeShade="80"/>
              </w:rPr>
              <w:t xml:space="preserve">principio teníamos pensado hacer un módulo de estadísticas más completo junto con todo lo demás, </w:t>
            </w:r>
            <w:r>
              <w:rPr>
                <w:rFonts w:ascii="Calibri" w:hAnsi="Calibri"/>
                <w:color w:val="1F3864" w:themeColor="accent1" w:themeShade="80"/>
              </w:rPr>
              <w:t>decidimos decantarnos por permitir la exportación de los datos mediante conexión a base de datos.</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6B5D082F" w14:textId="62B44232" w:rsidR="00FD5149" w:rsidRDefault="00771445" w:rsidP="00585A13">
            <w:pPr>
              <w:jc w:val="both"/>
              <w:rPr>
                <w:rFonts w:ascii="Calibri" w:hAnsi="Calibri" w:cs="Arial"/>
                <w:i/>
                <w:color w:val="548DD4"/>
                <w:sz w:val="20"/>
                <w:szCs w:val="20"/>
                <w:lang w:eastAsia="es-CL"/>
              </w:rPr>
            </w:pPr>
            <w:r w:rsidRPr="00771445">
              <w:rPr>
                <w:rFonts w:ascii="Calibri" w:hAnsi="Calibri"/>
                <w:color w:val="1F3864" w:themeColor="accent1" w:themeShade="80"/>
              </w:rPr>
              <w:t xml:space="preserve">Las actividades que quedaron en curso son </w:t>
            </w:r>
            <w:r>
              <w:rPr>
                <w:rFonts w:ascii="Calibri" w:hAnsi="Calibri"/>
                <w:color w:val="1F3864" w:themeColor="accent1" w:themeShade="80"/>
              </w:rPr>
              <w:t xml:space="preserve">la optimización de la base de datos a la hora de manejar una gran carga de reportes, añadir modo oscuro tanto en desktop como en </w:t>
            </w:r>
            <w:proofErr w:type="spellStart"/>
            <w:r>
              <w:rPr>
                <w:rFonts w:ascii="Calibri" w:hAnsi="Calibri"/>
                <w:color w:val="1F3864" w:themeColor="accent1" w:themeShade="80"/>
              </w:rPr>
              <w:t>mobile</w:t>
            </w:r>
            <w:proofErr w:type="spellEnd"/>
            <w:r>
              <w:rPr>
                <w:rFonts w:ascii="Calibri" w:hAnsi="Calibri"/>
                <w:color w:val="1F3864" w:themeColor="accent1" w:themeShade="80"/>
              </w:rPr>
              <w:t xml:space="preserve"> </w:t>
            </w:r>
            <w:r w:rsidRPr="00771445">
              <w:rPr>
                <w:rFonts w:ascii="Calibri" w:hAnsi="Calibri"/>
                <w:color w:val="1F3864" w:themeColor="accent1" w:themeShade="80"/>
              </w:rPr>
              <w:t>y las pruebas finales</w:t>
            </w:r>
            <w:r>
              <w:rPr>
                <w:rFonts w:ascii="Calibri" w:hAnsi="Calibri"/>
                <w:color w:val="1F3864" w:themeColor="accent1" w:themeShade="80"/>
              </w:rPr>
              <w:t xml:space="preserve"> y de despliegue</w:t>
            </w:r>
            <w:r w:rsidRPr="00771445">
              <w:rPr>
                <w:rFonts w:ascii="Calibri" w:hAnsi="Calibri"/>
                <w:color w:val="1F3864" w:themeColor="accent1" w:themeShade="80"/>
              </w:rPr>
              <w:t>. Esto fue porque nos enfocamos primero en dejar sólido el flujo principal del proyect</w:t>
            </w:r>
            <w:r>
              <w:rPr>
                <w:rFonts w:ascii="Calibri" w:hAnsi="Calibri"/>
                <w:color w:val="1F3864" w:themeColor="accent1" w:themeShade="80"/>
              </w:rPr>
              <w:t>o.</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372130" w14:textId="77777777" w:rsidR="00AF1528" w:rsidRDefault="00AF1528" w:rsidP="0003309E">
      <w:pPr>
        <w:spacing w:after="0" w:line="240" w:lineRule="auto"/>
      </w:pPr>
      <w:r>
        <w:separator/>
      </w:r>
    </w:p>
  </w:endnote>
  <w:endnote w:type="continuationSeparator" w:id="0">
    <w:p w14:paraId="396A7DA7" w14:textId="77777777" w:rsidR="00AF1528" w:rsidRDefault="00AF1528"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4A01D" w14:textId="77777777" w:rsidR="00AF1528" w:rsidRDefault="00AF1528" w:rsidP="0003309E">
      <w:pPr>
        <w:spacing w:after="0" w:line="240" w:lineRule="auto"/>
      </w:pPr>
      <w:r>
        <w:separator/>
      </w:r>
    </w:p>
  </w:footnote>
  <w:footnote w:type="continuationSeparator" w:id="0">
    <w:p w14:paraId="32FEE28F" w14:textId="77777777" w:rsidR="00AF1528" w:rsidRDefault="00AF1528"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15997"/>
    <w:rsid w:val="00025477"/>
    <w:rsid w:val="0003309E"/>
    <w:rsid w:val="00065341"/>
    <w:rsid w:val="000A1331"/>
    <w:rsid w:val="00145B36"/>
    <w:rsid w:val="00147283"/>
    <w:rsid w:val="00190E52"/>
    <w:rsid w:val="00272FA0"/>
    <w:rsid w:val="003608EA"/>
    <w:rsid w:val="00470CE4"/>
    <w:rsid w:val="004B75F6"/>
    <w:rsid w:val="00521026"/>
    <w:rsid w:val="00545F23"/>
    <w:rsid w:val="00563B43"/>
    <w:rsid w:val="00563D72"/>
    <w:rsid w:val="00586C9C"/>
    <w:rsid w:val="005A0A7C"/>
    <w:rsid w:val="005B4D4A"/>
    <w:rsid w:val="00603474"/>
    <w:rsid w:val="00675035"/>
    <w:rsid w:val="00675A73"/>
    <w:rsid w:val="006858A7"/>
    <w:rsid w:val="00695E7C"/>
    <w:rsid w:val="006B242E"/>
    <w:rsid w:val="00771445"/>
    <w:rsid w:val="00806DE0"/>
    <w:rsid w:val="0081536B"/>
    <w:rsid w:val="008479F5"/>
    <w:rsid w:val="0085275A"/>
    <w:rsid w:val="008F621F"/>
    <w:rsid w:val="009378F7"/>
    <w:rsid w:val="009552E5"/>
    <w:rsid w:val="00976ABB"/>
    <w:rsid w:val="009E52DF"/>
    <w:rsid w:val="00A53EC3"/>
    <w:rsid w:val="00AF1528"/>
    <w:rsid w:val="00B12AC2"/>
    <w:rsid w:val="00B31361"/>
    <w:rsid w:val="00B4258F"/>
    <w:rsid w:val="00B8164D"/>
    <w:rsid w:val="00BE1024"/>
    <w:rsid w:val="00C20F3D"/>
    <w:rsid w:val="00C2166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1063</Words>
  <Characters>5852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Belen Del Carmen Diaz Fuentes</cp:lastModifiedBy>
  <cp:revision>2</cp:revision>
  <dcterms:created xsi:type="dcterms:W3CDTF">2026-10-14T02:11:00Z</dcterms:created>
  <dcterms:modified xsi:type="dcterms:W3CDTF">2026-10-14T02:11:00Z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