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员工手册</w:t>
      </w:r>
    </w:p>
    <w:p>
      <w:r>
        <w:t>一、公司概况</w:t>
      </w:r>
    </w:p>
    <w:p>
      <w:r>
        <w:t>公司全称为杭州云帆信息技术有限公司，成立于2016年，总部位于杭州市，全职员工约500人。</w:t>
      </w:r>
    </w:p>
    <w:p>
      <w:r>
        <w:t>二、工作时间与考勤</w:t>
      </w:r>
    </w:p>
    <w:p>
      <w:r>
        <w:t>公司实行标准工时制，工作时间为周一至周五9:00至18:00，午休时间为12:00至13:30。</w:t>
      </w:r>
    </w:p>
    <w:p>
      <w:r>
        <w:t>三、试用期与假期</w:t>
      </w:r>
    </w:p>
    <w:p>
      <w:r>
        <w:t>试用期一般为三个月，高级岗位试用期最长不超过六个月。</w:t>
      </w:r>
    </w:p>
    <w:p>
      <w:r>
        <w:t>年假制度：入职满一年享有10天年假，满五年享有15天年假。</w:t>
      </w:r>
    </w:p>
    <w:p>
      <w:r>
        <w:t>四、离职管理</w:t>
      </w:r>
    </w:p>
    <w:p>
      <w:r>
        <w:t>离职须提前通知：正式员工应提前三十日以书面形式通知公司，试用期员工提前三日通知。</w:t>
      </w:r>
    </w:p>
    <w:p>
      <w:r>
        <w:t>五、加班管理</w:t>
      </w:r>
    </w:p>
    <w:p>
      <w:r>
        <w:t>加班需提前一个工作日通过线上系统申请，补偿方式为调休或按1.5倍时薪支付加班费。</w:t>
      </w:r>
    </w:p>
    <w:p>
      <w:r>
        <w:t>六、差旅报销</w:t>
      </w:r>
    </w:p>
    <w:p>
      <w:r>
        <w:t>差旅报销须在行程结束后十五个工作日内提交，逾期不予报销。</w:t>
      </w:r>
    </w:p>
    <w:p>
      <w:r>
        <w:t>七、部门负责人</w:t>
      </w:r>
    </w:p>
    <w:p>
      <w:r>
        <w:t>各部门负责人如下：研发部陈立群，销售部周雅雯，市场部沈亦非，人力资源部顾晓岚，财务部方鸿轩，运营部程子谦。</w:t>
      </w:r>
    </w:p>
    <w:p>
      <w:r>
        <w:t>八、培训要求</w:t>
      </w:r>
    </w:p>
    <w:p>
      <w:r>
        <w:t>员工每年参加必修培训不少于40学时。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2026-09-21T05:06:38Z</dcterms:created>
  <dc:creator>Apache POI</dc:creator>
</cp:coreProperties>
</file>