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 January 3035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SWTID-2026-4968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Script - controlled ACL -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>
        <w:t>Example: Script-controlled ACL for restricting record access based on field value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>
        <w:t>Reference: ServiceNow Access Control (ACL) documentation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14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1</w:t>
            </w:r>
          </w:p>
        </w:tc>
        <w:tc>
          <w:tcPr/>
          <w:p>
            <w:r>
              <w:t>User Interface</w:t>
            </w:r>
          </w:p>
        </w:tc>
        <w:tc>
          <w:tcPr/>
          <w:p>
            <w:r>
              <w:t>How user interacts with the application to view and access records based on field value.</w:t>
            </w:r>
          </w:p>
        </w:tc>
        <w:tc>
          <w:tcPr/>
          <w:p>
            <w:r>
              <w:t>ServiceNow UI / HTML, CSS, JavaScript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2</w:t>
            </w:r>
          </w:p>
        </w:tc>
        <w:tc>
          <w:tcPr/>
          <w:p>
            <w:r>
              <w:t>Application Logic-1</w:t>
            </w:r>
          </w:p>
        </w:tc>
        <w:tc>
          <w:tcPr/>
          <w:p>
            <w:r>
              <w:t>Script-controlled ACL logic evaluates the field value before allowing record access.</w:t>
            </w:r>
          </w:p>
        </w:tc>
        <w:tc>
          <w:tcPr/>
          <w:p>
            <w:r>
              <w:t>ServiceNow ACL Script / JavaScript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3</w:t>
            </w:r>
          </w:p>
        </w:tc>
        <w:tc>
          <w:tcPr/>
          <w:p>
            <w:r>
              <w:t>Application Logic-2</w:t>
            </w:r>
          </w:p>
        </w:tc>
        <w:tc>
          <w:tcPr/>
          <w:p>
            <w:r>
              <w:t>Checks the current record and compares the configured field value with the access condition.</w:t>
            </w:r>
          </w:p>
        </w:tc>
        <w:tc>
          <w:tcPr/>
          <w:p>
            <w:r>
              <w:t>ServiceNow GlideRecord / JavaScript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4</w:t>
            </w:r>
          </w:p>
        </w:tc>
        <w:tc>
          <w:tcPr/>
          <w:p>
            <w:r>
              <w:t>Application Logic-3</w:t>
            </w:r>
          </w:p>
        </w:tc>
        <w:tc>
          <w:tcPr/>
          <w:p>
            <w:r>
              <w:t>Controls whether the user can read the record when the field value satisfies the defined condition.</w:t>
            </w:r>
          </w:p>
        </w:tc>
        <w:tc>
          <w:tcPr/>
          <w:p>
            <w:r>
              <w:t>ServiceNow Access Control Rules (ACL)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5</w:t>
            </w:r>
          </w:p>
        </w:tc>
        <w:tc>
          <w:tcPr/>
          <w:p>
            <w:r>
              <w:t>Database</w:t>
            </w:r>
          </w:p>
        </w:tc>
        <w:tc>
          <w:tcPr/>
          <w:p>
            <w:r>
              <w:t>Stores application records and the field values used by the ACL condition.</w:t>
            </w:r>
          </w:p>
        </w:tc>
        <w:tc>
          <w:tcPr/>
          <w:p>
            <w:r>
              <w:t>ServiceNow Database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6</w:t>
            </w:r>
          </w:p>
        </w:tc>
        <w:tc>
          <w:tcPr/>
          <w:p>
            <w:r>
              <w:t>Cloud Database</w:t>
            </w:r>
          </w:p>
        </w:tc>
        <w:tc>
          <w:tcPr/>
          <w:p>
            <w:r>
              <w:t>Database service supporting the ServiceNow application and its records.</w:t>
            </w:r>
          </w:p>
        </w:tc>
        <w:tc>
          <w:tcPr/>
          <w:p>
            <w:r>
              <w:t>ServiceNow Cloud Database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7</w:t>
            </w:r>
          </w:p>
        </w:tc>
        <w:tc>
          <w:tcPr/>
          <w:p>
            <w:r>
              <w:t>File Storage</w:t>
            </w:r>
          </w:p>
        </w:tc>
        <w:tc>
          <w:tcPr/>
          <w:p>
            <w:r>
              <w:t>Stores application attachments or files associated with records, where applicable.</w:t>
            </w:r>
          </w:p>
        </w:tc>
        <w:tc>
          <w:tcPr/>
          <w:p>
            <w:r>
              <w:t>ServiceNow Attachment Storage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8</w:t>
            </w:r>
          </w:p>
        </w:tc>
        <w:tc>
          <w:tcPr/>
          <w:p>
            <w:r>
              <w:t>External API-1</w:t>
            </w:r>
          </w:p>
        </w:tc>
        <w:tc>
          <w:tcPr/>
          <w:p>
            <w:r>
              <w:t>External API access is not required for the core ACL validation; APIs may be used only if required by the application.</w:t>
            </w:r>
          </w:p>
        </w:tc>
        <w:tc>
          <w:tcPr/>
          <w:p>
            <w:r>
              <w:t>REST API / ServiceNow REST Integration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9</w:t>
            </w:r>
          </w:p>
        </w:tc>
        <w:tc>
          <w:tcPr/>
          <w:p>
            <w:r>
              <w:t>External API-2</w:t>
            </w:r>
          </w:p>
        </w:tc>
        <w:tc>
          <w:tcPr/>
          <w:p>
            <w:r>
              <w:t>External API access is not required for the core record-access restriction.</w:t>
            </w:r>
          </w:p>
        </w:tc>
        <w:tc>
          <w:tcPr/>
          <w:p>
            <w:r>
              <w:t>REST API / ServiceNow REST Integration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10</w:t>
            </w:r>
          </w:p>
        </w:tc>
        <w:tc>
          <w:tcPr/>
          <w:p>
            <w:r>
              <w:t>Machine Learning Model</w:t>
            </w:r>
          </w:p>
        </w:tc>
        <w:tc>
          <w:tcPr/>
          <w:p>
            <w:r>
              <w:t>No machine learning model is required for field-value-based ACL record access control.</w:t>
            </w:r>
          </w:p>
        </w:tc>
        <w:tc>
          <w:tcPr/>
          <w:p>
            <w:r>
              <w:t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11</w:t>
            </w:r>
          </w:p>
        </w:tc>
        <w:tc>
          <w:tcPr/>
          <w:p>
            <w:r>
              <w:t>Infrastructure (Server / Cloud)</w:t>
            </w:r>
          </w:p>
        </w:tc>
        <w:tc>
          <w:tcPr/>
          <w:p>
            <w:r>
              <w:t>Application deployment and execution within the ServiceNow platform.</w:t>
            </w:r>
          </w:p>
        </w:tc>
        <w:tc>
          <w:tcPr/>
          <w:p>
            <w:r>
              <w:t>ServiceNow Cloud Platform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1</w:t>
            </w:r>
          </w:p>
        </w:tc>
        <w:tc>
          <w:tcPr/>
          <w:p>
            <w:r>
              <w:t>Open-Source Frameworks</w:t>
            </w:r>
          </w:p>
        </w:tc>
        <w:tc>
          <w:tcPr/>
          <w:p>
            <w:r>
              <w:t>No additional open-source framework is required for the core ACL implementation.</w:t>
            </w:r>
          </w:p>
        </w:tc>
        <w:tc>
          <w:tcPr/>
          <w:p>
            <w:r>
              <w:t>ServiceNow Platform / JavaScript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2</w:t>
            </w:r>
          </w:p>
        </w:tc>
        <w:tc>
          <w:tcPr/>
          <w:p>
            <w:r>
              <w:t>Security Implementations</w:t>
            </w:r>
          </w:p>
        </w:tc>
        <w:tc>
          <w:tcPr/>
          <w:p>
            <w:r>
              <w:t>Script-controlled ACL restricts record read access by validating the configured field value before granting access.</w:t>
            </w:r>
          </w:p>
        </w:tc>
        <w:tc>
          <w:tcPr/>
          <w:p>
            <w:r>
              <w:t>ServiceNow ACL, Role-based Access Control, JavaScript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3</w:t>
            </w:r>
          </w:p>
        </w:tc>
        <w:tc>
          <w:tcPr/>
          <w:p>
            <w:r>
              <w:t>Scalable Architecture</w:t>
            </w:r>
          </w:p>
        </w:tc>
        <w:tc>
          <w:tcPr/>
          <w:p>
            <w:r>
              <w:t>The ACL logic is executed as part of the platform's access-control mechanism and can be applied consistently to records.</w:t>
            </w:r>
          </w:p>
        </w:tc>
        <w:tc>
          <w:tcPr/>
          <w:p>
            <w:r>
              <w:t>ServiceNow Platform / ACL Engine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4</w:t>
            </w:r>
          </w:p>
        </w:tc>
        <w:tc>
          <w:tcPr/>
          <w:p>
            <w:r>
              <w:t>Availability</w:t>
            </w:r>
          </w:p>
        </w:tc>
        <w:tc>
          <w:tcPr/>
          <w:p>
            <w:r>
              <w:t>Record access control is handled within the ServiceNow platform and is available with the application platform.</w:t>
            </w:r>
          </w:p>
        </w:tc>
        <w:tc>
          <w:tcPr/>
          <w:p>
            <w:r>
              <w:t>ServiceNow Cloud Platform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5</w:t>
            </w:r>
          </w:p>
        </w:tc>
        <w:tc>
          <w:tcPr/>
          <w:p>
            <w:r>
              <w:t>Performance</w:t>
            </w:r>
          </w:p>
        </w:tc>
        <w:tc>
          <w:tcPr/>
          <w:p>
            <w:r>
              <w:t>The ACL performs a field-value validation during access evaluation and should keep the condition focused to reduce unnecessary processing.</w:t>
            </w:r>
          </w:p>
        </w:tc>
        <w:tc>
          <w:tcPr/>
          <w:p>
            <w:r>
              <w:t>ServiceNow ACL Script / JavaScript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r>
        <w:t>https://www.servicenow.com/docs/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