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Initial Fire Engineer / Pump Operations</w:t>
      </w:r>
    </w:p>
    <w:p>
      <w:r>
        <w:t>Lesson Plan — Capstone 2 | NFPA 1002</w:t>
      </w:r>
    </w:p>
    <w:p>
      <w:r>
        <w:t>Prepared by Mileage Design | April 2026</w:t>
      </w:r>
    </w:p>
    <w:p/>
    <w:p>
      <w:pPr>
        <w:pStyle w:val="Heading2"/>
      </w:pPr>
      <w:r>
        <w:t>Course Information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Instructor</w:t>
            </w:r>
          </w:p>
        </w:tc>
        <w:tc>
          <w:tcPr>
            <w:tcW w:type="dxa" w:w="4320"/>
          </w:tcPr>
          <w:p>
            <w:r>
              <w:t>[Student Name]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April 28, 2026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45 Minutes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CCC-West, Public Safety — Room TBD</w:t>
            </w:r>
          </w:p>
        </w:tc>
      </w:tr>
      <w:tr>
        <w:tc>
          <w:tcPr>
            <w:tcW w:type="dxa" w:w="4320"/>
          </w:tcPr>
          <w:p>
            <w:r>
              <w:t>Course</w:t>
            </w:r>
          </w:p>
        </w:tc>
        <w:tc>
          <w:tcPr>
            <w:tcW w:type="dxa" w:w="4320"/>
          </w:tcPr>
          <w:p>
            <w:r>
              <w:t>Fire &amp; EMS Instructor I and II</w:t>
            </w:r>
          </w:p>
        </w:tc>
      </w:tr>
      <w:tr>
        <w:tc>
          <w:tcPr>
            <w:tcW w:type="dxa" w:w="4320"/>
          </w:tcPr>
          <w:p>
            <w:r>
              <w:t>Topic</w:t>
            </w:r>
          </w:p>
        </w:tc>
        <w:tc>
          <w:tcPr>
            <w:tcW w:type="dxa" w:w="4320"/>
          </w:tcPr>
          <w:p>
            <w:r>
              <w:t>Initial Fire Engineer — Pump Operations, Hydrant Hookup, Apparatus Placement</w:t>
            </w:r>
          </w:p>
        </w:tc>
      </w:tr>
      <w:tr>
        <w:tc>
          <w:tcPr>
            <w:tcW w:type="dxa" w:w="4320"/>
          </w:tcPr>
          <w:p>
            <w:r>
              <w:t>Standards</w:t>
            </w:r>
          </w:p>
        </w:tc>
        <w:tc>
          <w:tcPr>
            <w:tcW w:type="dxa" w:w="4320"/>
          </w:tcPr>
          <w:p>
            <w:r>
              <w:t>NFPA 1002 Ch. 4 (General) &amp; Ch. 5 (Pump Ops) | ORC 4511.03 / 4511.041</w:t>
            </w:r>
          </w:p>
        </w:tc>
      </w:tr>
    </w:tbl>
    <w:p/>
    <w:p>
      <w:pPr>
        <w:pStyle w:val="Heading2"/>
      </w:pPr>
      <w:r>
        <w:t>1. Learner Characteristics</w:t>
      </w:r>
    </w:p>
    <w:p>
      <w:pPr>
        <w:pStyle w:val="ListBullet"/>
      </w:pPr>
      <w:r>
        <w:t>Active firefighters preparing for the driver/operator position</w:t>
      </w:r>
    </w:p>
    <w:p>
      <w:pPr>
        <w:pStyle w:val="ListBullet"/>
      </w:pPr>
      <w:r>
        <w:t>Hold valid Firefighter I or I&amp;II certification under OAC 4765-18</w:t>
      </w:r>
    </w:p>
    <w:p>
      <w:pPr>
        <w:pStyle w:val="ListBullet"/>
      </w:pPr>
      <w:r>
        <w:t>Adult learners with field experience on engine companies</w:t>
      </w:r>
    </w:p>
    <w:p>
      <w:pPr>
        <w:pStyle w:val="ListBullet"/>
      </w:pPr>
      <w:r>
        <w:t>Familiar with hose loads, basic apparatus layout, and SCBA use</w:t>
      </w:r>
    </w:p>
    <w:p>
      <w:pPr>
        <w:pStyle w:val="ListBullet"/>
      </w:pPr>
      <w:r>
        <w:t>Variable experience with apparatus driving and pump panel operation</w:t>
      </w:r>
    </w:p>
    <w:p>
      <w:pPr>
        <w:pStyle w:val="ListBullet"/>
      </w:pPr>
      <w:r>
        <w:t>Motivated to qualify as engineer and assume the responsibility of the wheel and the panel</w:t>
      </w:r>
    </w:p>
    <w:p/>
    <w:p>
      <w:pPr>
        <w:pStyle w:val="Heading2"/>
      </w:pPr>
      <w:r>
        <w:t>2. Learning Objectives</w:t>
      </w:r>
    </w:p>
    <w:p>
      <w:pPr>
        <w:pStyle w:val="ListBullet"/>
      </w:pPr>
      <w:r>
        <w:t>Describe the responsibilities of the apparatus driver/operator under NFPA 1002</w:t>
      </w:r>
    </w:p>
    <w:p>
      <w:pPr>
        <w:pStyle w:val="ListBullet"/>
      </w:pPr>
      <w:r>
        <w:t>Perform a daily/shift apparatus check and document deficiencies</w:t>
      </w:r>
    </w:p>
    <w:p>
      <w:pPr>
        <w:pStyle w:val="ListBullet"/>
      </w:pPr>
      <w:r>
        <w:t>Operate a fire apparatus with due regard, applying ORC 4511.03 / 4511.041</w:t>
      </w:r>
    </w:p>
    <w:p>
      <w:pPr>
        <w:pStyle w:val="ListBullet"/>
      </w:pPr>
      <w:r>
        <w:t>Identify hydrant types (Storz vs threaded) and execute a forward and reverse lay</w:t>
      </w:r>
    </w:p>
    <w:p>
      <w:pPr>
        <w:pStyle w:val="ListBullet"/>
      </w:pPr>
      <w:r>
        <w:t>Position the apparatus to maximize crew safety, scene access, and water supply</w:t>
      </w:r>
    </w:p>
    <w:p>
      <w:pPr>
        <w:pStyle w:val="ListBullet"/>
      </w:pPr>
      <w:r>
        <w:t>Engage the pump, set pressure, and supply attack lines from tank or hydrant</w:t>
      </w:r>
    </w:p>
    <w:p>
      <w:pPr>
        <w:pStyle w:val="ListBullet"/>
      </w:pPr>
      <w:r>
        <w:t>Carry out the secondary duties of the engineer while serving as command's situational eyes</w:t>
      </w:r>
    </w:p>
    <w:p/>
    <w:p>
      <w:pPr>
        <w:pStyle w:val="Heading2"/>
      </w:pPr>
      <w:r>
        <w:t>3. Lesson Outline</w:t>
      </w:r>
    </w:p>
    <w:p>
      <w:r>
        <w:t>I. Introduction &amp; The Engineer's Role — (3 min)</w:t>
      </w:r>
    </w:p>
    <w:p>
      <w:r>
        <w:t>II. Daily Apparatus Check — (5 min)</w:t>
      </w:r>
    </w:p>
    <w:p>
      <w:r>
        <w:t>III. Crew Responsibilities Before Rolling — (3 min)</w:t>
      </w:r>
    </w:p>
    <w:p>
      <w:r>
        <w:t>IV. Driving with Due Regard — (5 min)</w:t>
      </w:r>
    </w:p>
    <w:p>
      <w:r>
        <w:t>V. Communication &amp; Radio Awareness — (3 min)</w:t>
      </w:r>
    </w:p>
    <w:p>
      <w:r>
        <w:t>VI. Hydrant Spotting &amp; Hookup — Storz vs Threaded — (5 min)</w:t>
      </w:r>
    </w:p>
    <w:p>
      <w:r>
        <w:t>VII. Apparatus Placement — (4 min)</w:t>
      </w:r>
    </w:p>
    <w:p>
      <w:r>
        <w:t>VIII. Pump Engagement &amp; Pressure Management — (5 min)</w:t>
      </w:r>
    </w:p>
    <w:p>
      <w:r>
        <w:t>IX. Generator, Lighting, &amp; Secondary Duties — (5 min)</w:t>
      </w:r>
    </w:p>
    <w:p>
      <w:r>
        <w:t>X. Pump Operator as Command's Eyes — (3 min)</w:t>
      </w:r>
    </w:p>
    <w:p>
      <w:r>
        <w:t>XI. Quiz &amp; Wrap-Up — (4 min)</w:t>
      </w:r>
    </w:p>
    <w:p/>
    <w:p>
      <w:pPr>
        <w:pStyle w:val="Heading2"/>
      </w:pPr>
      <w:r>
        <w:t>4. Course Materials</w:t>
      </w:r>
    </w:p>
    <w:p>
      <w:pPr>
        <w:pStyle w:val="ListBullet"/>
      </w:pPr>
      <w:r>
        <w:t>Computer with internet access and projector</w:t>
      </w:r>
    </w:p>
    <w:p>
      <w:pPr>
        <w:pStyle w:val="ListBullet"/>
      </w:pPr>
      <w:r>
        <w:t>PowerPoint presentation (Initial-Fire-Engineer-Pump-Operations.pptx)</w:t>
      </w:r>
    </w:p>
    <w:p>
      <w:pPr>
        <w:pStyle w:val="ListBullet"/>
      </w:pPr>
      <w:r>
        <w:t>Apparatus walk-around handout (optional pre-course)</w:t>
      </w:r>
    </w:p>
    <w:p>
      <w:pPr>
        <w:pStyle w:val="ListBullet"/>
      </w:pPr>
      <w:r>
        <w:t>Printed quiz handouts or digital quiz via QR code</w:t>
      </w:r>
    </w:p>
    <w:p>
      <w:pPr>
        <w:pStyle w:val="ListBullet"/>
      </w:pPr>
      <w:r>
        <w:t>Student evaluation forms (printed or digital)</w:t>
      </w:r>
    </w:p>
    <w:p>
      <w:pPr>
        <w:pStyle w:val="ListBullet"/>
      </w:pPr>
      <w:r>
        <w:t>Optional: pump panel diagram poster, sample hydrant wrench, Storz coupling cutaway</w:t>
      </w:r>
    </w:p>
    <w:p/>
    <w:p>
      <w:pPr>
        <w:pStyle w:val="Heading2"/>
      </w:pPr>
      <w:r>
        <w:t>5. Instructional Technology Tools</w:t>
      </w:r>
    </w:p>
    <w:p>
      <w:pPr>
        <w:pStyle w:val="ListBullet"/>
      </w:pPr>
      <w:r>
        <w:t>PowerPoint presentation via projector</w:t>
      </w:r>
    </w:p>
    <w:p>
      <w:pPr>
        <w:pStyle w:val="ListBullet"/>
      </w:pPr>
      <w:r>
        <w:t>Pump panel diagram and apparatus illustrations</w:t>
      </w:r>
    </w:p>
    <w:p>
      <w:pPr>
        <w:pStyle w:val="ListBullet"/>
      </w:pPr>
      <w:r>
        <w:t>QR codes for NFPA 1002 reference, ORC 4511, USFA driver safety, quiz, and evaluation</w:t>
      </w:r>
    </w:p>
    <w:p>
      <w:pPr>
        <w:pStyle w:val="ListBullet"/>
      </w:pPr>
      <w:r>
        <w:t>Optional video clip: forward lay vs reverse lay demo (department training library)</w:t>
      </w:r>
    </w:p>
    <w:p/>
    <w:p>
      <w:pPr>
        <w:pStyle w:val="Heading2"/>
      </w:pPr>
      <w:r>
        <w:t>6. Evaluation Plan</w:t>
      </w:r>
    </w:p>
    <w:p>
      <w:r>
        <w:t>Formative: Verbal check-ins during each section; pump engagement walk-through with hands raised on each step.</w:t>
      </w:r>
    </w:p>
    <w:p>
      <w:r>
        <w:t>Summative: 10-question multiple-choice quiz + student evaluation form. Recommended companion: practical apparatus check and pump engagement skill sheet on a separate session.</w:t>
      </w:r>
    </w:p>
    <w:p/>
    <w:p>
      <w:pPr>
        <w:pStyle w:val="Heading2"/>
      </w:pPr>
      <w:r>
        <w:t>7. References</w:t>
      </w:r>
    </w:p>
    <w:p>
      <w:pPr>
        <w:pStyle w:val="ListBullet"/>
      </w:pPr>
      <w:r>
        <w:t>NFPA 1002: Standard for Fire Apparatus Driver/Operator Professional Qualifications (2024). https://www.nfpa.org/codes-and-standards/all-codes-and-standards/list-of-codes-and-standards/detail?code=1002</w:t>
      </w:r>
    </w:p>
    <w:p>
      <w:pPr>
        <w:pStyle w:val="ListBullet"/>
      </w:pPr>
      <w:r>
        <w:t>NFPA 1901: Standard for Automotive Fire Apparatus (2022). https://www.nfpa.org/codes-and-standards/all-codes-and-standards/list-of-codes-and-standards/detail?code=1901</w:t>
      </w:r>
    </w:p>
    <w:p>
      <w:pPr>
        <w:pStyle w:val="ListBullet"/>
      </w:pPr>
      <w:r>
        <w:t>Ohio Revised Code 4511.03 — Emergency Vehicles at Red Signals. https://codes.ohio.gov/ohio-revised-code/section-4511.03</w:t>
      </w:r>
    </w:p>
    <w:p>
      <w:pPr>
        <w:pStyle w:val="ListBullet"/>
      </w:pPr>
      <w:r>
        <w:t>Ohio Revised Code 4511.041 — Due Regard for Safety. https://codes.ohio.gov/ohio-revised-code/section-4511.041</w:t>
      </w:r>
    </w:p>
    <w:p>
      <w:pPr>
        <w:pStyle w:val="ListBullet"/>
      </w:pPr>
      <w:r>
        <w:t>U.S. Fire Administration. Emergency Vehicle Safe Operations for Volunteer and Small Combination Fire Departments (2017). https://www.usfa.fema.gov/downloads/pdf/publications/emergency_vehicle_safe_operations.pdf</w:t>
      </w:r>
    </w:p>
    <w:p>
      <w:pPr>
        <w:pStyle w:val="ListBullet"/>
      </w:pPr>
      <w:r>
        <w:t>IFSTA. Pumping Apparatus Driver/Operator Handbook (4th ed., 2022). Fire Protection Publications, Oklahoma State University.</w:t>
      </w:r>
    </w:p>
    <w:p>
      <w:pPr>
        <w:pStyle w:val="ListBullet"/>
      </w:pPr>
      <w:r>
        <w:t>Ohio Division of EMS. Firefighter I &amp; II Course Packet. https://dam.assets.ohio.gov/image/upload/ems.ohio.gov/links/ems0315.pdf</w:t>
      </w:r>
    </w:p>
    <w:p>
      <w:pPr>
        <w:pStyle w:val="ListBullet"/>
      </w:pPr>
      <w:r>
        <w:t>NIOSH Fire Fighter Fatality Investigation and Prevention Program. https://www.cdc.gov/niosh/fire-fighters/</w:t>
      </w:r>
    </w:p>
    <w:p/>
    <w:p>
      <w:pPr>
        <w:pStyle w:val="Heading2"/>
      </w:pPr>
      <w:r>
        <w:t>8. Copyright Laws Observed</w:t>
      </w:r>
    </w:p>
    <w:p>
      <w:r>
        <w:t>All content derived from publicly available government and standards-organization sources (nfpa.org, codes.ohio.gov, usfa.fema.gov, cdc.gov/niosh, ems.ohio.gov). Department-specific SOPs referenced generically; no protected proprietary materials reproduced. NFPA standards are summarized; full text remains the property of the National Fire Protection Association.</w:t>
      </w:r>
    </w:p>
    <w:p/>
    <w:p>
      <w:r>
        <w:t>Confidential — Prepared by Mileage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