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7F" w:rsidRDefault="00572578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312FD86" wp14:editId="5A94B56D">
            <wp:simplePos x="0" y="0"/>
            <wp:positionH relativeFrom="column">
              <wp:posOffset>4794885</wp:posOffset>
            </wp:positionH>
            <wp:positionV relativeFrom="paragraph">
              <wp:posOffset>0</wp:posOffset>
            </wp:positionV>
            <wp:extent cx="1430655" cy="1707515"/>
            <wp:effectExtent l="0" t="0" r="0" b="6985"/>
            <wp:wrapTight wrapText="bothSides">
              <wp:wrapPolygon edited="0">
                <wp:start x="0" y="0"/>
                <wp:lineTo x="0" y="21447"/>
                <wp:lineTo x="21284" y="21447"/>
                <wp:lineTo x="212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1</w:t>
      </w:r>
    </w:p>
    <w:p w:rsidR="00572578" w:rsidRDefault="00572578">
      <w:pPr>
        <w:rPr>
          <w:lang w:val="uk-UA"/>
        </w:rPr>
      </w:pPr>
      <w:proofErr w:type="spellStart"/>
      <w:r w:rsidRPr="00572578">
        <w:rPr>
          <w:lang w:val="uk-UA"/>
        </w:rPr>
        <w:t>Operator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ścisłej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równości</w:t>
      </w:r>
      <w:proofErr w:type="spellEnd"/>
      <w:r w:rsidRPr="00572578">
        <w:rPr>
          <w:lang w:val="uk-UA"/>
        </w:rPr>
        <w:t xml:space="preserve"> (===) </w:t>
      </w:r>
      <w:proofErr w:type="spellStart"/>
      <w:r w:rsidRPr="00572578">
        <w:rPr>
          <w:lang w:val="uk-UA"/>
        </w:rPr>
        <w:t>sprawdza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czy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jego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dwa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operandy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są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równe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zwracając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wynik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logiczny</w:t>
      </w:r>
      <w:proofErr w:type="spellEnd"/>
      <w:r w:rsidRPr="00572578">
        <w:rPr>
          <w:lang w:val="uk-UA"/>
        </w:rPr>
        <w:t xml:space="preserve">. W </w:t>
      </w:r>
      <w:proofErr w:type="spellStart"/>
      <w:r w:rsidRPr="00572578">
        <w:rPr>
          <w:lang w:val="uk-UA"/>
        </w:rPr>
        <w:t>przeciwieństwie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operatora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równości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operator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ścisłej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równości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zawsze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uważa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operandy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różnych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typów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różne</w:t>
      </w:r>
      <w:proofErr w:type="spellEnd"/>
      <w:r w:rsidRPr="00572578">
        <w:rPr>
          <w:lang w:val="uk-UA"/>
        </w:rPr>
        <w:t>.</w:t>
      </w:r>
    </w:p>
    <w:p w:rsidR="00572578" w:rsidRDefault="00572578">
      <w:pPr>
        <w:rPr>
          <w:lang w:val="uk-UA"/>
        </w:rPr>
      </w:pPr>
    </w:p>
    <w:p w:rsidR="00572578" w:rsidRDefault="00572578">
      <w:pPr>
        <w:rPr>
          <w:lang w:val="uk-UA"/>
        </w:rPr>
      </w:pPr>
    </w:p>
    <w:p w:rsidR="00572578" w:rsidRDefault="00572578">
      <w:pPr>
        <w:rPr>
          <w:lang w:val="uk-UA"/>
        </w:rPr>
      </w:pPr>
    </w:p>
    <w:p w:rsidR="00572578" w:rsidRDefault="00572578">
      <w:pPr>
        <w:rPr>
          <w:lang w:val="uk-UA"/>
        </w:rPr>
      </w:pPr>
      <w:r>
        <w:rPr>
          <w:lang w:val="uk-UA"/>
        </w:rPr>
        <w:t>2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var</w:t>
      </w:r>
      <w:proofErr w:type="spellEnd"/>
      <w:r w:rsidRPr="00572578">
        <w:rPr>
          <w:lang w:val="uk-UA"/>
        </w:rPr>
        <w:t xml:space="preserve">: </w:t>
      </w:r>
      <w:proofErr w:type="spellStart"/>
      <w:r w:rsidRPr="00572578">
        <w:rPr>
          <w:lang w:val="uk-UA"/>
        </w:rPr>
        <w:t>Zmienne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var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maja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zasieg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funkcyjny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Oznacza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to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dostepne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wewnatrz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funkcji</w:t>
      </w:r>
      <w:proofErr w:type="spellEnd"/>
      <w:r w:rsidRPr="00572578">
        <w:rPr>
          <w:lang w:val="uk-UA"/>
        </w:rPr>
        <w:t xml:space="preserve">, w </w:t>
      </w:r>
      <w:proofErr w:type="spellStart"/>
      <w:r w:rsidRPr="00572578">
        <w:rPr>
          <w:lang w:val="uk-UA"/>
        </w:rPr>
        <w:t>ktorej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zostaly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, a </w:t>
      </w:r>
      <w:proofErr w:type="spellStart"/>
      <w:r w:rsidRPr="00572578">
        <w:rPr>
          <w:lang w:val="uk-UA"/>
        </w:rPr>
        <w:t>takze</w:t>
      </w:r>
      <w:proofErr w:type="spellEnd"/>
      <w:r w:rsidRPr="00572578">
        <w:rPr>
          <w:lang w:val="uk-UA"/>
        </w:rPr>
        <w:t xml:space="preserve"> w </w:t>
      </w:r>
      <w:proofErr w:type="spellStart"/>
      <w:r w:rsidRPr="00572578">
        <w:rPr>
          <w:lang w:val="uk-UA"/>
        </w:rPr>
        <w:t>funkcjach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zagniezdzonych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Zmienne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var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podnoszone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gory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kontekstu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wykonania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Oznacza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to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mozna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nich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odwolac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przed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ich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deklaracja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Zmienna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var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mozna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ponownie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zadeklarowac</w:t>
      </w:r>
      <w:proofErr w:type="spellEnd"/>
      <w:r w:rsidRPr="00572578">
        <w:rPr>
          <w:lang w:val="uk-UA"/>
        </w:rPr>
        <w:t xml:space="preserve"> w </w:t>
      </w:r>
      <w:proofErr w:type="spellStart"/>
      <w:r w:rsidRPr="00572578">
        <w:rPr>
          <w:lang w:val="uk-UA"/>
        </w:rPr>
        <w:t>tym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samym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kontekscie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wykonania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let</w:t>
      </w:r>
      <w:proofErr w:type="spellEnd"/>
      <w:r w:rsidRPr="00572578">
        <w:rPr>
          <w:lang w:val="uk-UA"/>
        </w:rPr>
        <w:t xml:space="preserve">: </w:t>
      </w:r>
      <w:proofErr w:type="spellStart"/>
      <w:r w:rsidRPr="00572578">
        <w:rPr>
          <w:lang w:val="uk-UA"/>
        </w:rPr>
        <w:t>Zmienne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let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maja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zasieg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blokowy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Oznacza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to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dostepne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tylko</w:t>
      </w:r>
      <w:proofErr w:type="spellEnd"/>
      <w:r w:rsidRPr="00572578">
        <w:rPr>
          <w:lang w:val="uk-UA"/>
        </w:rPr>
        <w:t xml:space="preserve"> w </w:t>
      </w:r>
      <w:proofErr w:type="spellStart"/>
      <w:r w:rsidRPr="00572578">
        <w:rPr>
          <w:lang w:val="uk-UA"/>
        </w:rPr>
        <w:t>obrebie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bloku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kodu</w:t>
      </w:r>
      <w:proofErr w:type="spellEnd"/>
      <w:r w:rsidRPr="00572578">
        <w:rPr>
          <w:lang w:val="uk-UA"/>
        </w:rPr>
        <w:t xml:space="preserve">, w </w:t>
      </w:r>
      <w:proofErr w:type="spellStart"/>
      <w:r w:rsidRPr="00572578">
        <w:rPr>
          <w:lang w:val="uk-UA"/>
        </w:rPr>
        <w:t>ktorym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zostaly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np</w:t>
      </w:r>
      <w:proofErr w:type="spellEnd"/>
      <w:r w:rsidRPr="00572578">
        <w:rPr>
          <w:lang w:val="uk-UA"/>
        </w:rPr>
        <w:t xml:space="preserve">. w </w:t>
      </w:r>
      <w:proofErr w:type="spellStart"/>
      <w:r w:rsidRPr="00572578">
        <w:rPr>
          <w:lang w:val="uk-UA"/>
        </w:rPr>
        <w:t>petli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for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lub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instrukcji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if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Zmienne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let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podnoszone</w:t>
      </w:r>
      <w:proofErr w:type="spellEnd"/>
      <w:r w:rsidRPr="00572578">
        <w:rPr>
          <w:lang w:val="uk-UA"/>
        </w:rPr>
        <w:t>.</w:t>
      </w:r>
    </w:p>
    <w:p w:rsidR="00572578" w:rsidRP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Oznacza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to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proba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odwolania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nich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przed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ich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deklaracja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spowoduje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blad</w:t>
      </w:r>
      <w:proofErr w:type="spellEnd"/>
      <w:r w:rsidRPr="00572578">
        <w:rPr>
          <w:lang w:val="uk-UA"/>
        </w:rPr>
        <w:t>.</w:t>
      </w:r>
    </w:p>
    <w:p w:rsidR="00572578" w:rsidRDefault="00572578" w:rsidP="00572578">
      <w:pPr>
        <w:rPr>
          <w:lang w:val="uk-UA"/>
        </w:rPr>
      </w:pPr>
      <w:proofErr w:type="spellStart"/>
      <w:r w:rsidRPr="00572578">
        <w:rPr>
          <w:lang w:val="uk-UA"/>
        </w:rPr>
        <w:t>Zmiennej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zadeklarowanej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let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mozna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ponownie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zadeklarowac</w:t>
      </w:r>
      <w:proofErr w:type="spellEnd"/>
      <w:r w:rsidRPr="00572578">
        <w:rPr>
          <w:lang w:val="uk-UA"/>
        </w:rPr>
        <w:t xml:space="preserve"> w </w:t>
      </w:r>
      <w:proofErr w:type="spellStart"/>
      <w:r w:rsidRPr="00572578">
        <w:rPr>
          <w:lang w:val="uk-UA"/>
        </w:rPr>
        <w:t>tym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samym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kontekscie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wykonania</w:t>
      </w:r>
      <w:proofErr w:type="spellEnd"/>
      <w:r w:rsidRPr="00572578">
        <w:rPr>
          <w:lang w:val="uk-UA"/>
        </w:rPr>
        <w:t>.</w:t>
      </w:r>
    </w:p>
    <w:p w:rsidR="00572578" w:rsidRDefault="00572578" w:rsidP="00572578">
      <w:pPr>
        <w:rPr>
          <w:lang w:val="uk-UA"/>
        </w:rPr>
      </w:pPr>
    </w:p>
    <w:p w:rsidR="00572578" w:rsidRDefault="00572578" w:rsidP="00572578">
      <w:pPr>
        <w:rPr>
          <w:lang w:val="uk-UA"/>
        </w:rPr>
      </w:pPr>
      <w:r>
        <w:rPr>
          <w:lang w:val="uk-UA"/>
        </w:rPr>
        <w:t>С</w:t>
      </w:r>
      <w:r>
        <w:rPr>
          <w:lang w:val="pl-PL"/>
        </w:rPr>
        <w:t>onst:</w:t>
      </w:r>
      <w:proofErr w:type="spellStart"/>
      <w:r w:rsidRPr="00572578">
        <w:rPr>
          <w:lang w:val="uk-UA"/>
        </w:rPr>
        <w:t>Deklaracja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const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deklaruje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zmienne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lokalne</w:t>
      </w:r>
      <w:proofErr w:type="spellEnd"/>
      <w:r w:rsidRPr="00572578">
        <w:rPr>
          <w:lang w:val="uk-UA"/>
        </w:rPr>
        <w:t xml:space="preserve"> o </w:t>
      </w:r>
      <w:proofErr w:type="spellStart"/>
      <w:r w:rsidRPr="00572578">
        <w:rPr>
          <w:lang w:val="uk-UA"/>
        </w:rPr>
        <w:t>zasięgu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blokowym</w:t>
      </w:r>
      <w:proofErr w:type="spellEnd"/>
      <w:r w:rsidRPr="00572578">
        <w:rPr>
          <w:lang w:val="uk-UA"/>
        </w:rPr>
        <w:t xml:space="preserve">. </w:t>
      </w:r>
      <w:proofErr w:type="spellStart"/>
      <w:r w:rsidRPr="00572578">
        <w:rPr>
          <w:lang w:val="uk-UA"/>
        </w:rPr>
        <w:t>Wartości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stałej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można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zmienić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poprzez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ponowne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przypisanie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za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pomocą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operatora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przypisania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ale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jeśli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stała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jest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obiektem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jej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właściwości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można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dodać</w:t>
      </w:r>
      <w:proofErr w:type="spellEnd"/>
      <w:r w:rsidRPr="00572578">
        <w:rPr>
          <w:lang w:val="uk-UA"/>
        </w:rPr>
        <w:t xml:space="preserve">, </w:t>
      </w:r>
      <w:proofErr w:type="spellStart"/>
      <w:r w:rsidRPr="00572578">
        <w:rPr>
          <w:lang w:val="uk-UA"/>
        </w:rPr>
        <w:t>zaktualizować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lub</w:t>
      </w:r>
      <w:proofErr w:type="spellEnd"/>
      <w:r w:rsidRPr="00572578">
        <w:rPr>
          <w:lang w:val="uk-UA"/>
        </w:rPr>
        <w:t xml:space="preserve"> </w:t>
      </w:r>
      <w:proofErr w:type="spellStart"/>
      <w:r w:rsidRPr="00572578">
        <w:rPr>
          <w:lang w:val="uk-UA"/>
        </w:rPr>
        <w:t>usunąć</w:t>
      </w:r>
      <w:proofErr w:type="spellEnd"/>
      <w:r w:rsidRPr="00572578">
        <w:rPr>
          <w:lang w:val="uk-UA"/>
        </w:rPr>
        <w:t>.</w:t>
      </w:r>
    </w:p>
    <w:p w:rsidR="00572578" w:rsidRDefault="00572578" w:rsidP="00572578">
      <w:pPr>
        <w:rPr>
          <w:lang w:val="pl-PL"/>
        </w:rPr>
      </w:pPr>
      <w:r>
        <w:rPr>
          <w:lang w:val="pl-PL"/>
        </w:rPr>
        <w:t xml:space="preserve">b) </w:t>
      </w:r>
      <w:r w:rsidRPr="00572578">
        <w:rPr>
          <w:lang w:val="pl-PL"/>
        </w:rPr>
        <w:t>W JavaScript korzysta z dynamicznego typowania. Oznacza to, że zmienne w JavaScript nie mają z góry określonego typu danych. Typ zmiennej jest określany w czasie wykonywania na podstawie wartości, którą przechowuje. Na przykład, ta sama zmienna może przechowywać liczbę całkowitą w jednym momencie i ciąg znaków w innym, bez potrzeby jawnego deklarowania typu zmiennej. Ta elastyczność jest zarówno zaletą jak i wyzwaniem w przypadku większych projektów, gdzie kontrola typów może pomóc w unikaniu błędów.</w:t>
      </w:r>
    </w:p>
    <w:p w:rsidR="00572578" w:rsidRDefault="00572578" w:rsidP="00572578">
      <w:pPr>
        <w:rPr>
          <w:lang w:val="pl-PL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5352275" wp14:editId="7277BC91">
            <wp:simplePos x="0" y="0"/>
            <wp:positionH relativeFrom="column">
              <wp:posOffset>-30480</wp:posOffset>
            </wp:positionH>
            <wp:positionV relativeFrom="paragraph">
              <wp:posOffset>276860</wp:posOffset>
            </wp:positionV>
            <wp:extent cx="6645910" cy="3150870"/>
            <wp:effectExtent l="0" t="0" r="2540" b="0"/>
            <wp:wrapTight wrapText="bothSides">
              <wp:wrapPolygon edited="0">
                <wp:start x="0" y="0"/>
                <wp:lineTo x="0" y="21417"/>
                <wp:lineTo x="21546" y="21417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3 </w:t>
      </w:r>
    </w:p>
    <w:p w:rsidR="00572578" w:rsidRDefault="00076B1A" w:rsidP="00572578">
      <w:pPr>
        <w:rPr>
          <w:lang w:val="pl-PL"/>
        </w:rPr>
      </w:pPr>
      <w:r>
        <w:rPr>
          <w:lang w:val="pl-PL"/>
        </w:rPr>
        <w:t>4</w:t>
      </w:r>
    </w:p>
    <w:p w:rsidR="00076B1A" w:rsidRPr="00572578" w:rsidRDefault="00076B1A" w:rsidP="00572578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2A7631EE" wp14:editId="3B43097F">
            <wp:extent cx="6645910" cy="37388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78" w:rsidRDefault="00076B1A">
      <w:pPr>
        <w:rPr>
          <w:lang w:val="pl-PL"/>
        </w:rPr>
      </w:pPr>
      <w:r>
        <w:rPr>
          <w:lang w:val="pl-PL"/>
        </w:rPr>
        <w:t>5</w:t>
      </w:r>
    </w:p>
    <w:p w:rsidR="00076B1A" w:rsidRDefault="00076B1A">
      <w:pPr>
        <w:rPr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1595755"/>
            <wp:effectExtent l="0" t="0" r="254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 6</w:t>
      </w:r>
    </w:p>
    <w:p w:rsidR="00076B1A" w:rsidRDefault="00076B1A">
      <w:pPr>
        <w:rPr>
          <w:lang w:val="pl-PL"/>
        </w:rPr>
      </w:pPr>
      <w:r>
        <w:rPr>
          <w:lang w:val="pl-PL"/>
        </w:rPr>
        <w:lastRenderedPageBreak/>
        <w:t xml:space="preserve">6 </w:t>
      </w:r>
    </w:p>
    <w:p w:rsidR="00E718D0" w:rsidRDefault="00E718D0">
      <w:pPr>
        <w:rPr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45910" cy="2778125"/>
            <wp:effectExtent l="0" t="0" r="2540" b="3175"/>
            <wp:wrapTight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B1A">
        <w:rPr>
          <w:lang w:val="pl-PL"/>
        </w:rPr>
        <w:t xml:space="preserve">            </w:t>
      </w:r>
      <w:r>
        <w:rPr>
          <w:lang w:val="pl-PL"/>
        </w:rPr>
        <w:t>7</w:t>
      </w:r>
    </w:p>
    <w:p w:rsidR="000429FD" w:rsidRDefault="000429FD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 wp14:anchorId="76625931" wp14:editId="3604A297">
            <wp:extent cx="3124200" cy="616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B11C30A" wp14:editId="33743A97">
            <wp:extent cx="479107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B1A">
        <w:rPr>
          <w:lang w:val="pl-PL"/>
        </w:rPr>
        <w:t xml:space="preserve">      </w:t>
      </w:r>
    </w:p>
    <w:p w:rsidR="00076B1A" w:rsidRPr="00076B1A" w:rsidRDefault="00076B1A">
      <w:pPr>
        <w:rPr>
          <w:lang w:val="pl-PL"/>
        </w:rPr>
      </w:pPr>
      <w:r>
        <w:rPr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6B1A" w:rsidRPr="00076B1A" w:rsidSect="0057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EC"/>
    <w:rsid w:val="000429FD"/>
    <w:rsid w:val="00076B1A"/>
    <w:rsid w:val="00572578"/>
    <w:rsid w:val="006709EC"/>
    <w:rsid w:val="0079759B"/>
    <w:rsid w:val="009561DC"/>
    <w:rsid w:val="00E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0926"/>
  <w15:chartTrackingRefBased/>
  <w15:docId w15:val="{492968CA-F7CC-4EE1-9995-7D8A8136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3</cp:revision>
  <dcterms:created xsi:type="dcterms:W3CDTF">2024-04-25T11:37:00Z</dcterms:created>
  <dcterms:modified xsi:type="dcterms:W3CDTF">2024-04-25T12:42:00Z</dcterms:modified>
</cp:coreProperties>
</file>