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BF" w:rsidRDefault="005245BF">
      <w:pPr>
        <w:spacing w:after="78"/>
        <w:ind w:left="0" w:right="0" w:firstLine="0"/>
        <w:jc w:val="left"/>
      </w:pPr>
      <w:proofErr w:type="spellStart"/>
      <w:r>
        <w:rPr>
          <w:color w:val="2E75B6"/>
          <w:sz w:val="40"/>
        </w:rPr>
        <w:t>OAuth</w:t>
      </w:r>
      <w:proofErr w:type="spellEnd"/>
      <w:r>
        <w:rPr>
          <w:color w:val="2E75B6"/>
          <w:sz w:val="40"/>
        </w:rPr>
        <w:t>/</w:t>
      </w:r>
      <w:proofErr w:type="spellStart"/>
      <w:r>
        <w:rPr>
          <w:color w:val="2E75B6"/>
          <w:sz w:val="40"/>
        </w:rPr>
        <w:t>OpenID</w:t>
      </w:r>
      <w:proofErr w:type="spellEnd"/>
      <w:r w:rsidR="00183A43">
        <w:rPr>
          <w:color w:val="2E75B6"/>
          <w:sz w:val="40"/>
        </w:rPr>
        <w:t xml:space="preserve"> </w:t>
      </w:r>
      <w:r w:rsidR="00EB66C8">
        <w:rPr>
          <w:color w:val="2E75B6"/>
          <w:sz w:val="40"/>
        </w:rPr>
        <w:t xml:space="preserve">API  </w:t>
      </w:r>
    </w:p>
    <w:p w:rsidR="00EC24ED" w:rsidRPr="00EC24ED" w:rsidRDefault="00EC24ED" w:rsidP="00EC24ED">
      <w:pPr>
        <w:pStyle w:val="Titre1"/>
        <w:rPr>
          <w:sz w:val="48"/>
          <w:szCs w:val="48"/>
        </w:rPr>
      </w:pPr>
      <w:r w:rsidRPr="00EC24ED">
        <w:rPr>
          <w:sz w:val="48"/>
          <w:szCs w:val="48"/>
        </w:rPr>
        <w:t>Conception</w:t>
      </w:r>
    </w:p>
    <w:p w:rsidR="00EC24ED" w:rsidRPr="00EC24ED" w:rsidRDefault="00EC24ED" w:rsidP="00EC24ED"/>
    <w:p w:rsidR="005245BF" w:rsidRDefault="00EB66C8">
      <w:pPr>
        <w:spacing w:after="189"/>
        <w:ind w:left="-5" w:right="85"/>
      </w:pPr>
      <w:r>
        <w:t xml:space="preserve">L’objectif de cette API est de fournir </w:t>
      </w:r>
      <w:r w:rsidR="005245BF">
        <w:t xml:space="preserve">à un utilisateur la capacité </w:t>
      </w:r>
      <w:r w:rsidR="00183A43">
        <w:t>de s’inscrire</w:t>
      </w:r>
      <w:r w:rsidR="005245BF">
        <w:t xml:space="preserve"> ou de se connecter à l’application via les réseaux sociaux.</w:t>
      </w:r>
      <w:r>
        <w:t xml:space="preserve"> </w:t>
      </w:r>
    </w:p>
    <w:p w:rsidR="00393BBF" w:rsidRDefault="00EB66C8">
      <w:pPr>
        <w:spacing w:after="189"/>
        <w:ind w:left="-5" w:right="85"/>
      </w:pPr>
      <w:r>
        <w:t xml:space="preserve">Elle se charge : </w:t>
      </w:r>
    </w:p>
    <w:p w:rsidR="005245BF" w:rsidRDefault="00EB66C8">
      <w:pPr>
        <w:numPr>
          <w:ilvl w:val="0"/>
          <w:numId w:val="1"/>
        </w:numPr>
        <w:spacing w:after="38"/>
        <w:ind w:right="85" w:hanging="360"/>
      </w:pPr>
      <w:r>
        <w:t>D</w:t>
      </w:r>
      <w:r w:rsidR="005245BF">
        <w:t>e proposer à l’utilisateur de se connecter via Google ou Facebook</w:t>
      </w:r>
    </w:p>
    <w:p w:rsidR="00393BBF" w:rsidRDefault="005245BF">
      <w:pPr>
        <w:numPr>
          <w:ilvl w:val="0"/>
          <w:numId w:val="1"/>
        </w:numPr>
        <w:spacing w:after="38"/>
        <w:ind w:right="85" w:hanging="360"/>
      </w:pPr>
      <w:r>
        <w:t>Le réseau social choisi vérifie l’authentification de l’utilisateur qui désire accéder à l’application et renvoie les informations de cet utilisateur (nom, prénom, e</w:t>
      </w:r>
      <w:r w:rsidR="00842751">
        <w:t>-</w:t>
      </w:r>
      <w:r>
        <w:t>mail,</w:t>
      </w:r>
      <w:r w:rsidR="00842751">
        <w:t xml:space="preserve"> </w:t>
      </w:r>
      <w:r>
        <w:t>…)</w:t>
      </w:r>
    </w:p>
    <w:p w:rsidR="00393BBF" w:rsidRDefault="005245BF">
      <w:pPr>
        <w:numPr>
          <w:ilvl w:val="0"/>
          <w:numId w:val="1"/>
        </w:numPr>
        <w:ind w:right="85" w:hanging="360"/>
      </w:pPr>
      <w:r>
        <w:t>Les informations renvoyé</w:t>
      </w:r>
      <w:r w:rsidR="00842751">
        <w:t>e</w:t>
      </w:r>
      <w:r>
        <w:t>s sont directement utilisé</w:t>
      </w:r>
      <w:r w:rsidR="00842751">
        <w:t>e</w:t>
      </w:r>
      <w:r>
        <w:t>s dans l’API de login.</w:t>
      </w:r>
    </w:p>
    <w:p w:rsidR="005245BF" w:rsidRDefault="005245BF" w:rsidP="005245BF">
      <w:pPr>
        <w:pStyle w:val="Paragraphedeliste"/>
        <w:numPr>
          <w:ilvl w:val="0"/>
          <w:numId w:val="2"/>
        </w:numPr>
        <w:ind w:right="85"/>
      </w:pPr>
      <w:r>
        <w:t>Si l’utilisateur s’inscrit, les informations renvoyées seront utilisées pour remplir une partie du formulaire</w:t>
      </w:r>
      <w:r w:rsidR="00EB66C8">
        <w:t xml:space="preserve"> d’inscription</w:t>
      </w:r>
      <w:r w:rsidR="001D3A7B">
        <w:t xml:space="preserve"> (nom, prénom, e-mail)</w:t>
      </w:r>
      <w:r w:rsidR="00EB66C8">
        <w:t>. L’utilisateur remplira le reste</w:t>
      </w:r>
    </w:p>
    <w:p w:rsidR="00EB66C8" w:rsidRDefault="00183A43" w:rsidP="005245BF">
      <w:pPr>
        <w:pStyle w:val="Paragraphedeliste"/>
        <w:numPr>
          <w:ilvl w:val="0"/>
          <w:numId w:val="2"/>
        </w:numPr>
        <w:ind w:right="85"/>
      </w:pPr>
      <w:r>
        <w:t>Si l’utilisateur se connecte</w:t>
      </w:r>
      <w:r w:rsidR="00EB66C8">
        <w:t xml:space="preserve">, on renverra </w:t>
      </w:r>
      <w:r>
        <w:t xml:space="preserve">le profil de </w:t>
      </w:r>
      <w:r w:rsidR="00EB66C8">
        <w:t>l’utilisateur dont l’email correspond</w:t>
      </w:r>
      <w:r>
        <w:t xml:space="preserve"> dans la base de données</w:t>
      </w:r>
      <w:r w:rsidR="00EB66C8">
        <w:t xml:space="preserve"> (Vu que l’e</w:t>
      </w:r>
      <w:r w:rsidR="00842751">
        <w:t>-</w:t>
      </w:r>
      <w:r w:rsidR="00EB66C8">
        <w:t>mail est unique par utilisateur)</w:t>
      </w:r>
    </w:p>
    <w:p w:rsidR="00393BBF" w:rsidRDefault="00EB66C8">
      <w:pPr>
        <w:ind w:left="-5" w:right="85"/>
      </w:pPr>
      <w:r>
        <w:t xml:space="preserve">On a donc les diagrammes de séquence suivant : </w:t>
      </w:r>
    </w:p>
    <w:p w:rsidR="0010763E" w:rsidRDefault="0010763E" w:rsidP="0010763E">
      <w:pPr>
        <w:ind w:left="-5" w:right="85"/>
      </w:pPr>
      <w:r>
        <w:rPr>
          <w:b/>
          <w:sz w:val="28"/>
          <w:u w:val="single" w:color="000000"/>
        </w:rPr>
        <w:t>Figure 1 :</w:t>
      </w:r>
      <w:r>
        <w:rPr>
          <w:sz w:val="28"/>
        </w:rPr>
        <w:t xml:space="preserve"> diagramme de séquence « Se connecter via les </w:t>
      </w:r>
      <w:proofErr w:type="gramStart"/>
      <w:r>
        <w:rPr>
          <w:sz w:val="28"/>
        </w:rPr>
        <w:t>RS»</w:t>
      </w:r>
      <w:proofErr w:type="gramEnd"/>
    </w:p>
    <w:p w:rsidR="00393BBF" w:rsidRDefault="00EB66C8">
      <w:pPr>
        <w:spacing w:after="150"/>
        <w:ind w:left="0" w:right="0" w:firstLine="0"/>
        <w:jc w:val="left"/>
      </w:pPr>
      <w:r>
        <w:lastRenderedPageBreak/>
        <w:t xml:space="preserve"> </w:t>
      </w:r>
      <w:r w:rsidR="001D3A7B">
        <w:rPr>
          <w:noProof/>
        </w:rPr>
        <w:drawing>
          <wp:inline distT="0" distB="0" distL="0" distR="0" wp14:anchorId="345A1A4C" wp14:editId="2584D25C">
            <wp:extent cx="6033135" cy="2700020"/>
            <wp:effectExtent l="0" t="0" r="571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BF" w:rsidRDefault="00EB66C8">
      <w:pPr>
        <w:spacing w:after="44"/>
        <w:ind w:left="0" w:right="0" w:firstLine="0"/>
        <w:jc w:val="right"/>
      </w:pPr>
      <w:r>
        <w:t xml:space="preserve"> </w:t>
      </w:r>
    </w:p>
    <w:p w:rsidR="00842751" w:rsidRDefault="00842751" w:rsidP="00842751">
      <w:pPr>
        <w:spacing w:after="177"/>
        <w:ind w:right="98"/>
        <w:jc w:val="center"/>
        <w:rPr>
          <w:sz w:val="28"/>
        </w:rPr>
      </w:pPr>
    </w:p>
    <w:p w:rsidR="0010763E" w:rsidRDefault="0010763E" w:rsidP="0010763E">
      <w:pPr>
        <w:spacing w:after="177"/>
        <w:ind w:right="98"/>
        <w:jc w:val="center"/>
        <w:rPr>
          <w:sz w:val="28"/>
        </w:rPr>
      </w:pPr>
      <w:r>
        <w:rPr>
          <w:b/>
          <w:sz w:val="28"/>
          <w:u w:val="single" w:color="000000"/>
        </w:rPr>
        <w:t>Figure 2 :</w:t>
      </w:r>
      <w:r>
        <w:rPr>
          <w:sz w:val="28"/>
        </w:rPr>
        <w:t xml:space="preserve"> diagramme de séquence « S’inscrire via les </w:t>
      </w:r>
      <w:proofErr w:type="gramStart"/>
      <w:r>
        <w:rPr>
          <w:sz w:val="28"/>
        </w:rPr>
        <w:t>RS»</w:t>
      </w:r>
      <w:proofErr w:type="gramEnd"/>
      <w:r>
        <w:rPr>
          <w:sz w:val="28"/>
        </w:rPr>
        <w:t xml:space="preserve"> </w:t>
      </w:r>
    </w:p>
    <w:p w:rsidR="00183A43" w:rsidRDefault="00183A43" w:rsidP="00842751">
      <w:pPr>
        <w:spacing w:after="177"/>
        <w:ind w:right="98"/>
        <w:jc w:val="center"/>
      </w:pPr>
    </w:p>
    <w:p w:rsidR="00842751" w:rsidRDefault="001D3A7B">
      <w:pPr>
        <w:spacing w:after="42"/>
        <w:ind w:left="0" w:right="240" w:firstLine="0"/>
        <w:jc w:val="right"/>
      </w:pPr>
      <w:r>
        <w:rPr>
          <w:noProof/>
        </w:rPr>
        <w:drawing>
          <wp:inline distT="0" distB="0" distL="0" distR="0" wp14:anchorId="65D4922F" wp14:editId="6545B495">
            <wp:extent cx="6033135" cy="3267075"/>
            <wp:effectExtent l="0" t="0" r="571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3E" w:rsidRDefault="0010763E" w:rsidP="0010763E">
      <w:pPr>
        <w:spacing w:after="177"/>
        <w:jc w:val="center"/>
        <w:rPr>
          <w:b/>
          <w:sz w:val="28"/>
          <w:u w:val="single" w:color="000000"/>
        </w:rPr>
      </w:pPr>
    </w:p>
    <w:p w:rsidR="0010763E" w:rsidRDefault="0010763E" w:rsidP="0010763E">
      <w:pPr>
        <w:spacing w:after="177"/>
        <w:jc w:val="center"/>
        <w:rPr>
          <w:b/>
          <w:sz w:val="28"/>
          <w:u w:val="single" w:color="000000"/>
        </w:rPr>
      </w:pPr>
    </w:p>
    <w:p w:rsidR="0010763E" w:rsidRDefault="0010763E" w:rsidP="0010763E">
      <w:pPr>
        <w:spacing w:after="177"/>
        <w:jc w:val="center"/>
      </w:pPr>
      <w:r>
        <w:rPr>
          <w:b/>
          <w:sz w:val="28"/>
          <w:u w:val="single" w:color="000000"/>
        </w:rPr>
        <w:t>Figure 3 :</w:t>
      </w:r>
      <w:r>
        <w:rPr>
          <w:sz w:val="28"/>
        </w:rPr>
        <w:t xml:space="preserve"> diagramme de séquence « récupérer informations utilisateur via RS » </w:t>
      </w:r>
    </w:p>
    <w:p w:rsidR="00393BBF" w:rsidRDefault="00842751">
      <w:pPr>
        <w:spacing w:after="42"/>
        <w:ind w:left="0" w:right="240" w:firstLine="0"/>
        <w:jc w:val="right"/>
      </w:pPr>
      <w:r>
        <w:rPr>
          <w:noProof/>
        </w:rPr>
        <w:lastRenderedPageBreak/>
        <w:drawing>
          <wp:inline distT="0" distB="0" distL="0" distR="0" wp14:anchorId="392D5C2E" wp14:editId="1C36351E">
            <wp:extent cx="6033135" cy="4147185"/>
            <wp:effectExtent l="0" t="0" r="571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6C8">
        <w:t xml:space="preserve"> </w:t>
      </w:r>
    </w:p>
    <w:p w:rsidR="00393BBF" w:rsidRDefault="00393BBF">
      <w:pPr>
        <w:spacing w:after="219"/>
        <w:ind w:left="0" w:right="0" w:firstLine="0"/>
        <w:jc w:val="left"/>
      </w:pPr>
    </w:p>
    <w:p w:rsidR="00EC24ED" w:rsidRDefault="00EC24ED" w:rsidP="00EC24ED">
      <w:pPr>
        <w:pStyle w:val="Titre1"/>
        <w:rPr>
          <w:sz w:val="48"/>
          <w:szCs w:val="48"/>
        </w:rPr>
      </w:pPr>
      <w:r w:rsidRPr="00EC24ED">
        <w:rPr>
          <w:sz w:val="48"/>
          <w:szCs w:val="48"/>
        </w:rPr>
        <w:t>Implémentation</w:t>
      </w:r>
    </w:p>
    <w:p w:rsidR="00EC24ED" w:rsidRPr="00EC24ED" w:rsidRDefault="00EC24ED" w:rsidP="00EC24ED"/>
    <w:p w:rsidR="00183A43" w:rsidRDefault="00EB66C8" w:rsidP="00183A43">
      <w:pPr>
        <w:numPr>
          <w:ilvl w:val="0"/>
          <w:numId w:val="1"/>
        </w:numPr>
        <w:spacing w:after="103"/>
        <w:ind w:right="85" w:hanging="360"/>
      </w:pPr>
      <w:r>
        <w:t xml:space="preserve">End point pour </w:t>
      </w:r>
      <w:r w:rsidR="00842751">
        <w:t xml:space="preserve">l’authentification par </w:t>
      </w:r>
      <w:proofErr w:type="gramStart"/>
      <w:r w:rsidR="00842751">
        <w:t>Google</w:t>
      </w:r>
      <w:r>
        <w:t>:</w:t>
      </w:r>
      <w:proofErr w:type="gramEnd"/>
      <w:r>
        <w:t xml:space="preserve"> </w:t>
      </w:r>
    </w:p>
    <w:p w:rsidR="00393BBF" w:rsidRPr="001D3A7B" w:rsidRDefault="00EC24ED" w:rsidP="00183A43">
      <w:pPr>
        <w:spacing w:after="103"/>
        <w:ind w:left="755" w:right="85" w:firstLine="0"/>
        <w:rPr>
          <w:color w:val="2E74B5" w:themeColor="accent1" w:themeShade="BF"/>
          <w:szCs w:val="32"/>
        </w:rPr>
      </w:pPr>
      <w:r w:rsidRPr="00EC24ED">
        <w:rPr>
          <w:color w:val="2E74B5" w:themeColor="accent1" w:themeShade="BF"/>
          <w:szCs w:val="32"/>
        </w:rPr>
        <w:t>h</w:t>
      </w:r>
      <w:r>
        <w:rPr>
          <w:color w:val="2E74B5" w:themeColor="accent1" w:themeShade="BF"/>
          <w:szCs w:val="32"/>
        </w:rPr>
        <w:t>ttps://recamp2023.herokuapp.com</w:t>
      </w:r>
      <w:r w:rsidR="00842751" w:rsidRPr="001D3A7B">
        <w:rPr>
          <w:color w:val="2E74B5" w:themeColor="accent1" w:themeShade="BF"/>
          <w:szCs w:val="32"/>
          <w:shd w:val="clear" w:color="auto" w:fill="FFFFFF"/>
        </w:rPr>
        <w:t>/oauth2/authorization/google</w:t>
      </w:r>
      <w:hyperlink r:id="rId8">
        <w:r w:rsidR="00EB66C8" w:rsidRPr="001D3A7B">
          <w:rPr>
            <w:color w:val="2E74B5" w:themeColor="accent1" w:themeShade="BF"/>
            <w:szCs w:val="32"/>
          </w:rPr>
          <w:t xml:space="preserve"> </w:t>
        </w:r>
      </w:hyperlink>
      <w:r w:rsidR="00842751" w:rsidRPr="001D3A7B">
        <w:rPr>
          <w:color w:val="2E74B5" w:themeColor="accent1" w:themeShade="BF"/>
          <w:szCs w:val="32"/>
        </w:rPr>
        <w:t xml:space="preserve"> </w:t>
      </w:r>
    </w:p>
    <w:p w:rsidR="00393BBF" w:rsidRPr="0010763E" w:rsidRDefault="00842751">
      <w:pPr>
        <w:spacing w:after="0"/>
        <w:ind w:left="0" w:right="1073" w:firstLine="0"/>
        <w:jc w:val="right"/>
      </w:pPr>
      <w:r>
        <w:rPr>
          <w:noProof/>
        </w:rPr>
        <w:lastRenderedPageBreak/>
        <w:drawing>
          <wp:inline distT="0" distB="0" distL="0" distR="0" wp14:anchorId="2B7E435D" wp14:editId="65762B9C">
            <wp:extent cx="6033135" cy="4550410"/>
            <wp:effectExtent l="0" t="0" r="5715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6C8" w:rsidRPr="0010763E">
        <w:t xml:space="preserve"> </w:t>
      </w:r>
    </w:p>
    <w:p w:rsidR="001D3A7B" w:rsidRPr="0010763E" w:rsidRDefault="001D3A7B">
      <w:pPr>
        <w:spacing w:after="0"/>
        <w:ind w:left="0" w:right="1073" w:firstLine="0"/>
        <w:jc w:val="right"/>
      </w:pPr>
    </w:p>
    <w:p w:rsidR="00393BBF" w:rsidRDefault="00842751">
      <w:pPr>
        <w:numPr>
          <w:ilvl w:val="0"/>
          <w:numId w:val="1"/>
        </w:numPr>
        <w:spacing w:after="0" w:line="364" w:lineRule="auto"/>
        <w:ind w:right="85" w:hanging="360"/>
      </w:pPr>
      <w:r>
        <w:t>End point pour l’authentification par Facebook :</w:t>
      </w:r>
      <w:hyperlink r:id="rId10">
        <w:r w:rsidR="00EB66C8">
          <w:t xml:space="preserve"> </w:t>
        </w:r>
      </w:hyperlink>
    </w:p>
    <w:p w:rsidR="00183A43" w:rsidRPr="00EC24ED" w:rsidRDefault="00EC24ED" w:rsidP="001D3A7B">
      <w:pPr>
        <w:spacing w:after="150"/>
        <w:ind w:left="395" w:right="0" w:firstLine="0"/>
        <w:jc w:val="left"/>
        <w:rPr>
          <w:color w:val="2E74B5" w:themeColor="accent1" w:themeShade="BF"/>
          <w:szCs w:val="32"/>
          <w:shd w:val="clear" w:color="auto" w:fill="FFFFFF"/>
        </w:rPr>
      </w:pPr>
      <w:r w:rsidRPr="00EC24ED">
        <w:rPr>
          <w:color w:val="2E74B5" w:themeColor="accent1" w:themeShade="BF"/>
          <w:szCs w:val="32"/>
          <w:shd w:val="clear" w:color="auto" w:fill="FFFFFF"/>
        </w:rPr>
        <w:t>h</w:t>
      </w:r>
      <w:r>
        <w:rPr>
          <w:color w:val="2E74B5" w:themeColor="accent1" w:themeShade="BF"/>
          <w:szCs w:val="32"/>
          <w:shd w:val="clear" w:color="auto" w:fill="FFFFFF"/>
        </w:rPr>
        <w:t>ttps://recamp2023.herokuapp.com</w:t>
      </w:r>
      <w:r w:rsidR="00842751" w:rsidRPr="00EC24ED">
        <w:rPr>
          <w:color w:val="2E74B5" w:themeColor="accent1" w:themeShade="BF"/>
          <w:szCs w:val="32"/>
          <w:shd w:val="clear" w:color="auto" w:fill="FFFFFF"/>
        </w:rPr>
        <w:t>/oauth2/authorization</w:t>
      </w:r>
      <w:r w:rsidR="001D3A7B" w:rsidRPr="00EC24ED">
        <w:rPr>
          <w:color w:val="2E74B5" w:themeColor="accent1" w:themeShade="BF"/>
          <w:szCs w:val="32"/>
          <w:shd w:val="clear" w:color="auto" w:fill="FFFFFF"/>
        </w:rPr>
        <w:t>/facebook</w:t>
      </w:r>
      <w:r w:rsidR="00842751" w:rsidRPr="00EC24ED">
        <w:rPr>
          <w:rFonts w:ascii="Segoe UI" w:hAnsi="Segoe UI" w:cs="Segoe U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r w:rsidR="00842751" w:rsidRPr="00EC24ED">
        <w:rPr>
          <w:color w:val="2E74B5" w:themeColor="accent1" w:themeShade="BF"/>
        </w:rPr>
        <w:t xml:space="preserve"> </w:t>
      </w:r>
    </w:p>
    <w:p w:rsidR="00183A43" w:rsidRDefault="00842751" w:rsidP="00183A43">
      <w:pPr>
        <w:numPr>
          <w:ilvl w:val="0"/>
          <w:numId w:val="1"/>
        </w:numPr>
        <w:spacing w:after="0" w:line="364" w:lineRule="auto"/>
        <w:ind w:right="85" w:hanging="360"/>
      </w:pPr>
      <w:r>
        <w:t>End point pour la récupération des données une fois l’authentification terminée :</w:t>
      </w:r>
    </w:p>
    <w:p w:rsidR="00EC24ED" w:rsidRDefault="00EC24ED" w:rsidP="00183A43">
      <w:pPr>
        <w:spacing w:after="0" w:line="364" w:lineRule="auto"/>
        <w:ind w:left="755" w:right="85" w:firstLine="0"/>
        <w:rPr>
          <w:color w:val="2E74B5" w:themeColor="accent1" w:themeShade="BF"/>
        </w:rPr>
      </w:pPr>
      <w:hyperlink r:id="rId11" w:history="1">
        <w:r w:rsidRPr="00432B1E">
          <w:rPr>
            <w:rStyle w:val="Lienhypertexte"/>
          </w:rPr>
          <w:t>https://recamp2023.herokuapp.com/</w:t>
        </w:r>
      </w:hyperlink>
    </w:p>
    <w:p w:rsidR="00842751" w:rsidRDefault="00842751" w:rsidP="00183A43">
      <w:pPr>
        <w:spacing w:after="0" w:line="364" w:lineRule="auto"/>
        <w:ind w:left="755" w:right="85" w:firstLine="0"/>
      </w:pPr>
      <w:r>
        <w:rPr>
          <w:noProof/>
        </w:rPr>
        <w:lastRenderedPageBreak/>
        <w:drawing>
          <wp:inline distT="0" distB="0" distL="0" distR="0" wp14:anchorId="657EF3E9" wp14:editId="6F9B4749">
            <wp:extent cx="6033135" cy="5645150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B" w:rsidRDefault="001D3A7B" w:rsidP="00183A43">
      <w:pPr>
        <w:spacing w:after="0" w:line="364" w:lineRule="auto"/>
        <w:ind w:left="755" w:right="85" w:firstLine="0"/>
      </w:pPr>
    </w:p>
    <w:p w:rsidR="00FA4844" w:rsidRDefault="00842751" w:rsidP="00842751">
      <w:pPr>
        <w:spacing w:after="150"/>
        <w:ind w:left="395" w:right="0" w:firstLine="0"/>
        <w:jc w:val="left"/>
      </w:pPr>
      <w:r>
        <w:t xml:space="preserve">N.B : </w:t>
      </w:r>
    </w:p>
    <w:p w:rsidR="00EC24ED" w:rsidRDefault="00EC24ED" w:rsidP="00FA4844">
      <w:pPr>
        <w:pStyle w:val="Paragraphedeliste"/>
        <w:numPr>
          <w:ilvl w:val="0"/>
          <w:numId w:val="3"/>
        </w:numPr>
        <w:spacing w:after="150"/>
        <w:ind w:right="0"/>
        <w:jc w:val="left"/>
      </w:pPr>
      <w:proofErr w:type="spellStart"/>
      <w:r>
        <w:t>Github</w:t>
      </w:r>
      <w:proofErr w:type="spellEnd"/>
      <w:r>
        <w:t xml:space="preserve"> ne donne pas la possibilité d’avoir accès aux informations</w:t>
      </w:r>
    </w:p>
    <w:p w:rsidR="00842751" w:rsidRDefault="00842751" w:rsidP="00FA4844">
      <w:pPr>
        <w:pStyle w:val="Paragraphedeliste"/>
        <w:numPr>
          <w:ilvl w:val="0"/>
          <w:numId w:val="3"/>
        </w:numPr>
        <w:spacing w:after="150"/>
        <w:ind w:right="0"/>
        <w:jc w:val="left"/>
      </w:pPr>
      <w:r>
        <w:t xml:space="preserve">Pour configurer l’application sur </w:t>
      </w:r>
      <w:proofErr w:type="spellStart"/>
      <w:r>
        <w:t>facebook</w:t>
      </w:r>
      <w:proofErr w:type="spellEnd"/>
      <w:r>
        <w:t xml:space="preserve"> il faut une URI de redirection (qui est payante). Donc l’application configurée n’est pas encore utilisable.</w:t>
      </w:r>
    </w:p>
    <w:p w:rsidR="00842751" w:rsidRDefault="00842751" w:rsidP="00FA4844">
      <w:pPr>
        <w:pStyle w:val="Paragraphedeliste"/>
        <w:numPr>
          <w:ilvl w:val="0"/>
          <w:numId w:val="3"/>
        </w:numPr>
        <w:spacing w:after="150"/>
        <w:ind w:right="0"/>
        <w:jc w:val="left"/>
      </w:pPr>
      <w:r>
        <w:t xml:space="preserve">Les applications sont en mode </w:t>
      </w:r>
      <w:proofErr w:type="spellStart"/>
      <w:r>
        <w:t>developpement</w:t>
      </w:r>
      <w:proofErr w:type="spellEnd"/>
      <w:r>
        <w:t xml:space="preserve">. Donc </w:t>
      </w:r>
      <w:proofErr w:type="spellStart"/>
      <w:r>
        <w:t>a</w:t>
      </w:r>
      <w:proofErr w:type="spellEnd"/>
      <w:r>
        <w:t xml:space="preserve"> des restrictions.</w:t>
      </w:r>
    </w:p>
    <w:p w:rsidR="002D7A3B" w:rsidRPr="00842751" w:rsidRDefault="002D7A3B" w:rsidP="00FA4844">
      <w:pPr>
        <w:pStyle w:val="Paragraphedeliste"/>
        <w:numPr>
          <w:ilvl w:val="0"/>
          <w:numId w:val="3"/>
        </w:numPr>
        <w:spacing w:after="150"/>
        <w:ind w:right="0"/>
        <w:jc w:val="left"/>
      </w:pPr>
      <w:proofErr w:type="spellStart"/>
      <w:r>
        <w:t>OpenID</w:t>
      </w:r>
      <w:proofErr w:type="spellEnd"/>
      <w:r>
        <w:t xml:space="preserve"> et Oauth2 ne donne pas accès au numéro de téléphone.</w:t>
      </w:r>
    </w:p>
    <w:p w:rsidR="00FA4844" w:rsidRDefault="00EC24ED" w:rsidP="00842751">
      <w:pPr>
        <w:spacing w:after="150"/>
        <w:ind w:left="395" w:right="0" w:firstLine="0"/>
        <w:jc w:val="left"/>
      </w:pPr>
      <w:r>
        <w:lastRenderedPageBreak/>
        <w:t>Propriétés des applications développeurs créées :</w:t>
      </w:r>
    </w:p>
    <w:p w:rsidR="00EC24ED" w:rsidRDefault="00EC24ED" w:rsidP="00EC24ED">
      <w:pPr>
        <w:pStyle w:val="Paragraphedeliste"/>
        <w:numPr>
          <w:ilvl w:val="0"/>
          <w:numId w:val="2"/>
        </w:numPr>
        <w:spacing w:after="150"/>
        <w:ind w:right="0"/>
        <w:jc w:val="left"/>
      </w:pPr>
      <w:r>
        <w:t>Google :</w:t>
      </w:r>
    </w:p>
    <w:p w:rsidR="00EC24ED" w:rsidRDefault="00EC24ED" w:rsidP="00EC24ED">
      <w:pPr>
        <w:spacing w:after="150"/>
        <w:ind w:left="-993" w:right="-1272"/>
        <w:jc w:val="left"/>
      </w:pPr>
      <w:r>
        <w:t>client-id=260093520755-</w:t>
      </w:r>
      <w:r w:rsidRPr="00EC24ED">
        <w:t>32vjtjj30lj60p34rfbebsvfn2jtfgoi.apps.googleusercontent.com</w:t>
      </w:r>
    </w:p>
    <w:p w:rsidR="00EC24ED" w:rsidRPr="00EC24ED" w:rsidRDefault="00EC24ED" w:rsidP="00EC24ED">
      <w:pPr>
        <w:spacing w:after="150"/>
        <w:ind w:left="-993" w:right="-1272"/>
        <w:jc w:val="left"/>
      </w:pPr>
      <w:proofErr w:type="gramStart"/>
      <w:r w:rsidRPr="00EC24ED">
        <w:t>client</w:t>
      </w:r>
      <w:proofErr w:type="gramEnd"/>
      <w:r w:rsidRPr="00EC24ED">
        <w:t>-secret=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</w:t>
      </w:r>
    </w:p>
    <w:p w:rsidR="00EC24ED" w:rsidRDefault="00EC24ED" w:rsidP="00EC24ED">
      <w:pPr>
        <w:pStyle w:val="Paragraphedeliste"/>
        <w:numPr>
          <w:ilvl w:val="0"/>
          <w:numId w:val="2"/>
        </w:numPr>
        <w:spacing w:after="150"/>
        <w:ind w:right="0"/>
        <w:jc w:val="left"/>
      </w:pPr>
      <w:r>
        <w:t>Facebook :</w:t>
      </w:r>
      <w:bookmarkStart w:id="0" w:name="_GoBack"/>
      <w:bookmarkEnd w:id="0"/>
    </w:p>
    <w:p w:rsidR="00EC24ED" w:rsidRDefault="00EC24ED" w:rsidP="00EC24ED">
      <w:pPr>
        <w:spacing w:after="150"/>
        <w:ind w:left="-1134" w:right="0" w:firstLine="141"/>
        <w:jc w:val="left"/>
      </w:pPr>
      <w:proofErr w:type="gramStart"/>
      <w:r w:rsidRPr="00EC24ED">
        <w:t>client</w:t>
      </w:r>
      <w:proofErr w:type="gramEnd"/>
      <w:r w:rsidRPr="00EC24ED">
        <w:t>-id=1190777871695590</w:t>
      </w:r>
    </w:p>
    <w:p w:rsidR="00EC24ED" w:rsidRPr="00842751" w:rsidRDefault="00EC24ED" w:rsidP="00EC24ED">
      <w:pPr>
        <w:spacing w:after="150"/>
        <w:ind w:left="-1134" w:right="0" w:firstLine="141"/>
        <w:jc w:val="left"/>
      </w:pPr>
      <w:proofErr w:type="gramStart"/>
      <w:r w:rsidRPr="00EC24ED">
        <w:t>client</w:t>
      </w:r>
      <w:proofErr w:type="gramEnd"/>
      <w:r w:rsidRPr="00EC24ED">
        <w:t>-secret=2fff6755eeecbcb579774b547b91c6bf</w:t>
      </w:r>
    </w:p>
    <w:p w:rsidR="00842751" w:rsidRDefault="00842751" w:rsidP="00842751">
      <w:pPr>
        <w:spacing w:after="0" w:line="364" w:lineRule="auto"/>
        <w:ind w:left="755" w:right="85" w:firstLine="0"/>
      </w:pPr>
    </w:p>
    <w:p w:rsidR="00842751" w:rsidRDefault="00842751" w:rsidP="00842751">
      <w:pPr>
        <w:spacing w:after="0" w:line="364" w:lineRule="auto"/>
        <w:ind w:left="395" w:right="85" w:firstLine="0"/>
      </w:pPr>
    </w:p>
    <w:p w:rsidR="00393BBF" w:rsidRDefault="00EB66C8">
      <w:pPr>
        <w:spacing w:after="81"/>
        <w:ind w:left="0" w:right="1046" w:firstLine="0"/>
        <w:jc w:val="right"/>
      </w:pPr>
      <w:r>
        <w:t xml:space="preserve"> </w:t>
      </w:r>
    </w:p>
    <w:p w:rsidR="00393BBF" w:rsidRDefault="00EB66C8">
      <w:pPr>
        <w:spacing w:after="157"/>
        <w:ind w:left="0" w:right="0" w:firstLine="0"/>
        <w:jc w:val="left"/>
      </w:pPr>
      <w:r>
        <w:t xml:space="preserve"> </w:t>
      </w:r>
    </w:p>
    <w:p w:rsidR="00393BBF" w:rsidRDefault="00EB66C8">
      <w:pPr>
        <w:spacing w:after="157"/>
        <w:ind w:left="0" w:right="0" w:firstLine="0"/>
        <w:jc w:val="left"/>
      </w:pPr>
      <w:r>
        <w:t xml:space="preserve"> </w:t>
      </w:r>
    </w:p>
    <w:p w:rsidR="00393BBF" w:rsidRDefault="00EB66C8">
      <w:pPr>
        <w:spacing w:after="157"/>
        <w:ind w:left="0" w:right="0" w:firstLine="0"/>
        <w:jc w:val="left"/>
      </w:pPr>
      <w:r>
        <w:t xml:space="preserve"> </w:t>
      </w:r>
    </w:p>
    <w:p w:rsidR="00393BBF" w:rsidRDefault="00EB66C8">
      <w:pPr>
        <w:spacing w:after="0"/>
        <w:ind w:left="0" w:right="0" w:firstLine="0"/>
        <w:jc w:val="left"/>
      </w:pPr>
      <w:r>
        <w:t xml:space="preserve"> </w:t>
      </w:r>
    </w:p>
    <w:sectPr w:rsidR="00393BBF">
      <w:pgSz w:w="12240" w:h="15840"/>
      <w:pgMar w:top="1418" w:right="1320" w:bottom="858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0227"/>
    <w:multiLevelType w:val="hybridMultilevel"/>
    <w:tmpl w:val="5C3AB56A"/>
    <w:lvl w:ilvl="0" w:tplc="040C0001">
      <w:start w:val="1"/>
      <w:numFmt w:val="bullet"/>
      <w:lvlText w:val=""/>
      <w:lvlJc w:val="left"/>
      <w:pPr>
        <w:ind w:left="11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1" w15:restartNumberingAfterBreak="0">
    <w:nsid w:val="477806F4"/>
    <w:multiLevelType w:val="hybridMultilevel"/>
    <w:tmpl w:val="EF203782"/>
    <w:lvl w:ilvl="0" w:tplc="C59A3F86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B166890">
      <w:start w:val="1"/>
      <w:numFmt w:val="bullet"/>
      <w:lvlText w:val="o"/>
      <w:lvlJc w:val="left"/>
      <w:pPr>
        <w:ind w:left="1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39CE5C8">
      <w:start w:val="1"/>
      <w:numFmt w:val="bullet"/>
      <w:lvlText w:val="▪"/>
      <w:lvlJc w:val="left"/>
      <w:pPr>
        <w:ind w:left="2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1E40452">
      <w:start w:val="1"/>
      <w:numFmt w:val="bullet"/>
      <w:lvlText w:val="•"/>
      <w:lvlJc w:val="left"/>
      <w:pPr>
        <w:ind w:left="2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CE37F6">
      <w:start w:val="1"/>
      <w:numFmt w:val="bullet"/>
      <w:lvlText w:val="o"/>
      <w:lvlJc w:val="left"/>
      <w:pPr>
        <w:ind w:left="3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4AE122">
      <w:start w:val="1"/>
      <w:numFmt w:val="bullet"/>
      <w:lvlText w:val="▪"/>
      <w:lvlJc w:val="left"/>
      <w:pPr>
        <w:ind w:left="4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F5A0DEC">
      <w:start w:val="1"/>
      <w:numFmt w:val="bullet"/>
      <w:lvlText w:val="•"/>
      <w:lvlJc w:val="left"/>
      <w:pPr>
        <w:ind w:left="5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C2413E">
      <w:start w:val="1"/>
      <w:numFmt w:val="bullet"/>
      <w:lvlText w:val="o"/>
      <w:lvlJc w:val="left"/>
      <w:pPr>
        <w:ind w:left="5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D62FA60">
      <w:start w:val="1"/>
      <w:numFmt w:val="bullet"/>
      <w:lvlText w:val="▪"/>
      <w:lvlJc w:val="left"/>
      <w:pPr>
        <w:ind w:left="6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1564F4"/>
    <w:multiLevelType w:val="hybridMultilevel"/>
    <w:tmpl w:val="0C1AA33C"/>
    <w:lvl w:ilvl="0" w:tplc="EBB4F1F6">
      <w:numFmt w:val="bullet"/>
      <w:lvlText w:val="-"/>
      <w:lvlJc w:val="left"/>
      <w:pPr>
        <w:ind w:left="111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BF"/>
    <w:rsid w:val="0010763E"/>
    <w:rsid w:val="00183A43"/>
    <w:rsid w:val="001D3A7B"/>
    <w:rsid w:val="002D7A3B"/>
    <w:rsid w:val="00393BBF"/>
    <w:rsid w:val="005245BF"/>
    <w:rsid w:val="00842751"/>
    <w:rsid w:val="00EB66C8"/>
    <w:rsid w:val="00EC24ED"/>
    <w:rsid w:val="00F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13A7"/>
  <w15:docId w15:val="{016A5359-962F-4E02-9FE2-45DDC9E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751"/>
    <w:pPr>
      <w:spacing w:after="154"/>
      <w:ind w:left="10" w:right="95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EC2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45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75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C2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sms-gi2023.herokuapp.com/mobileNo/%7bphoneNo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camp2023.herokua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pi-sms-gi2023.herokuapp.com/otp/%7botp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#Nj-machine</dc:creator>
  <cp:keywords/>
  <dc:description/>
  <cp:lastModifiedBy>msi</cp:lastModifiedBy>
  <cp:revision>5</cp:revision>
  <dcterms:created xsi:type="dcterms:W3CDTF">2022-06-20T08:01:00Z</dcterms:created>
  <dcterms:modified xsi:type="dcterms:W3CDTF">2022-06-22T06:51:00Z</dcterms:modified>
</cp:coreProperties>
</file>