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BE4" w:rsidRDefault="003C2318" w:rsidP="003C2318">
      <w:pPr>
        <w:pStyle w:val="NoSpacing"/>
        <w:jc w:val="center"/>
      </w:pPr>
      <w:r>
        <w:t>25. Sinkronizacija procesa razmjenom obavijesti</w:t>
      </w:r>
    </w:p>
    <w:p w:rsidR="00FC566F" w:rsidRDefault="003C2318" w:rsidP="00FC566F">
      <w:pPr>
        <w:pStyle w:val="NoSpacing"/>
        <w:jc w:val="center"/>
      </w:pPr>
      <w:r>
        <w:t>Teorijska pretpostavka rješenja</w:t>
      </w:r>
    </w:p>
    <w:p w:rsidR="00FC566F" w:rsidRDefault="00FC566F" w:rsidP="00FC566F">
      <w:pPr>
        <w:pStyle w:val="NoSpacing"/>
        <w:jc w:val="center"/>
      </w:pPr>
    </w:p>
    <w:p w:rsidR="003C2318" w:rsidRDefault="00723411" w:rsidP="003C2318">
      <w:pPr>
        <w:pStyle w:val="NoSpacing"/>
      </w:pPr>
      <w:r>
        <w:t>Sudionici: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23411" w:rsidTr="00723411">
        <w:tc>
          <w:tcPr>
            <w:tcW w:w="4508" w:type="dxa"/>
          </w:tcPr>
          <w:p w:rsidR="00723411" w:rsidRDefault="00723411" w:rsidP="003C2318">
            <w:pPr>
              <w:pStyle w:val="NoSpacing"/>
            </w:pPr>
            <w:r>
              <w:t>Posrednik</w:t>
            </w:r>
          </w:p>
        </w:tc>
        <w:tc>
          <w:tcPr>
            <w:tcW w:w="4508" w:type="dxa"/>
          </w:tcPr>
          <w:p w:rsidR="00723411" w:rsidRDefault="00723411" w:rsidP="003C2318">
            <w:pPr>
              <w:pStyle w:val="NoSpacing"/>
            </w:pPr>
            <w:r>
              <w:t>Korisnici</w:t>
            </w:r>
          </w:p>
        </w:tc>
      </w:tr>
      <w:tr w:rsidR="00723411" w:rsidTr="00723411">
        <w:tc>
          <w:tcPr>
            <w:tcW w:w="4508" w:type="dxa"/>
          </w:tcPr>
          <w:p w:rsidR="00723411" w:rsidRDefault="00723411" w:rsidP="00723411">
            <w:pPr>
              <w:pStyle w:val="NoSpacing"/>
              <w:numPr>
                <w:ilvl w:val="0"/>
                <w:numId w:val="1"/>
              </w:numPr>
            </w:pPr>
            <w:r>
              <w:t>Sadrži spremnik s obavijestima i spremnik pretplata na događaje</w:t>
            </w:r>
          </w:p>
          <w:p w:rsidR="00723411" w:rsidRDefault="00723411" w:rsidP="00723411">
            <w:pPr>
              <w:pStyle w:val="NoSpacing"/>
              <w:numPr>
                <w:ilvl w:val="0"/>
                <w:numId w:val="1"/>
              </w:numPr>
            </w:pPr>
            <w:r>
              <w:t>Ostvaruje postupak usporedbe obavijesti i pretplata prema modelu objavi – pretplati</w:t>
            </w:r>
          </w:p>
        </w:tc>
        <w:tc>
          <w:tcPr>
            <w:tcW w:w="4508" w:type="dxa"/>
          </w:tcPr>
          <w:p w:rsidR="00723411" w:rsidRDefault="00723411" w:rsidP="00723411">
            <w:pPr>
              <w:pStyle w:val="NoSpacing"/>
              <w:numPr>
                <w:ilvl w:val="0"/>
                <w:numId w:val="1"/>
              </w:numPr>
            </w:pPr>
            <w:r>
              <w:t>Procesi šalju posredniku pretplate i obavijesti</w:t>
            </w:r>
          </w:p>
          <w:p w:rsidR="00723411" w:rsidRDefault="00723411" w:rsidP="00723411">
            <w:pPr>
              <w:pStyle w:val="NoSpacing"/>
              <w:numPr>
                <w:ilvl w:val="0"/>
                <w:numId w:val="1"/>
              </w:numPr>
            </w:pPr>
            <w:r>
              <w:t>Ako posrednik ima aktivnu pretplatu na obavijest, ona se prosljeđuje procesu pretplatniku u poruci dojave</w:t>
            </w:r>
          </w:p>
        </w:tc>
      </w:tr>
    </w:tbl>
    <w:p w:rsidR="00FB477E" w:rsidRDefault="00FB477E" w:rsidP="005C5ABA">
      <w:pPr>
        <w:pStyle w:val="NoSpacing"/>
        <w:tabs>
          <w:tab w:val="left" w:pos="2228"/>
        </w:tabs>
      </w:pPr>
    </w:p>
    <w:p w:rsidR="00FB477E" w:rsidRDefault="00FB477E" w:rsidP="00FB477E">
      <w:pPr>
        <w:pStyle w:val="NoSpacing"/>
        <w:numPr>
          <w:ilvl w:val="0"/>
          <w:numId w:val="1"/>
        </w:numPr>
        <w:tabs>
          <w:tab w:val="left" w:pos="2228"/>
        </w:tabs>
      </w:pPr>
      <w:r>
        <w:t>Grafički prikaz algoritma (preuzet s 5. prezentacije iz predmeta Raspodijeljeni sustavi):</w:t>
      </w:r>
    </w:p>
    <w:p w:rsidR="00FB477E" w:rsidRDefault="00FB477E" w:rsidP="00FC566F">
      <w:pPr>
        <w:pStyle w:val="NoSpacing"/>
        <w:tabs>
          <w:tab w:val="left" w:pos="2228"/>
        </w:tabs>
        <w:jc w:val="center"/>
      </w:pPr>
      <w:r>
        <w:rPr>
          <w:noProof/>
        </w:rPr>
        <w:drawing>
          <wp:inline distT="0" distB="0" distL="0" distR="0">
            <wp:extent cx="5172075" cy="3835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nip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8909" cy="3847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66F" w:rsidRDefault="00FB477E" w:rsidP="00FC566F">
      <w:pPr>
        <w:pStyle w:val="NoSpacing"/>
        <w:tabs>
          <w:tab w:val="left" w:pos="2228"/>
        </w:tabs>
        <w:jc w:val="center"/>
      </w:pPr>
      <w:r>
        <w:rPr>
          <w:noProof/>
        </w:rPr>
        <w:drawing>
          <wp:inline distT="0" distB="0" distL="0" distR="0">
            <wp:extent cx="5071015" cy="2676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nip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168"/>
                    <a:stretch/>
                  </pic:blipFill>
                  <pic:spPr bwMode="auto">
                    <a:xfrm>
                      <a:off x="0" y="0"/>
                      <a:ext cx="5108998" cy="26965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2318" w:rsidRDefault="003C2318" w:rsidP="005C5ABA">
      <w:pPr>
        <w:pStyle w:val="NoSpacing"/>
        <w:tabs>
          <w:tab w:val="left" w:pos="2228"/>
        </w:tabs>
      </w:pPr>
    </w:p>
    <w:p w:rsidR="00FC566F" w:rsidRDefault="00FC566F" w:rsidP="005C5ABA">
      <w:pPr>
        <w:pStyle w:val="NoSpacing"/>
        <w:tabs>
          <w:tab w:val="left" w:pos="2228"/>
        </w:tabs>
      </w:pPr>
      <w:r>
        <w:lastRenderedPageBreak/>
        <w:t>Plan je rješenje strukturirati u dva projekta:</w:t>
      </w:r>
    </w:p>
    <w:p w:rsidR="00FC566F" w:rsidRDefault="00DB56A6" w:rsidP="00FC566F">
      <w:pPr>
        <w:pStyle w:val="NoSpacing"/>
        <w:numPr>
          <w:ilvl w:val="0"/>
          <w:numId w:val="1"/>
        </w:numPr>
        <w:tabs>
          <w:tab w:val="left" w:pos="2228"/>
        </w:tabs>
      </w:pPr>
      <w:r>
        <w:t>Broker</w:t>
      </w:r>
      <w:r w:rsidR="00FC566F">
        <w:t xml:space="preserve"> – Izvršava ulogu posrednika</w:t>
      </w:r>
    </w:p>
    <w:p w:rsidR="00FC566F" w:rsidRDefault="00FC566F" w:rsidP="00FC566F">
      <w:pPr>
        <w:pStyle w:val="NoSpacing"/>
        <w:numPr>
          <w:ilvl w:val="0"/>
          <w:numId w:val="1"/>
        </w:numPr>
        <w:tabs>
          <w:tab w:val="left" w:pos="2228"/>
        </w:tabs>
      </w:pPr>
      <w:r>
        <w:t>User – Izvršava ulogu korisnika koji se pretplaćuje na događaje kod posrednika</w:t>
      </w:r>
    </w:p>
    <w:p w:rsidR="00FC566F" w:rsidRDefault="00FC566F" w:rsidP="005C5ABA">
      <w:pPr>
        <w:pStyle w:val="NoSpacing"/>
        <w:tabs>
          <w:tab w:val="left" w:pos="2228"/>
        </w:tabs>
      </w:pPr>
    </w:p>
    <w:p w:rsidR="005C5ABA" w:rsidRDefault="005C5ABA" w:rsidP="005C5ABA">
      <w:pPr>
        <w:pStyle w:val="NoSpacing"/>
        <w:tabs>
          <w:tab w:val="left" w:pos="2228"/>
        </w:tabs>
      </w:pPr>
      <w:r>
        <w:t>Korištene tehnologije: .NET</w:t>
      </w:r>
      <w:r w:rsidR="00602584">
        <w:t xml:space="preserve"> Framework 4.5.1</w:t>
      </w:r>
      <w:r>
        <w:t>, C#, RabbitMQ</w:t>
      </w:r>
    </w:p>
    <w:p w:rsidR="00FB477E" w:rsidRDefault="00FB477E" w:rsidP="005C5ABA">
      <w:pPr>
        <w:pStyle w:val="NoSpacing"/>
        <w:tabs>
          <w:tab w:val="left" w:pos="2228"/>
        </w:tabs>
      </w:pPr>
      <w:r>
        <w:t>Korišteno razvojno okruženje: Visual Studio 2017</w:t>
      </w:r>
    </w:p>
    <w:p w:rsidR="00F32F2A" w:rsidRDefault="00F32F2A" w:rsidP="005C5ABA">
      <w:pPr>
        <w:pStyle w:val="NoSpacing"/>
        <w:tabs>
          <w:tab w:val="left" w:pos="2228"/>
        </w:tabs>
      </w:pPr>
    </w:p>
    <w:p w:rsidR="005C5ABA" w:rsidRDefault="00F32F2A" w:rsidP="009F7C25">
      <w:pPr>
        <w:pStyle w:val="NoSpacing"/>
        <w:tabs>
          <w:tab w:val="left" w:pos="2228"/>
        </w:tabs>
      </w:pPr>
      <w:r>
        <w:t>Poveznica na upute za korištenje RabbitMQ i .NET</w:t>
      </w:r>
    </w:p>
    <w:p w:rsidR="005C5ABA" w:rsidRPr="008E0664" w:rsidRDefault="006B3650" w:rsidP="009F7C25">
      <w:pPr>
        <w:pStyle w:val="NoSpacing"/>
        <w:numPr>
          <w:ilvl w:val="0"/>
          <w:numId w:val="1"/>
        </w:numPr>
        <w:tabs>
          <w:tab w:val="left" w:pos="2228"/>
        </w:tabs>
        <w:rPr>
          <w:rStyle w:val="Hyperlink"/>
          <w:color w:val="auto"/>
          <w:u w:val="none"/>
        </w:rPr>
      </w:pPr>
      <w:hyperlink r:id="rId7" w:history="1">
        <w:r w:rsidR="005C5ABA" w:rsidRPr="005E1080">
          <w:rPr>
            <w:rStyle w:val="Hyperlink"/>
          </w:rPr>
          <w:t>https://www.rabbitmq.com/dotnet-api-guide.html</w:t>
        </w:r>
      </w:hyperlink>
    </w:p>
    <w:p w:rsidR="008E0664" w:rsidRDefault="006B3650" w:rsidP="008E0664">
      <w:pPr>
        <w:pStyle w:val="NoSpacing"/>
        <w:numPr>
          <w:ilvl w:val="0"/>
          <w:numId w:val="1"/>
        </w:numPr>
        <w:tabs>
          <w:tab w:val="left" w:pos="2228"/>
        </w:tabs>
      </w:pPr>
      <w:hyperlink r:id="rId8" w:history="1">
        <w:r w:rsidR="008E0664" w:rsidRPr="006719BE">
          <w:rPr>
            <w:rStyle w:val="Hyperlink"/>
          </w:rPr>
          <w:t>https://www.rabbitmq.com/tutorials/tutorial-three-dotnet.html</w:t>
        </w:r>
      </w:hyperlink>
    </w:p>
    <w:p w:rsidR="005C5ABA" w:rsidRDefault="005C5ABA" w:rsidP="005C5ABA">
      <w:pPr>
        <w:pStyle w:val="NoSpacing"/>
        <w:tabs>
          <w:tab w:val="left" w:pos="2228"/>
        </w:tabs>
      </w:pPr>
    </w:p>
    <w:p w:rsidR="00F32F2A" w:rsidRDefault="00F32F2A" w:rsidP="009F7C25">
      <w:pPr>
        <w:pStyle w:val="NoSpacing"/>
        <w:tabs>
          <w:tab w:val="left" w:pos="2228"/>
        </w:tabs>
      </w:pPr>
      <w:r>
        <w:t>Poveznica za skidanje class libraryja RabbitMQ za .NET</w:t>
      </w:r>
    </w:p>
    <w:p w:rsidR="00F32F2A" w:rsidRDefault="006B3650" w:rsidP="009F7C25">
      <w:pPr>
        <w:pStyle w:val="NoSpacing"/>
        <w:numPr>
          <w:ilvl w:val="0"/>
          <w:numId w:val="1"/>
        </w:numPr>
        <w:tabs>
          <w:tab w:val="left" w:pos="2228"/>
        </w:tabs>
      </w:pPr>
      <w:hyperlink r:id="rId9" w:history="1">
        <w:r w:rsidR="00F32F2A" w:rsidRPr="005E1080">
          <w:rPr>
            <w:rStyle w:val="Hyperlink"/>
          </w:rPr>
          <w:t>http://www.rabbitmq.com/dotnet.html</w:t>
        </w:r>
      </w:hyperlink>
    </w:p>
    <w:p w:rsidR="00F32F2A" w:rsidRDefault="00F32F2A" w:rsidP="00F32F2A">
      <w:pPr>
        <w:pStyle w:val="NoSpacing"/>
        <w:tabs>
          <w:tab w:val="left" w:pos="2228"/>
        </w:tabs>
      </w:pPr>
    </w:p>
    <w:p w:rsidR="009F7C25" w:rsidRDefault="009F7C25" w:rsidP="00F32F2A">
      <w:pPr>
        <w:pStyle w:val="NoSpacing"/>
        <w:tabs>
          <w:tab w:val="left" w:pos="2228"/>
        </w:tabs>
      </w:pPr>
      <w:r>
        <w:t>Poveznica na Github repozitorij na kojem je pohranjeno rješenje:</w:t>
      </w:r>
    </w:p>
    <w:p w:rsidR="009F7C25" w:rsidRDefault="006B3650" w:rsidP="009F7C25">
      <w:pPr>
        <w:pStyle w:val="NoSpacing"/>
        <w:numPr>
          <w:ilvl w:val="0"/>
          <w:numId w:val="1"/>
        </w:numPr>
        <w:tabs>
          <w:tab w:val="left" w:pos="2228"/>
        </w:tabs>
      </w:pPr>
      <w:hyperlink r:id="rId10" w:history="1">
        <w:r w:rsidR="009F7C25" w:rsidRPr="006440F8">
          <w:rPr>
            <w:rStyle w:val="Hyperlink"/>
          </w:rPr>
          <w:t>https://github.com/bblazeka/TemporalProcessSynchronization</w:t>
        </w:r>
      </w:hyperlink>
    </w:p>
    <w:p w:rsidR="009F7C25" w:rsidRDefault="009F7C25" w:rsidP="00F32F2A">
      <w:pPr>
        <w:pStyle w:val="NoSpacing"/>
        <w:tabs>
          <w:tab w:val="left" w:pos="2228"/>
        </w:tabs>
      </w:pPr>
    </w:p>
    <w:p w:rsidR="009F7C25" w:rsidRPr="001869AB" w:rsidRDefault="001869AB" w:rsidP="00923606">
      <w:pPr>
        <w:pStyle w:val="Heading1"/>
      </w:pPr>
      <w:r w:rsidRPr="001869AB">
        <w:t>Proučavani problem</w:t>
      </w:r>
    </w:p>
    <w:p w:rsidR="001869AB" w:rsidRDefault="001869AB" w:rsidP="00F32F2A">
      <w:pPr>
        <w:pStyle w:val="NoSpacing"/>
        <w:tabs>
          <w:tab w:val="left" w:pos="2228"/>
        </w:tabs>
      </w:pPr>
    </w:p>
    <w:p w:rsidR="00E329AF" w:rsidRDefault="002102BF" w:rsidP="00F32F2A">
      <w:pPr>
        <w:pStyle w:val="NoSpacing"/>
        <w:tabs>
          <w:tab w:val="left" w:pos="2228"/>
        </w:tabs>
      </w:pPr>
      <w:r>
        <w:t xml:space="preserve">U svom projektnom zadatku </w:t>
      </w:r>
      <w:r w:rsidR="001869AB">
        <w:t xml:space="preserve">proučavat ćemo </w:t>
      </w:r>
      <w:r w:rsidR="00E329AF">
        <w:t>problem raspodijeljenog sustava koji je dio sustava za nadzor radijacije u nuklearnoj elektrani. Sustav se sastoji od dijelova</w:t>
      </w:r>
      <w:r w:rsidR="004434B7">
        <w:t xml:space="preserve"> koji</w:t>
      </w:r>
      <w:r w:rsidR="00E329AF">
        <w:t>:</w:t>
      </w:r>
    </w:p>
    <w:p w:rsidR="00E329AF" w:rsidRDefault="004434B7" w:rsidP="00E329AF">
      <w:pPr>
        <w:pStyle w:val="NoSpacing"/>
        <w:numPr>
          <w:ilvl w:val="0"/>
          <w:numId w:val="1"/>
        </w:numPr>
        <w:tabs>
          <w:tab w:val="left" w:pos="2228"/>
        </w:tabs>
      </w:pPr>
      <w:r>
        <w:t>sprema u bazu</w:t>
      </w:r>
    </w:p>
    <w:p w:rsidR="001869AB" w:rsidRDefault="00E329AF" w:rsidP="00E329AF">
      <w:pPr>
        <w:pStyle w:val="NoSpacing"/>
        <w:numPr>
          <w:ilvl w:val="0"/>
          <w:numId w:val="1"/>
        </w:numPr>
        <w:tabs>
          <w:tab w:val="left" w:pos="2228"/>
        </w:tabs>
      </w:pPr>
      <w:r>
        <w:t>postavlja obavijesti na web stranicu</w:t>
      </w:r>
    </w:p>
    <w:p w:rsidR="004434B7" w:rsidRDefault="004434B7" w:rsidP="00E329AF">
      <w:pPr>
        <w:pStyle w:val="NoSpacing"/>
        <w:numPr>
          <w:ilvl w:val="0"/>
          <w:numId w:val="1"/>
        </w:numPr>
        <w:tabs>
          <w:tab w:val="left" w:pos="2228"/>
        </w:tabs>
      </w:pPr>
      <w:r>
        <w:t xml:space="preserve">obavještava nadležne </w:t>
      </w:r>
    </w:p>
    <w:p w:rsidR="004434B7" w:rsidRDefault="004434B7" w:rsidP="004434B7">
      <w:pPr>
        <w:pStyle w:val="NoSpacing"/>
        <w:numPr>
          <w:ilvl w:val="0"/>
          <w:numId w:val="1"/>
        </w:numPr>
        <w:tabs>
          <w:tab w:val="left" w:pos="2228"/>
        </w:tabs>
      </w:pPr>
      <w:r>
        <w:t>vrši mjerenja</w:t>
      </w:r>
    </w:p>
    <w:p w:rsidR="00B81D8C" w:rsidRDefault="00B81D8C" w:rsidP="00B81D8C">
      <w:pPr>
        <w:pStyle w:val="NoSpacing"/>
        <w:tabs>
          <w:tab w:val="left" w:pos="2228"/>
        </w:tabs>
      </w:pPr>
      <w:r>
        <w:t xml:space="preserve">U jezgri sustava se </w:t>
      </w:r>
      <w:r w:rsidR="004434B7">
        <w:t xml:space="preserve">nalazi posrednik. On </w:t>
      </w:r>
      <w:r w:rsidR="00F94970">
        <w:t>raspršuje obavijesti</w:t>
      </w:r>
      <w:r w:rsidR="004434B7">
        <w:t xml:space="preserve"> po sustavu i računa trenutnu razinu opasnosti.</w:t>
      </w:r>
      <w:r w:rsidR="00F94970">
        <w:t xml:space="preserve"> Izračunatu razinu opasnosti dio sustava za obavještavanje koristi za generiranje obavijesti.</w:t>
      </w:r>
    </w:p>
    <w:p w:rsidR="00923606" w:rsidRDefault="00923606" w:rsidP="00B81D8C">
      <w:pPr>
        <w:pStyle w:val="NoSpacing"/>
        <w:tabs>
          <w:tab w:val="left" w:pos="2228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923606" w:rsidTr="00923606">
        <w:tc>
          <w:tcPr>
            <w:tcW w:w="1555" w:type="dxa"/>
          </w:tcPr>
          <w:p w:rsidR="00923606" w:rsidRDefault="00923606" w:rsidP="00B81D8C">
            <w:pPr>
              <w:pStyle w:val="NoSpacing"/>
              <w:tabs>
                <w:tab w:val="left" w:pos="2228"/>
              </w:tabs>
            </w:pPr>
            <w:r>
              <w:t>Senzori</w:t>
            </w:r>
          </w:p>
        </w:tc>
        <w:tc>
          <w:tcPr>
            <w:tcW w:w="7461" w:type="dxa"/>
          </w:tcPr>
          <w:p w:rsidR="00923606" w:rsidRDefault="00923606" w:rsidP="00B81D8C">
            <w:pPr>
              <w:pStyle w:val="NoSpacing"/>
              <w:tabs>
                <w:tab w:val="left" w:pos="2228"/>
              </w:tabs>
            </w:pPr>
            <w:r>
              <w:t>Senzori prikupljaju mjerenja i šalju ih posredniku. Nisu pretplaćeni na mjerenja.</w:t>
            </w:r>
          </w:p>
        </w:tc>
      </w:tr>
      <w:tr w:rsidR="00923606" w:rsidTr="00923606">
        <w:tc>
          <w:tcPr>
            <w:tcW w:w="1555" w:type="dxa"/>
          </w:tcPr>
          <w:p w:rsidR="00923606" w:rsidRDefault="007451A3" w:rsidP="00B81D8C">
            <w:pPr>
              <w:pStyle w:val="NoSpacing"/>
              <w:tabs>
                <w:tab w:val="left" w:pos="2228"/>
              </w:tabs>
            </w:pPr>
            <w:r>
              <w:t>Korisnici</w:t>
            </w:r>
          </w:p>
        </w:tc>
        <w:tc>
          <w:tcPr>
            <w:tcW w:w="7461" w:type="dxa"/>
          </w:tcPr>
          <w:p w:rsidR="00923606" w:rsidRDefault="007451A3" w:rsidP="00B81D8C">
            <w:pPr>
              <w:pStyle w:val="NoSpacing"/>
              <w:tabs>
                <w:tab w:val="left" w:pos="2228"/>
              </w:tabs>
            </w:pPr>
            <w:r>
              <w:t>Korisnici</w:t>
            </w:r>
            <w:r w:rsidR="00923606">
              <w:t xml:space="preserve"> se pretplaćuju te primaju obavijesti od posrednika i sukladno obavijestima spremaju u bazu (sve razine), stavljaju zapise na web stranicu (ako je razina „Warning“ ili „Critical“) ili kontaktira nadležne službe, postavlja uzbunu (razina je „Critical“).</w:t>
            </w:r>
          </w:p>
        </w:tc>
      </w:tr>
      <w:tr w:rsidR="00923606" w:rsidTr="00923606">
        <w:tc>
          <w:tcPr>
            <w:tcW w:w="1555" w:type="dxa"/>
          </w:tcPr>
          <w:p w:rsidR="00923606" w:rsidRDefault="00923606" w:rsidP="00B81D8C">
            <w:pPr>
              <w:pStyle w:val="NoSpacing"/>
              <w:tabs>
                <w:tab w:val="left" w:pos="2228"/>
              </w:tabs>
            </w:pPr>
            <w:r>
              <w:t>Posrednik</w:t>
            </w:r>
          </w:p>
        </w:tc>
        <w:tc>
          <w:tcPr>
            <w:tcW w:w="7461" w:type="dxa"/>
          </w:tcPr>
          <w:p w:rsidR="00923606" w:rsidRDefault="00923606" w:rsidP="00B81D8C">
            <w:pPr>
              <w:pStyle w:val="NoSpacing"/>
              <w:tabs>
                <w:tab w:val="left" w:pos="2228"/>
              </w:tabs>
            </w:pPr>
            <w:r>
              <w:t>Prima mjerenja od senzora, obrađuje ih i šalje obavijest „OK“, „Warning“ ili „Critical“.</w:t>
            </w:r>
          </w:p>
        </w:tc>
      </w:tr>
    </w:tbl>
    <w:p w:rsidR="00C879BD" w:rsidRDefault="00C879BD" w:rsidP="00F32F2A">
      <w:pPr>
        <w:pStyle w:val="NoSpacing"/>
        <w:tabs>
          <w:tab w:val="left" w:pos="2228"/>
        </w:tabs>
      </w:pPr>
    </w:p>
    <w:p w:rsidR="00C879BD" w:rsidRDefault="00C879BD" w:rsidP="00923606">
      <w:pPr>
        <w:pStyle w:val="Heading2"/>
      </w:pPr>
      <w:r>
        <w:t>Generiranje mjerenja</w:t>
      </w:r>
      <w:r w:rsidR="006B3650">
        <w:t xml:space="preserve"> i specifikacija obavijesti</w:t>
      </w:r>
    </w:p>
    <w:p w:rsidR="00C879BD" w:rsidRDefault="00C879BD" w:rsidP="00F32F2A">
      <w:pPr>
        <w:pStyle w:val="NoSpacing"/>
        <w:tabs>
          <w:tab w:val="left" w:pos="2228"/>
        </w:tabs>
      </w:pPr>
    </w:p>
    <w:p w:rsidR="00923606" w:rsidRDefault="00C879BD" w:rsidP="00F32F2A">
      <w:pPr>
        <w:pStyle w:val="NoSpacing"/>
        <w:tabs>
          <w:tab w:val="left" w:pos="2228"/>
        </w:tabs>
      </w:pPr>
      <w:r>
        <w:t xml:space="preserve">Mjerenja se generiraju </w:t>
      </w:r>
      <w:r w:rsidR="00923606">
        <w:t>iz datoteke u korijenskom direktoriju naziva measures.txt. Iz te datoteke se nasumično odabire redak te se čita vrijednost u tom retku koja se onda ponaša kao mjerenje stvarnog senzora.</w:t>
      </w:r>
    </w:p>
    <w:p w:rsidR="00923606" w:rsidRDefault="00923606" w:rsidP="00F32F2A">
      <w:pPr>
        <w:pStyle w:val="NoSpacing"/>
        <w:tabs>
          <w:tab w:val="left" w:pos="2228"/>
        </w:tabs>
      </w:pPr>
      <w:r>
        <w:t>Svakom mjerenju se pridružuje status u ovisnosti o pročitanoj vrijednosti:</w:t>
      </w:r>
    </w:p>
    <w:p w:rsidR="00923606" w:rsidRDefault="00923606" w:rsidP="00F32F2A">
      <w:pPr>
        <w:pStyle w:val="NoSpacing"/>
        <w:tabs>
          <w:tab w:val="left" w:pos="2228"/>
        </w:tabs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843"/>
        <w:gridCol w:w="1701"/>
      </w:tblGrid>
      <w:tr w:rsidR="00923606" w:rsidRPr="00923606" w:rsidTr="00923606">
        <w:trPr>
          <w:jc w:val="center"/>
        </w:trPr>
        <w:tc>
          <w:tcPr>
            <w:tcW w:w="1696" w:type="dxa"/>
          </w:tcPr>
          <w:p w:rsidR="00923606" w:rsidRPr="00923606" w:rsidRDefault="00923606" w:rsidP="00923606">
            <w:pPr>
              <w:pStyle w:val="NoSpacing"/>
              <w:tabs>
                <w:tab w:val="left" w:pos="2228"/>
              </w:tabs>
              <w:jc w:val="center"/>
              <w:rPr>
                <w:b/>
              </w:rPr>
            </w:pPr>
            <w:r w:rsidRPr="00923606">
              <w:rPr>
                <w:b/>
              </w:rPr>
              <w:t>Normal</w:t>
            </w:r>
          </w:p>
        </w:tc>
        <w:tc>
          <w:tcPr>
            <w:tcW w:w="1843" w:type="dxa"/>
          </w:tcPr>
          <w:p w:rsidR="00923606" w:rsidRPr="00923606" w:rsidRDefault="00923606" w:rsidP="00923606">
            <w:pPr>
              <w:pStyle w:val="NoSpacing"/>
              <w:tabs>
                <w:tab w:val="left" w:pos="2228"/>
              </w:tabs>
              <w:jc w:val="center"/>
              <w:rPr>
                <w:b/>
              </w:rPr>
            </w:pPr>
            <w:r w:rsidRPr="00923606">
              <w:rPr>
                <w:b/>
              </w:rPr>
              <w:t>Warning</w:t>
            </w:r>
          </w:p>
        </w:tc>
        <w:tc>
          <w:tcPr>
            <w:tcW w:w="1701" w:type="dxa"/>
          </w:tcPr>
          <w:p w:rsidR="00923606" w:rsidRPr="00923606" w:rsidRDefault="00923606" w:rsidP="00923606">
            <w:pPr>
              <w:pStyle w:val="NoSpacing"/>
              <w:tabs>
                <w:tab w:val="left" w:pos="2228"/>
              </w:tabs>
              <w:jc w:val="center"/>
              <w:rPr>
                <w:b/>
              </w:rPr>
            </w:pPr>
            <w:r w:rsidRPr="00923606">
              <w:rPr>
                <w:b/>
              </w:rPr>
              <w:t>Critical</w:t>
            </w:r>
          </w:p>
        </w:tc>
      </w:tr>
      <w:tr w:rsidR="00923606" w:rsidTr="00923606">
        <w:trPr>
          <w:jc w:val="center"/>
        </w:trPr>
        <w:tc>
          <w:tcPr>
            <w:tcW w:w="1696" w:type="dxa"/>
          </w:tcPr>
          <w:p w:rsidR="00923606" w:rsidRDefault="00923606" w:rsidP="00923606">
            <w:pPr>
              <w:pStyle w:val="NoSpacing"/>
              <w:tabs>
                <w:tab w:val="left" w:pos="2228"/>
              </w:tabs>
              <w:jc w:val="center"/>
            </w:pPr>
            <w:r>
              <w:t>Manje od 1</w:t>
            </w:r>
          </w:p>
        </w:tc>
        <w:tc>
          <w:tcPr>
            <w:tcW w:w="1843" w:type="dxa"/>
          </w:tcPr>
          <w:p w:rsidR="00923606" w:rsidRDefault="00923606" w:rsidP="00923606">
            <w:pPr>
              <w:pStyle w:val="NoSpacing"/>
              <w:tabs>
                <w:tab w:val="left" w:pos="2228"/>
              </w:tabs>
              <w:jc w:val="center"/>
            </w:pPr>
            <w:r>
              <w:t>Između 1 i 7</w:t>
            </w:r>
          </w:p>
        </w:tc>
        <w:tc>
          <w:tcPr>
            <w:tcW w:w="1701" w:type="dxa"/>
          </w:tcPr>
          <w:p w:rsidR="00923606" w:rsidRDefault="00923606" w:rsidP="00923606">
            <w:pPr>
              <w:pStyle w:val="NoSpacing"/>
              <w:tabs>
                <w:tab w:val="left" w:pos="2228"/>
              </w:tabs>
              <w:jc w:val="center"/>
            </w:pPr>
            <w:r>
              <w:t>Veće od 7</w:t>
            </w:r>
          </w:p>
        </w:tc>
      </w:tr>
    </w:tbl>
    <w:p w:rsidR="00923606" w:rsidRDefault="00923606" w:rsidP="00F32F2A">
      <w:pPr>
        <w:pStyle w:val="NoSpacing"/>
        <w:tabs>
          <w:tab w:val="left" w:pos="2228"/>
        </w:tabs>
      </w:pPr>
    </w:p>
    <w:p w:rsidR="00B46CE2" w:rsidRDefault="006B3650" w:rsidP="00F32F2A">
      <w:pPr>
        <w:pStyle w:val="NoSpacing"/>
        <w:tabs>
          <w:tab w:val="left" w:pos="2228"/>
        </w:tabs>
      </w:pPr>
      <w:r>
        <w:t>Prilikom pokretanja procesa „User“ se zadaju pretplate na koje se pretplaćuje pojedini korisnik, ovisno o svojoj ulozi (npr. Ako ga zanimaju samo pretplate „Critical“)</w:t>
      </w:r>
      <w:bookmarkStart w:id="0" w:name="_GoBack"/>
      <w:bookmarkEnd w:id="0"/>
      <w:r>
        <w:t>.</w:t>
      </w:r>
    </w:p>
    <w:p w:rsidR="006B3650" w:rsidRDefault="006B3650" w:rsidP="00F32F2A">
      <w:pPr>
        <w:pStyle w:val="NoSpacing"/>
        <w:tabs>
          <w:tab w:val="left" w:pos="2228"/>
        </w:tabs>
      </w:pPr>
    </w:p>
    <w:p w:rsidR="00B46CE2" w:rsidRPr="00B46CE2" w:rsidRDefault="00B46CE2" w:rsidP="00923606">
      <w:pPr>
        <w:pStyle w:val="Heading2"/>
      </w:pPr>
      <w:r w:rsidRPr="00B46CE2">
        <w:lastRenderedPageBreak/>
        <w:t>Pokretanje rješenja</w:t>
      </w:r>
    </w:p>
    <w:p w:rsidR="00B46CE2" w:rsidRDefault="00B46CE2" w:rsidP="00F32F2A">
      <w:pPr>
        <w:pStyle w:val="NoSpacing"/>
        <w:tabs>
          <w:tab w:val="left" w:pos="2228"/>
        </w:tabs>
      </w:pPr>
    </w:p>
    <w:p w:rsidR="00B46CE2" w:rsidRDefault="00B46CE2" w:rsidP="00F32F2A">
      <w:pPr>
        <w:pStyle w:val="NoSpacing"/>
        <w:tabs>
          <w:tab w:val="left" w:pos="2228"/>
        </w:tabs>
      </w:pPr>
      <w:r>
        <w:t>Napisati naredbu u PowerShell konzolu:</w:t>
      </w:r>
    </w:p>
    <w:p w:rsidR="00B46CE2" w:rsidRDefault="00B46CE2" w:rsidP="00F32F2A">
      <w:pPr>
        <w:pStyle w:val="NoSpacing"/>
        <w:tabs>
          <w:tab w:val="left" w:pos="2228"/>
        </w:tabs>
      </w:pPr>
      <w:r>
        <w:tab/>
      </w:r>
      <w:r>
        <w:tab/>
        <w:t>rassusStart {path do direktorija u kojem je clone repozitorija}</w:t>
      </w:r>
    </w:p>
    <w:p w:rsidR="003C2318" w:rsidRDefault="003C2318" w:rsidP="00F32F2A">
      <w:pPr>
        <w:pStyle w:val="NoSpacing"/>
      </w:pPr>
    </w:p>
    <w:p w:rsidR="00B46CE2" w:rsidRDefault="00B46CE2" w:rsidP="00F32F2A">
      <w:pPr>
        <w:pStyle w:val="NoSpacing"/>
      </w:pPr>
      <w:r>
        <w:t>Nakon izvršavanja naredbe, projekti će se buildati i pokrenuti.</w:t>
      </w:r>
    </w:p>
    <w:p w:rsidR="00923606" w:rsidRDefault="00923606" w:rsidP="00F32F2A">
      <w:pPr>
        <w:pStyle w:val="NoSpacing"/>
      </w:pPr>
    </w:p>
    <w:p w:rsidR="00923606" w:rsidRDefault="00923606" w:rsidP="00F32F2A">
      <w:pPr>
        <w:pStyle w:val="NoSpacing"/>
      </w:pPr>
    </w:p>
    <w:p w:rsidR="00B46CE2" w:rsidRDefault="00B46CE2" w:rsidP="00F32F2A">
      <w:pPr>
        <w:pStyle w:val="NoSpacing"/>
      </w:pPr>
    </w:p>
    <w:p w:rsidR="003C2318" w:rsidRDefault="003C2318" w:rsidP="003C2318">
      <w:pPr>
        <w:pStyle w:val="NoSpacing"/>
      </w:pPr>
      <w:r>
        <w:t>Bruno Blažeka</w:t>
      </w:r>
    </w:p>
    <w:p w:rsidR="003C2318" w:rsidRDefault="003C2318" w:rsidP="003C2318">
      <w:pPr>
        <w:pStyle w:val="NoSpacing"/>
      </w:pPr>
      <w:r>
        <w:t>Martin Pisačić</w:t>
      </w:r>
    </w:p>
    <w:sectPr w:rsidR="003C23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87B35"/>
    <w:multiLevelType w:val="hybridMultilevel"/>
    <w:tmpl w:val="3B14E570"/>
    <w:lvl w:ilvl="0" w:tplc="4B5A0B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318"/>
    <w:rsid w:val="00074C2D"/>
    <w:rsid w:val="001869AB"/>
    <w:rsid w:val="002102BF"/>
    <w:rsid w:val="00216748"/>
    <w:rsid w:val="002B46E5"/>
    <w:rsid w:val="003141C8"/>
    <w:rsid w:val="003C2318"/>
    <w:rsid w:val="004434B7"/>
    <w:rsid w:val="005C5ABA"/>
    <w:rsid w:val="005F4112"/>
    <w:rsid w:val="00602584"/>
    <w:rsid w:val="006423F9"/>
    <w:rsid w:val="006B3650"/>
    <w:rsid w:val="00723411"/>
    <w:rsid w:val="007451A3"/>
    <w:rsid w:val="00821DA3"/>
    <w:rsid w:val="00896949"/>
    <w:rsid w:val="008E0664"/>
    <w:rsid w:val="00923606"/>
    <w:rsid w:val="009F7C25"/>
    <w:rsid w:val="00B46CE2"/>
    <w:rsid w:val="00B507B4"/>
    <w:rsid w:val="00B81D8C"/>
    <w:rsid w:val="00C879BD"/>
    <w:rsid w:val="00DB56A6"/>
    <w:rsid w:val="00E329AF"/>
    <w:rsid w:val="00F32F2A"/>
    <w:rsid w:val="00F94970"/>
    <w:rsid w:val="00FB477E"/>
    <w:rsid w:val="00FC566F"/>
    <w:rsid w:val="00FE6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BEE26"/>
  <w15:chartTrackingRefBased/>
  <w15:docId w15:val="{A0976823-98A1-46C6-BD13-017D857B7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36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36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C2318"/>
    <w:pPr>
      <w:spacing w:after="0" w:line="240" w:lineRule="auto"/>
    </w:pPr>
  </w:style>
  <w:style w:type="table" w:styleId="TableGrid">
    <w:name w:val="Table Grid"/>
    <w:basedOn w:val="TableNormal"/>
    <w:uiPriority w:val="39"/>
    <w:rsid w:val="007234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C5A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ABA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32F2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36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36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36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36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bbitmq.com/tutorials/tutorial-three-dotne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abbitmq.com/dotnet-api-guide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bblazeka/TemporalProcessSynchroniz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rabbitmq.com/dotne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3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Blazeka</dc:creator>
  <cp:keywords/>
  <dc:description/>
  <cp:lastModifiedBy>Bruno Blazeka</cp:lastModifiedBy>
  <cp:revision>14</cp:revision>
  <dcterms:created xsi:type="dcterms:W3CDTF">2017-11-29T09:38:00Z</dcterms:created>
  <dcterms:modified xsi:type="dcterms:W3CDTF">2018-01-03T23:30:00Z</dcterms:modified>
</cp:coreProperties>
</file>