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4548EE0" w14:paraId="1DB4442F" wp14:textId="007E7108">
      <w:pPr>
        <w:pStyle w:val="Normal"/>
      </w:pPr>
      <w:r>
        <w:drawing>
          <wp:inline xmlns:wp14="http://schemas.microsoft.com/office/word/2010/wordprocessingDrawing" wp14:editId="54548EE0" wp14:anchorId="0E55715A">
            <wp:extent cx="2952750" cy="2324100"/>
            <wp:effectExtent l="0" t="0" r="0" b="0"/>
            <wp:docPr id="1716514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4dea4066ee4f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2B0A130" wp14:anchorId="090FD0BB">
            <wp:extent cx="447675" cy="476250"/>
            <wp:effectExtent l="0" t="0" r="0" b="0"/>
            <wp:docPr id="993761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631f45764f4a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668DCA0" wp14:anchorId="5C30ABE0">
            <wp:extent cx="447675" cy="476250"/>
            <wp:effectExtent l="0" t="0" r="0" b="0"/>
            <wp:docPr id="1710705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afcff629eb44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F925800" wp14:anchorId="59E2F61D">
            <wp:extent cx="447675" cy="476250"/>
            <wp:effectExtent l="0" t="0" r="0" b="0"/>
            <wp:docPr id="125373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1f0ddbf51047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478409C" wp14:anchorId="49AF3604">
            <wp:extent cx="447675" cy="476250"/>
            <wp:effectExtent l="0" t="0" r="0" b="0"/>
            <wp:docPr id="436583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2c934c0c074f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3E153AF" wp14:anchorId="31313559">
            <wp:extent cx="447675" cy="476250"/>
            <wp:effectExtent l="0" t="0" r="0" b="0"/>
            <wp:docPr id="1647727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e0f1ac44a847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548EE0" w:rsidP="54548EE0" w:rsidRDefault="54548EE0" w14:paraId="0134F4ED" w14:textId="503CE063">
      <w:pPr>
        <w:pStyle w:val="Normal"/>
      </w:pPr>
      <w:r>
        <w:drawing>
          <wp:inline wp14:editId="031E0C0B" wp14:anchorId="0933A897">
            <wp:extent cx="2952750" cy="1552575"/>
            <wp:effectExtent l="0" t="0" r="0" b="0"/>
            <wp:docPr id="114973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0cab8d8fcd4b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548EE0" w:rsidP="54548EE0" w:rsidRDefault="54548EE0" w14:paraId="41CBA8ED" w14:textId="3C3CF719">
      <w:pPr>
        <w:pStyle w:val="Normal"/>
      </w:pPr>
    </w:p>
    <w:p w:rsidR="54548EE0" w:rsidP="54548EE0" w:rsidRDefault="54548EE0" w14:paraId="06864BC9" w14:textId="11ACC8C4">
      <w:pPr>
        <w:pStyle w:val="Normal"/>
      </w:pPr>
    </w:p>
    <w:p w:rsidR="54548EE0" w:rsidP="54548EE0" w:rsidRDefault="54548EE0" w14:paraId="3B0F0AC3" w14:textId="17DEDBE1">
      <w:pPr>
        <w:pStyle w:val="Normal"/>
      </w:pPr>
      <w:r>
        <w:drawing>
          <wp:inline wp14:editId="21FC049E" wp14:anchorId="52B2D202">
            <wp:extent cx="4572000" cy="2571750"/>
            <wp:effectExtent l="0" t="0" r="0" b="0"/>
            <wp:docPr id="2030819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a209de7fe949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1EFFD6F" wp14:anchorId="360F7A81">
            <wp:extent cx="742950" cy="847725"/>
            <wp:effectExtent l="0" t="0" r="0" b="0"/>
            <wp:docPr id="1246221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5eb5bfd7c24f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548EE0" w:rsidP="54548EE0" w:rsidRDefault="54548EE0" w14:paraId="6903FC40" w14:textId="2ECEB7B1">
      <w:pPr>
        <w:pStyle w:val="Normal"/>
      </w:pPr>
      <w:r w:rsidR="54548EE0">
        <w:rPr/>
        <w:t xml:space="preserve">CMS ekibinden itiraf gibi açıklama: Bill Gates’in radarına giren </w:t>
      </w:r>
      <w:proofErr w:type="spellStart"/>
      <w:r w:rsidR="54548EE0">
        <w:rPr/>
        <w:t>CodumuCoders</w:t>
      </w:r>
      <w:proofErr w:type="spellEnd"/>
      <w:r w:rsidR="54548EE0">
        <w:rPr/>
        <w:t xml:space="preserve"> ekibi son olarak Jeff </w:t>
      </w:r>
      <w:proofErr w:type="spellStart"/>
      <w:r w:rsidR="54548EE0">
        <w:rPr/>
        <w:t>Bezos’ın</w:t>
      </w:r>
      <w:proofErr w:type="spellEnd"/>
      <w:r w:rsidR="54548EE0">
        <w:rPr/>
        <w:t xml:space="preserve"> araya girip fiyat yükseltmesi karşısında şaşkınlığını gizleyemedi.  “</w:t>
      </w:r>
      <w:proofErr w:type="spellStart"/>
      <w:r w:rsidR="54548EE0">
        <w:rPr/>
        <w:t>Cohort</w:t>
      </w:r>
      <w:proofErr w:type="spellEnd"/>
      <w:r w:rsidR="54548EE0">
        <w:rPr/>
        <w:t xml:space="preserve"> </w:t>
      </w:r>
      <w:proofErr w:type="spellStart"/>
      <w:r w:rsidR="54548EE0">
        <w:rPr/>
        <w:t>cohort</w:t>
      </w:r>
      <w:proofErr w:type="spellEnd"/>
      <w:r w:rsidR="54548EE0">
        <w:rPr/>
        <w:t xml:space="preserve"> olalı böyle bir hadiseyle ilk kez karşılaşıyoruz.” dedi. </w:t>
      </w:r>
      <w:proofErr w:type="spellStart"/>
      <w:r w:rsidR="54548EE0">
        <w:rPr/>
        <w:t>Instructor</w:t>
      </w:r>
      <w:proofErr w:type="spellEnd"/>
      <w:r w:rsidR="54548EE0">
        <w:rPr/>
        <w:t xml:space="preserve"> </w:t>
      </w:r>
      <w:proofErr w:type="gramStart"/>
      <w:r w:rsidR="54548EE0">
        <w:rPr/>
        <w:t>Martin</w:t>
      </w:r>
      <w:proofErr w:type="gramEnd"/>
      <w:r w:rsidR="54548EE0">
        <w:rPr/>
        <w:t xml:space="preserve"> “ben bu ekipteki ışığı görmüştüm zaten” demesine rağmen, </w:t>
      </w:r>
      <w:proofErr w:type="spellStart"/>
      <w:r w:rsidR="54548EE0">
        <w:rPr/>
        <w:t>Instructor</w:t>
      </w:r>
      <w:proofErr w:type="spellEnd"/>
      <w:r w:rsidR="54548EE0">
        <w:rPr/>
        <w:t xml:space="preserve"> Edwin “bunlar daha dün “</w:t>
      </w:r>
      <w:proofErr w:type="spellStart"/>
      <w:r w:rsidR="54548EE0">
        <w:rPr/>
        <w:t>Hello</w:t>
      </w:r>
      <w:proofErr w:type="spellEnd"/>
      <w:r w:rsidR="54548EE0">
        <w:rPr/>
        <w:t xml:space="preserve"> World” yazamıyordu hangi ara bu duruma geldiler? demesinin ardından, benim </w:t>
      </w:r>
      <w:proofErr w:type="spellStart"/>
      <w:r w:rsidR="54548EE0">
        <w:rPr/>
        <w:t>python</w:t>
      </w:r>
      <w:proofErr w:type="spellEnd"/>
      <w:r w:rsidR="54548EE0">
        <w:rPr/>
        <w:t xml:space="preserve"> </w:t>
      </w:r>
      <w:proofErr w:type="spellStart"/>
      <w:r w:rsidR="54548EE0">
        <w:rPr/>
        <w:t>addicts</w:t>
      </w:r>
      <w:proofErr w:type="spellEnd"/>
      <w:r w:rsidR="54548EE0">
        <w:rPr/>
        <w:t xml:space="preserve"> sorularım olmasaydı bunu beceremezlerdi” diyerek bu gelişmede kendisinin payı olduğunu açıkladı.  Bunun üzerine </w:t>
      </w:r>
      <w:proofErr w:type="spellStart"/>
      <w:r w:rsidR="54548EE0">
        <w:rPr/>
        <w:t>CodumuCoders</w:t>
      </w:r>
      <w:proofErr w:type="spellEnd"/>
      <w:r w:rsidR="54548EE0">
        <w:rPr/>
        <w:t xml:space="preserve"> ekibinden </w:t>
      </w:r>
      <w:proofErr w:type="spellStart"/>
      <w:r w:rsidR="54548EE0">
        <w:rPr/>
        <w:t>Razor</w:t>
      </w:r>
      <w:proofErr w:type="spellEnd"/>
      <w:r w:rsidR="54548EE0">
        <w:rPr/>
        <w:t xml:space="preserve"> “külliyen yalan buralara tırnaklarımızla kazıyarak geldik” açıklamasında bulundu.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79D6A2"/>
    <w:rsid w:val="0A79D6A2"/>
    <w:rsid w:val="54548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9D6A2"/>
  <w15:chartTrackingRefBased/>
  <w15:docId w15:val="{92FA1A50-1C89-4395-B4B6-B7FE6AAB63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44dea4066ee4f30" /><Relationship Type="http://schemas.openxmlformats.org/officeDocument/2006/relationships/image" Target="/media/image2.png" Id="Rb9631f45764f4abc" /><Relationship Type="http://schemas.openxmlformats.org/officeDocument/2006/relationships/image" Target="/media/image3.png" Id="R4fafcff629eb44d8" /><Relationship Type="http://schemas.openxmlformats.org/officeDocument/2006/relationships/image" Target="/media/image4.png" Id="R781f0ddbf51047e7" /><Relationship Type="http://schemas.openxmlformats.org/officeDocument/2006/relationships/image" Target="/media/image5.png" Id="R0d2c934c0c074f70" /><Relationship Type="http://schemas.openxmlformats.org/officeDocument/2006/relationships/image" Target="/media/image6.png" Id="Rade0f1ac44a847e1" /><Relationship Type="http://schemas.openxmlformats.org/officeDocument/2006/relationships/image" Target="/media/image7.png" Id="Rf30cab8d8fcd4b1a" /><Relationship Type="http://schemas.openxmlformats.org/officeDocument/2006/relationships/image" Target="/media/image8.png" Id="Rbda209de7fe94918" /><Relationship Type="http://schemas.openxmlformats.org/officeDocument/2006/relationships/image" Target="/media/image9.png" Id="R665eb5bfd7c24f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2022-06-04T14:41:34.2361009Z</dcterms:created>
  <dcterms:modified xsi:type="dcterms:W3CDTF">2022-06-04T14:54:26.9596658Z</dcterms:modified>
  <dc:creator>talha toparlı</dc:creator>
  <lastModifiedBy>talha toparlı</lastModifiedBy>
</coreProperties>
</file>