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603958be31d75d68c41b4c128322e71c538658"/>
    <w:p>
      <w:pPr>
        <w:pStyle w:val="Heading1"/>
      </w:pPr>
      <w:r>
        <w:t xml:space="preserve">System Architecture, Design &amp; User Interface Design</w:t>
      </w:r>
    </w:p>
    <w:bookmarkStart w:id="9" w:name="Xa957551109ac406dbbce6079dd5c53f1d7ff36e"/>
    <w:p>
      <w:pPr>
        <w:pStyle w:val="Heading3"/>
      </w:pPr>
      <w:r>
        <w:t xml:space="preserve">SecureCapita — An Angular + Spring Boot CIAM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Co-author</w:t>
            </w:r>
          </w:p>
        </w:tc>
        <w:tc>
          <w:tcPr/>
          <w:p>
            <w:pPr>
              <w:pStyle w:val="Compact"/>
            </w:pPr>
            <w:r>
              <w:t xml:space="preserve">[Second Author]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document presents the architecture and user-interface design of</w:t>
      </w:r>
      <w:r>
        <w:t xml:space="preserve"> </w:t>
      </w:r>
      <w:r>
        <w:rPr>
          <w:b/>
          <w:bCs/>
        </w:rPr>
        <w:t xml:space="preserve">SecureCapita</w:t>
      </w:r>
      <w:r>
        <w:t xml:space="preserve">, a full-stack user-management and Customer Identity &amp; Access Management (CIAM) platform built with an Angular 21 single-page application and a Spring Boot 4 REST API over MySQL. The architecture is described using Kruchten's</w:t>
      </w:r>
      <w:r>
        <w:t xml:space="preserve"> </w:t>
      </w:r>
      <w:r>
        <w:rPr>
          <w:b/>
          <w:bCs/>
        </w:rPr>
        <w:t xml:space="preserve">"4+1" view model</w:t>
      </w:r>
      <w:r>
        <w:t xml:space="preserve"> </w:t>
      </w:r>
      <w:r>
        <w:t xml:space="preserve">— logical, process, development, and physical views, unified by a set of architecturally significant scenarios — followed by the graphical user-interface design and screen prototypes. The system implements a zero-trust authentication core (stateless JWT access tokens with server-tracked, rotating refresh sessions), permission-based role access control, multi-factor authentication, and federated login.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ee8e22863593e7bf85fcddfc66f1a286d998ba8">
        <w:r>
          <w:rPr>
            <w:rStyle w:val="Hyperlink"/>
          </w:rPr>
          <w:t xml:space="preserve">Architectural goals &amp; constraints</w:t>
        </w:r>
      </w:hyperlink>
    </w:p>
    <w:p>
      <w:pPr>
        <w:pStyle w:val="Compact"/>
        <w:numPr>
          <w:ilvl w:val="0"/>
          <w:numId w:val="1001"/>
        </w:numPr>
      </w:pPr>
      <w:hyperlink w:anchor="X2950b1cada2f8e4dabec004727ca6a162f9b687">
        <w:r>
          <w:rPr>
            <w:rStyle w:val="Hyperlink"/>
          </w:rPr>
          <w:t xml:space="preserve">Logical view</w:t>
        </w:r>
      </w:hyperlink>
    </w:p>
    <w:p>
      <w:pPr>
        <w:pStyle w:val="Compact"/>
        <w:numPr>
          <w:ilvl w:val="0"/>
          <w:numId w:val="1001"/>
        </w:numPr>
      </w:pPr>
      <w:hyperlink w:anchor="Xfa114af28c2eab53bf5e489122116f5c96f5c29">
        <w:r>
          <w:rPr>
            <w:rStyle w:val="Hyperlink"/>
          </w:rPr>
          <w:t xml:space="preserve">Process view</w:t>
        </w:r>
      </w:hyperlink>
    </w:p>
    <w:p>
      <w:pPr>
        <w:pStyle w:val="Compact"/>
        <w:numPr>
          <w:ilvl w:val="0"/>
          <w:numId w:val="1001"/>
        </w:numPr>
      </w:pPr>
      <w:hyperlink w:anchor="X9e4bd3bff58c4b2a7ecd7d301ef76a3941ae3d7">
        <w:r>
          <w:rPr>
            <w:rStyle w:val="Hyperlink"/>
          </w:rPr>
          <w:t xml:space="preserve">Development view</w:t>
        </w:r>
      </w:hyperlink>
    </w:p>
    <w:p>
      <w:pPr>
        <w:pStyle w:val="Compact"/>
        <w:numPr>
          <w:ilvl w:val="0"/>
          <w:numId w:val="1001"/>
        </w:numPr>
      </w:pPr>
      <w:hyperlink w:anchor="Xf5bf13441ef8a8b730e078b68a8bc3f059e193c">
        <w:r>
          <w:rPr>
            <w:rStyle w:val="Hyperlink"/>
          </w:rPr>
          <w:t xml:space="preserve">Physical view</w:t>
        </w:r>
      </w:hyperlink>
    </w:p>
    <w:p>
      <w:pPr>
        <w:pStyle w:val="Compact"/>
        <w:numPr>
          <w:ilvl w:val="0"/>
          <w:numId w:val="1001"/>
        </w:numPr>
      </w:pPr>
      <w:hyperlink w:anchor="Xc4121210339adee068054d69bf2896cf8cd2502">
        <w:r>
          <w:rPr>
            <w:rStyle w:val="Hyperlink"/>
          </w:rPr>
          <w:t xml:space="preserve">Scenarios (use-case view)</w:t>
        </w:r>
      </w:hyperlink>
    </w:p>
    <w:p>
      <w:pPr>
        <w:pStyle w:val="Compact"/>
        <w:numPr>
          <w:ilvl w:val="0"/>
          <w:numId w:val="1001"/>
        </w:numPr>
      </w:pPr>
      <w:hyperlink w:anchor="X28e215ea9c8001e472d2eb9205424b2cce90e5a">
        <w:r>
          <w:rPr>
            <w:rStyle w:val="Hyperlink"/>
          </w:rPr>
          <w:t xml:space="preserve">User-interface design</w:t>
        </w:r>
      </w:hyperlink>
    </w:p>
    <w:p>
      <w:pPr>
        <w:pStyle w:val="Compact"/>
        <w:numPr>
          <w:ilvl w:val="0"/>
          <w:numId w:val="1001"/>
        </w:numPr>
      </w:pPr>
      <w:hyperlink w:anchor="Xa4f939cb92e3fe0c92fec790d26be39c34c369c">
        <w:r>
          <w:rPr>
            <w:rStyle w:val="Hyperlink"/>
          </w:rPr>
          <w:t xml:space="preserve">Design rationale &amp; trade-offs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8" w:name="Xe3d0fc0bea9a42ce7605565d0964033d7f6ee47"/>
    <w:p>
      <w:pPr>
        <w:pStyle w:val="Heading2"/>
      </w:pPr>
      <w:r>
        <w:t xml:space="preserve">1. Introduction</w:t>
      </w:r>
    </w:p>
    <w:bookmarkStart w:id="12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software architecture and UI design of SecureCapita for academic review. It serves as the bridge between the requirements (SRS) and the implementation, giving a structural and behavioural account of the system that a developer could build from or extend.</w:t>
      </w:r>
    </w:p>
    <w:bookmarkEnd w:id="12"/>
    <w:bookmarkStart w:id="16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SecureCapita provides: secure registration and login, multi-factor authentication (authenticator-app TOTP and SMS), federated sign-in (OAuth2/OIDC), role-based access control across seven roles, organization-scoped administration, full audit logging, and a business domain of customer and invoice management with report export.</w:t>
      </w:r>
    </w:p>
    <w:p>
      <w:pPr>
        <w:pStyle w:val="BodyText"/>
      </w:pPr>
      <w:r>
        <w:drawing>
          <wp:inline>
            <wp:extent cx="5334000" cy="2819288"/>
            <wp:effectExtent b="0" l="0" r="0" t="0"/>
            <wp:docPr descr="SecureCapita system architecture diagram" title="" id="14" name="Picture"/>
            <a:graphic>
              <a:graphicData uri="http://schemas.openxmlformats.org/drawingml/2006/picture">
                <pic:pic>
                  <pic:nvPicPr>
                    <pic:cNvPr descr="../documentation/architectLayou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 — High-level system architecture: the Angular client, the Spring Boot server (filters, services, repositories, email/SMS/report integrations, JPA + SQL), and the MySQL database, containerized with Docker. (The "Office365"/"RDS" labels are illustrative; the implementation uses SMTP email and MySQL.)</w:t>
      </w:r>
    </w:p>
    <w:bookmarkEnd w:id="16"/>
    <w:bookmarkStart w:id="17" w:name="X20dcb921b0a1433155acb9cd5c3b3e4bd07282d"/>
    <w:p>
      <w:pPr>
        <w:pStyle w:val="Heading3"/>
      </w:pPr>
      <w:r>
        <w:t xml:space="preserve">1.3 The 4+1 view model</w:t>
      </w:r>
    </w:p>
    <w:p>
      <w:pPr>
        <w:pStyle w:val="FirstParagraph"/>
      </w:pPr>
      <w:r>
        <w:t xml:space="preserve">Architecture is multi-dimensional; no single diagram captures it. This document uses the</w:t>
      </w:r>
      <w:r>
        <w:t xml:space="preserve"> </w:t>
      </w:r>
      <w:r>
        <w:rPr>
          <w:b/>
          <w:bCs/>
        </w:rPr>
        <w:t xml:space="preserve">4+1 model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Primary 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Functionality, structure</w:t>
            </w:r>
          </w:p>
        </w:tc>
        <w:tc>
          <w:tcPr/>
          <w:p>
            <w:pPr>
              <w:pStyle w:val="Compact"/>
            </w:pPr>
            <w:r>
              <w:t xml:space="preserve">end users, designers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Concurrency, runtime behaviour</w:t>
            </w:r>
          </w:p>
        </w:tc>
        <w:tc>
          <w:tcPr/>
          <w:p>
            <w:pPr>
              <w:pStyle w:val="Compact"/>
            </w:pPr>
            <w:r>
              <w:t xml:space="preserve">integrators, performance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Module/code organization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Deployment topology</w:t>
            </w:r>
          </w:p>
        </w:tc>
        <w:tc>
          <w:tcPr/>
          <w:p>
            <w:pPr>
              <w:pStyle w:val="Compact"/>
            </w:pPr>
            <w:r>
              <w:t xml:space="preserve">operations/DevOps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Scenarios (+1)</w:t>
            </w:r>
          </w:p>
        </w:tc>
        <w:tc>
          <w:tcPr/>
          <w:p>
            <w:pPr>
              <w:pStyle w:val="Compact"/>
            </w:pPr>
            <w:r>
              <w:t xml:space="preserve">Use cases that tie the four together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ee8e22863593e7bf85fcddfc66f1a286d998ba8"/>
    <w:p>
      <w:pPr>
        <w:pStyle w:val="Heading2"/>
      </w:pPr>
      <w:r>
        <w:t xml:space="preserve">2. Architectural goals &amp;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Architectural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Zero-trust, scalable auth</w:t>
            </w:r>
          </w:p>
        </w:tc>
        <w:tc>
          <w:tcPr/>
          <w:p>
            <w:pPr>
              <w:pStyle w:val="Compact"/>
            </w:pPr>
            <w:r>
              <w:t xml:space="preserve">Stateless JWT access tokens (verified by signature, no DB hit per request)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Revocable sessions</w:t>
            </w:r>
          </w:p>
        </w:tc>
        <w:tc>
          <w:tcPr/>
          <w:p>
            <w:pPr>
              <w:pStyle w:val="Compact"/>
            </w:pPr>
            <w:r>
              <w:t xml:space="preserve">Server-tracked refresh sessions with rotation + reuse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Permission-string RBAC enforced at URL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method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Event-driven audit trail of every security-relevant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</w:pPr>
            <w:r>
              <w:t xml:space="preserve">Layered backend; standalone-component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12-factor configuration; single self-contained Docker 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constraints:</w:t>
      </w:r>
      <w:r>
        <w:t xml:space="preserve"> </w:t>
      </w:r>
      <w:r>
        <w:t xml:space="preserve">Java 21 / Spring Boot 4 / Spring Security 7; Angular 21; MySQL 8; HMAC-signed JWTs; the frontend currently targets a fixed API origin (</w:t>
      </w:r>
      <w:r>
        <w:rPr>
          <w:rStyle w:val="VerbatimChar"/>
        </w:rPr>
        <w:t xml:space="preserve">http://localhost:8080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3" w:name="X2950b1cada2f8e4dabec004727ca6a162f9b687"/>
    <w:p>
      <w:pPr>
        <w:pStyle w:val="Heading2"/>
      </w:pPr>
      <w:r>
        <w:t xml:space="preserve">3. Logical view</w:t>
      </w:r>
    </w:p>
    <w:p>
      <w:pPr>
        <w:pStyle w:val="FirstParagraph"/>
      </w:pPr>
      <w:r>
        <w:t xml:space="preserve">The logical view describes</w:t>
      </w:r>
      <w:r>
        <w:t xml:space="preserve"> </w:t>
      </w:r>
      <w:r>
        <w:rPr>
          <w:i/>
          <w:iCs/>
        </w:rPr>
        <w:t xml:space="preserve">what the system does</w:t>
      </w:r>
      <w:r>
        <w:t xml:space="preserve"> </w:t>
      </w:r>
      <w:r>
        <w:t xml:space="preserve">— its functional decomposition into cooperating modules.</w:t>
      </w:r>
    </w:p>
    <w:bookmarkStart w:id="20" w:name="X9e2d4c6dc4819351e982651d6b5beb271f2f043"/>
    <w:p>
      <w:pPr>
        <w:pStyle w:val="Heading3"/>
      </w:pPr>
      <w:r>
        <w:t xml:space="preserve">3.1 Functional decomposition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SecureCapita     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┌───────────────────────────┬───────────────────────────┐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      ▼                           ▼</w:t>
      </w:r>
      <w:r>
        <w:br/>
      </w:r>
      <w:r>
        <w:rPr>
          <w:rStyle w:val="VerbatimChar"/>
        </w:rPr>
        <w:t xml:space="preserve">   ┌─────────────────┐        ┌──────────────────┐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   │  Identity &amp;     │        │   Access Control  │        │  Business Domain │</w:t>
      </w:r>
      <w:r>
        <w:br/>
      </w:r>
      <w:r>
        <w:rPr>
          <w:rStyle w:val="VerbatimChar"/>
        </w:rPr>
        <w:t xml:space="preserve">   │  Authentication │        │   (RBAC + Orgs)   │        │ (Customers/      │</w:t>
      </w:r>
      <w:r>
        <w:br/>
      </w:r>
      <w:r>
        <w:rPr>
          <w:rStyle w:val="VerbatimChar"/>
        </w:rPr>
        <w:t xml:space="preserve">   │                 │        │                   │        │  Invoices)       │</w:t>
      </w:r>
      <w:r>
        <w:br/>
      </w:r>
      <w:r>
        <w:rPr>
          <w:rStyle w:val="VerbatimChar"/>
        </w:rPr>
        <w:t xml:space="preserve">   │ • Registration  │        │ • 7-role catalog  │        │ • Customer CRUD  │</w:t>
      </w:r>
      <w:r>
        <w:br/>
      </w:r>
      <w:r>
        <w:rPr>
          <w:rStyle w:val="VerbatimChar"/>
        </w:rPr>
        <w:t xml:space="preserve">   │ • Login + MFA   │        │ • Permission gate │        │ • Invoice CRUD   │</w:t>
      </w:r>
      <w:r>
        <w:br/>
      </w:r>
      <w:r>
        <w:rPr>
          <w:rStyle w:val="VerbatimChar"/>
        </w:rPr>
        <w:t xml:space="preserve">   │ • JWT issuance  │        │ • Org scoping     │        │ • Stats          │</w:t>
      </w:r>
      <w:r>
        <w:br/>
      </w:r>
      <w:r>
        <w:rPr>
          <w:rStyle w:val="VerbatimChar"/>
        </w:rPr>
        <w:t xml:space="preserve">   │ • Refresh/rotate│        │ • Admin console   │        │ • XLSX reports   │</w:t>
      </w:r>
      <w:r>
        <w:br/>
      </w:r>
      <w:r>
        <w:rPr>
          <w:rStyle w:val="VerbatimChar"/>
        </w:rPr>
        <w:t xml:space="preserve">   │ • Federation    │        └──────────────────┘        └──────────────────┘</w:t>
      </w:r>
      <w:r>
        <w:br/>
      </w:r>
      <w:r>
        <w:rPr>
          <w:rStyle w:val="VerbatimChar"/>
        </w:rPr>
        <w:t xml:space="preserve">   └─────────────────┘                 │</w:t>
      </w:r>
      <w:r>
        <w:br/>
      </w:r>
      <w:r>
        <w:rPr>
          <w:rStyle w:val="VerbatimChar"/>
        </w:rPr>
        <w:t xml:space="preserve">            │                          ▼</w:t>
      </w:r>
      <w:r>
        <w:br/>
      </w:r>
      <w:r>
        <w:rPr>
          <w:rStyle w:val="VerbatimChar"/>
        </w:rPr>
        <w:t xml:space="preserve">            │                 ┌──────────────────┐</w:t>
      </w:r>
      <w:r>
        <w:br/>
      </w:r>
      <w:r>
        <w:rPr>
          <w:rStyle w:val="VerbatimChar"/>
        </w:rPr>
        <w:t xml:space="preserve">            └───────────────▶ │   Audit &amp; Events │ ◀── every module publishes events</w:t>
      </w:r>
      <w:r>
        <w:br/>
      </w:r>
      <w:r>
        <w:rPr>
          <w:rStyle w:val="VerbatimChar"/>
        </w:rPr>
        <w:t xml:space="preserve">                              └──────────────────┘</w:t>
      </w:r>
    </w:p>
    <w:bookmarkEnd w:id="20"/>
    <w:bookmarkStart w:id="21" w:name="X879b131eee25f22324785e4d3b2653aec75c46c"/>
    <w:p>
      <w:pPr>
        <w:pStyle w:val="Heading3"/>
      </w:pPr>
      <w:r>
        <w:t xml:space="preserve">3.2 Key abstractions (domain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The account (profile + auth flags); a POJO mapped from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+ permission string</w:t>
            </w:r>
          </w:p>
        </w:tc>
        <w:tc>
          <w:tcPr/>
          <w:p>
            <w:pPr>
              <w:pStyle w:val="Compact"/>
            </w:pPr>
            <w:r>
              <w:t xml:space="preserve">One role per user; permissions are</w:t>
            </w:r>
            <w:r>
              <w:t xml:space="preserve"> </w:t>
            </w:r>
            <w:r>
              <w:rPr>
                <w:rStyle w:val="VerbatimChar"/>
              </w:rPr>
              <w:t xml:space="preserve">RESOURCE:ACTION</w:t>
            </w:r>
            <w:r>
              <w:t xml:space="preserve"> </w:t>
            </w:r>
            <w:r>
              <w:t xml:space="preserve">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UserPrincipal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  <w:r>
              <w:t xml:space="preserve"> </w:t>
            </w:r>
            <w:r>
              <w:rPr>
                <w:rStyle w:val="VerbatimChar"/>
              </w:rPr>
              <w:t xml:space="preserve">UserDetails</w:t>
            </w:r>
            <w:r>
              <w:t xml:space="preserve"> </w:t>
            </w:r>
            <w:r>
              <w:t xml:space="preserve">adapter exposing authorities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RefreshSession</w:t>
            </w:r>
          </w:p>
        </w:tc>
        <w:tc>
          <w:tcPr/>
          <w:p>
            <w:pPr>
              <w:pStyle w:val="Compact"/>
            </w:pPr>
            <w:r>
              <w:t xml:space="preserve">One device login (a</w:t>
            </w:r>
            <w:r>
              <w:t xml:space="preserve"> </w:t>
            </w:r>
            <w:r>
              <w:rPr>
                <w:i/>
                <w:iCs/>
              </w:rPr>
              <w:t xml:space="preserve">family</w:t>
            </w:r>
            <w:r>
              <w:t xml:space="preserve"> </w:t>
            </w:r>
            <w:r>
              <w:t xml:space="preserve">of rotating refresh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TotpCredential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MfaChallenge</w:t>
            </w:r>
          </w:p>
        </w:tc>
        <w:tc>
          <w:tcPr/>
          <w:p>
            <w:pPr>
              <w:pStyle w:val="Compact"/>
            </w:pPr>
            <w:r>
              <w:t xml:space="preserve">Authenticator secret + first-factor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OAuthProviderLink</w:t>
            </w:r>
          </w:p>
        </w:tc>
        <w:tc>
          <w:tcPr/>
          <w:p>
            <w:pPr>
              <w:pStyle w:val="Compact"/>
            </w:pPr>
            <w:r>
              <w:t xml:space="preserve">Binding of a local user to an external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  <w:r>
              <w:t xml:space="preserve"> </w:t>
            </w:r>
            <w:r>
              <w:t xml:space="preserve">/ membership</w:t>
            </w:r>
          </w:p>
        </w:tc>
        <w:tc>
          <w:tcPr/>
          <w:p>
            <w:pPr>
              <w:pStyle w:val="Compact"/>
            </w:pPr>
            <w:r>
              <w:t xml:space="preserve">Scoping unit for organization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UserEvent</w:t>
            </w:r>
          </w:p>
        </w:tc>
        <w:tc>
          <w:tcPr/>
          <w:p>
            <w:pPr>
              <w:pStyle w:val="Compact"/>
            </w:pPr>
            <w:r>
              <w:t xml:space="preserve">An audit-log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Business entities (JPA)</w:t>
            </w:r>
          </w:p>
        </w:tc>
      </w:tr>
    </w:tbl>
    <w:bookmarkEnd w:id="21"/>
    <w:bookmarkStart w:id="22" w:name="Xd8589a7ae200e6d6f65f34375006dc62bf82fca"/>
    <w:p>
      <w:pPr>
        <w:pStyle w:val="Heading3"/>
      </w:pPr>
      <w:r>
        <w:t xml:space="preserve">3.3 Layered structure</w:t>
      </w:r>
    </w:p>
    <w:p>
      <w:pPr>
        <w:pStyle w:val="SourceCode"/>
      </w:pPr>
      <w:r>
        <w:rPr>
          <w:rStyle w:val="VerbatimChar"/>
        </w:rPr>
        <w:t xml:space="preserve">Controller  →  Service (interface + impl)  →  Repository  →  Database</w:t>
      </w:r>
      <w:r>
        <w:br/>
      </w:r>
      <w:r>
        <w:rPr>
          <w:rStyle w:val="VerbatimChar"/>
        </w:rPr>
        <w:t xml:space="preserve">   │                                              ├─ JdbcTemplate (identity/auth)</w:t>
      </w:r>
      <w:r>
        <w:br/>
      </w:r>
      <w:r>
        <w:rPr>
          <w:rStyle w:val="VerbatimChar"/>
        </w:rPr>
        <w:t xml:space="preserve">   │                                              └─ JPA/Hibernate (business)</w:t>
      </w:r>
      <w:r>
        <w:br/>
      </w:r>
      <w:r>
        <w:rPr>
          <w:rStyle w:val="VerbatimChar"/>
        </w:rPr>
        <w:t xml:space="preserve">   └─ cross-cutting: SecurityFilter, TokenProvider, Exception handling, Audit events</w:t>
      </w:r>
    </w:p>
    <w:p>
      <w:pPr>
        <w:pStyle w:val="FirstParagraph"/>
      </w:pPr>
      <w:r>
        <w:t xml:space="preserve">Each request descends the layers and the response ascends, wrapped in a uniform</w:t>
      </w:r>
      <w:r>
        <w:t xml:space="preserve"> </w:t>
      </w:r>
      <w:r>
        <w:rPr>
          <w:rStyle w:val="VerbatimChar"/>
        </w:rPr>
        <w:t xml:space="preserve">HttpResponse</w:t>
      </w:r>
      <w:r>
        <w:t xml:space="preserve"> </w:t>
      </w:r>
      <w:r>
        <w:t xml:space="preserve">envelope.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fa114af28c2eab53bf5e489122116f5c96f5c29"/>
    <w:p>
      <w:pPr>
        <w:pStyle w:val="Heading2"/>
      </w:pPr>
      <w:r>
        <w:t xml:space="preserve">4. Process view</w:t>
      </w:r>
    </w:p>
    <w:p>
      <w:pPr>
        <w:pStyle w:val="FirstParagraph"/>
      </w:pPr>
      <w:r>
        <w:t xml:space="preserve">The process view describes runtime behaviour: threads, concurrency, and the sequences that matter.</w:t>
      </w:r>
    </w:p>
    <w:bookmarkStart w:id="24" w:name="Xa17522a39c3ae46c74a3fe2df46e08004fa5f46"/>
    <w:p>
      <w:pPr>
        <w:pStyle w:val="Heading3"/>
      </w:pPr>
      <w:r>
        <w:t xml:space="preserve">4.1 Concurrency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Stateless request handling.</w:t>
      </w:r>
      <w:r>
        <w:t xml:space="preserve"> </w:t>
      </w:r>
      <w:r>
        <w:t xml:space="preserve">Each HTTP request is served on a Tomcat worker thread with no server-side session; the JWT carries all state. This makes the API horizontally scalable.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Per-request security context.</w:t>
      </w:r>
      <w:r>
        <w:t xml:space="preserve"> </w:t>
      </w:r>
      <w:r>
        <w:rPr>
          <w:rStyle w:val="VerbatimChar"/>
        </w:rPr>
        <w:t xml:space="preserve">CustomAuthFilter</w:t>
      </w:r>
      <w:r>
        <w:t xml:space="preserve"> </w:t>
      </w:r>
      <w:r>
        <w:t xml:space="preserve">populates a thread-local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for the duration of the request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refresh concurrency.</w:t>
      </w:r>
      <w:r>
        <w:t xml:space="preserve"> </w:t>
      </w:r>
      <w:r>
        <w:t xml:space="preserve">Concurrent 401s in the SPA are funnelled through a single token refresh (an RxJS</w:t>
      </w:r>
      <w:r>
        <w:t xml:space="preserve"> </w:t>
      </w:r>
      <w:r>
        <w:rPr>
          <w:rStyle w:val="VerbatimChar"/>
        </w:rPr>
        <w:t xml:space="preserve">BehaviorSubject</w:t>
      </w:r>
      <w:r>
        <w:t xml:space="preserve"> </w:t>
      </w:r>
      <w:r>
        <w:t xml:space="preserve">guard) to avoid a thundering herd.</w:t>
      </w:r>
    </w:p>
    <w:bookmarkEnd w:id="24"/>
    <w:bookmarkStart w:id="25" w:name="X891a3f5b619b393e7e42f28fd9722fae43fb5d5"/>
    <w:p>
      <w:pPr>
        <w:pStyle w:val="Heading3"/>
      </w:pPr>
      <w:r>
        <w:t xml:space="preserve">4.2 Sequence — login with token issuance</w:t>
      </w:r>
    </w:p>
    <w:p>
      <w:pPr>
        <w:pStyle w:val="SourceCode"/>
      </w:pPr>
      <w:r>
        <w:rPr>
          <w:rStyle w:val="VerbatimChar"/>
        </w:rPr>
        <w:t xml:space="preserve">User        Angular         API (UserController)      AuthManager        SessionService     MySQL</w:t>
      </w:r>
      <w:r>
        <w:br/>
      </w:r>
      <w:r>
        <w:rPr>
          <w:rStyle w:val="VerbatimChar"/>
        </w:rPr>
        <w:t xml:space="preserve"> │  submit    │                    │                       │                   │              │</w:t>
      </w:r>
      <w:r>
        <w:br/>
      </w:r>
      <w:r>
        <w:rPr>
          <w:rStyle w:val="VerbatimChar"/>
        </w:rPr>
        <w:t xml:space="preserve"> │──────────▶ │ POST /user/login   │                       │                   │              │</w:t>
      </w:r>
      <w:r>
        <w:br/>
      </w:r>
      <w:r>
        <w:rPr>
          <w:rStyle w:val="VerbatimChar"/>
        </w:rPr>
        <w:t xml:space="preserve"> │            │──────────────────▶ │ authenticate()        │                   │              │</w:t>
      </w:r>
      <w:r>
        <w:br/>
      </w:r>
      <w:r>
        <w:rPr>
          <w:rStyle w:val="VerbatimChar"/>
        </w:rPr>
        <w:t xml:space="preserve"> │            │                    │─ brute-force gate 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│                    │──────────────────────▶│ BCrypt verify      │              │</w:t>
      </w:r>
      <w:r>
        <w:br/>
      </w:r>
      <w:r>
        <w:rPr>
          <w:rStyle w:val="VerbatimChar"/>
        </w:rPr>
        <w:t xml:space="preserve"> │            │                    │                       │◀── UserPrincipal ──│              │</w:t>
      </w:r>
      <w:r>
        <w:br/>
      </w:r>
      <w:r>
        <w:rPr>
          <w:rStyle w:val="VerbatimChar"/>
        </w:rPr>
        <w:t xml:space="preserve"> │            │                    │  (TOTP? SMS? else) ──▶ issueTokenPair() ──▶ insert session▶│</w:t>
      </w:r>
      <w:r>
        <w:br/>
      </w:r>
      <w:r>
        <w:rPr>
          <w:rStyle w:val="VerbatimChar"/>
        </w:rPr>
        <w:t xml:space="preserve"> │            │  {access,refresh}  │◀──────────────────────────────────────────│              │</w:t>
      </w:r>
      <w:r>
        <w:br/>
      </w:r>
      <w:r>
        <w:rPr>
          <w:rStyle w:val="VerbatimChar"/>
        </w:rPr>
        <w:t xml:space="preserve"> │            │◀───────────────────│                       │                   │              │</w:t>
      </w:r>
      <w:r>
        <w:br/>
      </w:r>
      <w:r>
        <w:rPr>
          <w:rStyle w:val="VerbatimChar"/>
        </w:rPr>
        <w:t xml:space="preserve"> │  app ready │ store tokens       │                       │                   │              │</w:t>
      </w:r>
    </w:p>
    <w:bookmarkEnd w:id="25"/>
    <w:bookmarkStart w:id="26" w:name="Xd5e947ae9f3a7c8b6b80d8c28d1f91939845df8"/>
    <w:p>
      <w:pPr>
        <w:pStyle w:val="Heading3"/>
      </w:pPr>
      <w:r>
        <w:t xml:space="preserve">4.3 Sequence — refresh with reuse detection</w:t>
      </w:r>
    </w:p>
    <w:p>
      <w:pPr>
        <w:pStyle w:val="SourceCode"/>
      </w:pPr>
      <w:r>
        <w:rPr>
          <w:rStyle w:val="VerbatimChar"/>
        </w:rPr>
        <w:t xml:space="preserve">Angular            API                 SessionService.rotate()                 MySQL</w:t>
      </w:r>
      <w:r>
        <w:br/>
      </w:r>
      <w:r>
        <w:rPr>
          <w:rStyle w:val="VerbatimChar"/>
        </w:rPr>
        <w:t xml:space="preserve">  │ 401 on a call    │                          │                                │</w:t>
      </w:r>
      <w:r>
        <w:br/>
      </w:r>
      <w:r>
        <w:rPr>
          <w:rStyle w:val="VerbatimChar"/>
        </w:rPr>
        <w:t xml:space="preserve">  │ GET /refresh ───▶│ rotate(refreshToken) ───▶│ verify JWT + passwordChangedAt │</w:t>
      </w:r>
      <w:r>
        <w:br/>
      </w:r>
      <w:r>
        <w:rPr>
          <w:rStyle w:val="VerbatimChar"/>
        </w:rPr>
        <w:t xml:space="preserve">  │                  │                          │ lookup jti ───────────────────▶│</w:t>
      </w:r>
      <w:r>
        <w:br/>
      </w:r>
      <w:r>
        <w:rPr>
          <w:rStyle w:val="VerbatimChar"/>
        </w:rPr>
        <w:t xml:space="preserve">  │                  │                          │  ├─ superseded/revoked?         │</w:t>
      </w:r>
      <w:r>
        <w:br/>
      </w:r>
      <w:r>
        <w:rPr>
          <w:rStyle w:val="VerbatimChar"/>
        </w:rPr>
        <w:t xml:space="preserve">  │                  │                          │  │    → revoke whole family ───▶│  (commit)</w:t>
      </w:r>
      <w:r>
        <w:br/>
      </w:r>
      <w:r>
        <w:rPr>
          <w:rStyle w:val="VerbatimChar"/>
        </w:rPr>
        <w:t xml:space="preserve">  │                  │                          │  │    → audit TOKEN_REUSE; throw │</w:t>
      </w:r>
      <w:r>
        <w:br/>
      </w:r>
      <w:r>
        <w:rPr>
          <w:rStyle w:val="VerbatimChar"/>
        </w:rPr>
        <w:t xml:space="preserve">  │                  │                          │  └─ else: supersede + insert new▶│</w:t>
      </w:r>
      <w:r>
        <w:br/>
      </w:r>
      <w:r>
        <w:rPr>
          <w:rStyle w:val="VerbatimChar"/>
        </w:rPr>
        <w:t xml:space="preserve">  │ {new tokens} ◀───│◀─────────────────────────│                                │</w:t>
      </w:r>
    </w:p>
    <w:bookmarkEnd w:id="26"/>
    <w:bookmarkStart w:id="27" w:name="X6ec56217fe7705656b959bb50cd892f815ceec2"/>
    <w:p>
      <w:pPr>
        <w:pStyle w:val="Heading3"/>
      </w:pPr>
      <w:r>
        <w:t xml:space="preserve">4.4 Audit process (asynchronous-style decoupling)</w:t>
      </w:r>
    </w:p>
    <w:p>
      <w:pPr>
        <w:pStyle w:val="FirstParagraph"/>
      </w:pPr>
      <w:r>
        <w:t xml:space="preserve">Controllers publish a</w:t>
      </w:r>
      <w:r>
        <w:t xml:space="preserve"> </w:t>
      </w:r>
      <w:r>
        <w:rPr>
          <w:rStyle w:val="VerbatimChar"/>
        </w:rPr>
        <w:t xml:space="preserve">NewUserEvent</w:t>
      </w:r>
      <w:r>
        <w:t xml:space="preserve">; a listener writes the</w:t>
      </w:r>
      <w:r>
        <w:t xml:space="preserve"> </w:t>
      </w:r>
      <w:r>
        <w:rPr>
          <w:rStyle w:val="VerbatimChar"/>
        </w:rPr>
        <w:t xml:space="preserve">userevents</w:t>
      </w:r>
      <w:r>
        <w:t xml:space="preserve"> </w:t>
      </w:r>
      <w:r>
        <w:t xml:space="preserve">row via the event-publisher, keeping audit writes off the main logic path.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e4bd3bff58c4b2a7ecd7d301ef76a3941ae3d7"/>
    <w:p>
      <w:pPr>
        <w:pStyle w:val="Heading2"/>
      </w:pPr>
      <w:r>
        <w:t xml:space="preserve">5. Development view</w:t>
      </w:r>
    </w:p>
    <w:p>
      <w:pPr>
        <w:pStyle w:val="FirstParagraph"/>
      </w:pPr>
      <w:r>
        <w:t xml:space="preserve">The development view describes how the code is organized for the people building it.</w:t>
      </w:r>
    </w:p>
    <w:bookmarkStart w:id="29" w:name="Xa238006ca181e2bf42036b02b855e94c1b9bc74"/>
    <w:p>
      <w:pPr>
        <w:pStyle w:val="Heading3"/>
      </w:pPr>
      <w:r>
        <w:t xml:space="preserve">5.1 Backend module organization (layered packages)</w:t>
      </w:r>
    </w:p>
    <w:p>
      <w:pPr>
        <w:pStyle w:val="SourceCode"/>
      </w:pPr>
      <w:r>
        <w:rPr>
          <w:rStyle w:val="VerbatimChar"/>
        </w:rPr>
        <w:t xml:space="preserve">com.bob.angularspringbootfullstack</w:t>
      </w:r>
      <w:r>
        <w:br/>
      </w:r>
      <w:r>
        <w:rPr>
          <w:rStyle w:val="VerbatimChar"/>
        </w:rPr>
        <w:t xml:space="preserve">├── controller        REST endpoints (6 controllers)</w:t>
      </w:r>
      <w:r>
        <w:br/>
      </w:r>
      <w:r>
        <w:rPr>
          <w:rStyle w:val="VerbatimChar"/>
        </w:rPr>
        <w:t xml:space="preserve">├── service/serviceimpl  business logic behind interfaces</w:t>
      </w:r>
      <w:r>
        <w:br/>
      </w:r>
      <w:r>
        <w:rPr>
          <w:rStyle w:val="VerbatimChar"/>
        </w:rPr>
        <w:t xml:space="preserve">├── repo/repoimpl     data access (JdbcTemplate for identity)</w:t>
      </w:r>
      <w:r>
        <w:br/>
      </w:r>
      <w:r>
        <w:rPr>
          <w:rStyle w:val="VerbatimChar"/>
        </w:rPr>
        <w:t xml:space="preserve">├── model / dto / form    domain objects, API DTOs, validated request bodies</w:t>
      </w:r>
      <w:r>
        <w:br/>
      </w:r>
      <w:r>
        <w:rPr>
          <w:rStyle w:val="VerbatimChar"/>
        </w:rPr>
        <w:t xml:space="preserve">├── query / rowmapper     SQL constants + ResultSet mappers</w:t>
      </w:r>
      <w:r>
        <w:br/>
      </w:r>
      <w:r>
        <w:rPr>
          <w:rStyle w:val="VerbatimChar"/>
        </w:rPr>
        <w:t xml:space="preserve">├── tokenprovider / filter / handler   JWT + per-request auth + 401/403</w:t>
      </w:r>
      <w:r>
        <w:br/>
      </w:r>
      <w:r>
        <w:rPr>
          <w:rStyle w:val="VerbatimChar"/>
        </w:rPr>
        <w:t xml:space="preserve">├── configuration     SecurityConfig, OAuth2, WebMvc</w:t>
      </w:r>
      <w:r>
        <w:br/>
      </w:r>
      <w:r>
        <w:rPr>
          <w:rStyle w:val="VerbatimChar"/>
        </w:rPr>
        <w:t xml:space="preserve">├── event / listener  audit pipeline</w:t>
      </w:r>
      <w:r>
        <w:br/>
      </w:r>
      <w:r>
        <w:rPr>
          <w:rStyle w:val="VerbatimChar"/>
        </w:rPr>
        <w:t xml:space="preserve">├── exception / utils / report / seed / constants / enumeration</w:t>
      </w:r>
    </w:p>
    <w:bookmarkEnd w:id="29"/>
    <w:bookmarkStart w:id="30" w:name="Xc4306807c3624bb7a71890efd591095c650ac00"/>
    <w:p>
      <w:pPr>
        <w:pStyle w:val="Heading3"/>
      </w:pPr>
      <w:r>
        <w:t xml:space="preserve">5.2 Frontend module organization (standalone Angular)</w:t>
      </w:r>
    </w:p>
    <w:p>
      <w:pPr>
        <w:pStyle w:val="SourceCode"/>
      </w:pPr>
      <w:r>
        <w:rPr>
          <w:rStyle w:val="VerbatimChar"/>
        </w:rPr>
        <w:t xml:space="preserve">securecapitaapp/src/app</w:t>
      </w:r>
      <w:r>
        <w:br/>
      </w:r>
      <w:r>
        <w:rPr>
          <w:rStyle w:val="VerbatimChar"/>
        </w:rPr>
        <w:t xml:space="preserve">├── app.config.ts     providers (router, HttpClient + interceptors, toastr)</w:t>
      </w:r>
      <w:r>
        <w:br/>
      </w:r>
      <w:r>
        <w:rPr>
          <w:rStyle w:val="VerbatimChar"/>
        </w:rPr>
        <w:t xml:space="preserve">├── app.routes.ts     lazy routes + guards</w:t>
      </w:r>
      <w:r>
        <w:br/>
      </w:r>
      <w:r>
        <w:rPr>
          <w:rStyle w:val="VerbatimChar"/>
        </w:rPr>
        <w:t xml:space="preserve">├── features/         auth, home, customers, invoices, users, security, profile</w:t>
      </w:r>
      <w:r>
        <w:br/>
      </w:r>
      <w:r>
        <w:rPr>
          <w:rStyle w:val="VerbatimChar"/>
        </w:rPr>
        <w:t xml:space="preserve">├── service/          HTTP services</w:t>
      </w:r>
      <w:r>
        <w:br/>
      </w:r>
      <w:r>
        <w:rPr>
          <w:rStyle w:val="VerbatimChar"/>
        </w:rPr>
        <w:t xml:space="preserve">├── guard/ interceptor/  authentication/admin guards; token/cache interceptors</w:t>
      </w:r>
      <w:r>
        <w:br/>
      </w:r>
      <w:r>
        <w:rPr>
          <w:rStyle w:val="VerbatimChar"/>
        </w:rPr>
        <w:t xml:space="preserve">└── interface/ enumeration/   shared types</w:t>
      </w:r>
    </w:p>
    <w:bookmarkEnd w:id="30"/>
    <w:bookmarkStart w:id="31" w:name="X9d2c5e15ef9650db6a7effb304aa728843988d7"/>
    <w:p>
      <w:pPr>
        <w:pStyle w:val="Heading3"/>
      </w:pPr>
      <w:r>
        <w:t xml:space="preserve">5.3 Build &amp; dependency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Maven (Spring Boot 4, Java 21); key libraries: Spring Security 7,</w:t>
      </w:r>
      <w:r>
        <w:t xml:space="preserve"> </w:t>
      </w:r>
      <w:r>
        <w:rPr>
          <w:rStyle w:val="VerbatimChar"/>
        </w:rPr>
        <w:t xml:space="preserve">auth0/java-jwt</w:t>
      </w:r>
      <w:r>
        <w:t xml:space="preserve">, ZXing (TOTP QR), Apache POI (XLSX), Twilio, OWASP dependency-check.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npm / Angular CLI 21; Bootstrap 5, RxJS, ngx-toastr, jsPDF.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Packaging:</w:t>
      </w:r>
      <w:r>
        <w:t xml:space="preserve"> </w:t>
      </w:r>
      <w:r>
        <w:t xml:space="preserve">a three-stage Docker build compiles the Angular app, bakes it into the Spring Boot JAR, and runs it on a slim JRE.</w:t>
      </w:r>
    </w:p>
    <w:bookmarkEnd w:id="31"/>
    <w:bookmarkStart w:id="32" w:name="X64798654c84fe2d89bf631cf3d3057a8573f095"/>
    <w:p>
      <w:pPr>
        <w:pStyle w:val="Heading3"/>
      </w:pPr>
      <w:r>
        <w:t xml:space="preserve">5.4 Layering rules</w:t>
      </w:r>
    </w:p>
    <w:p>
      <w:pPr>
        <w:pStyle w:val="FirstParagraph"/>
      </w:pPr>
      <w:r>
        <w:t xml:space="preserve">Dependencies point downward only (controller → service → repo); the identity layer never depends on the business layer; cross-cutting concerns (security, audit) are isolated in their own packages.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f5bf13441ef8a8b730e078b68a8bc3f059e193c"/>
    <w:p>
      <w:pPr>
        <w:pStyle w:val="Heading2"/>
      </w:pPr>
      <w:r>
        <w:t xml:space="preserve">6. Physical view</w:t>
      </w:r>
    </w:p>
    <w:p>
      <w:pPr>
        <w:pStyle w:val="FirstParagraph"/>
      </w:pPr>
      <w:r>
        <w:t xml:space="preserve">The physical view maps software to hardware/runtime nodes.</w:t>
      </w:r>
    </w:p>
    <w:bookmarkStart w:id="34" w:name="Xdb49cfcaa58b2c45958464cb0ec3a5c8b748ace"/>
    <w:p>
      <w:pPr>
        <w:pStyle w:val="Heading3"/>
      </w:pPr>
      <w:r>
        <w:t xml:space="preserve">6.1 Development topology</w:t>
      </w:r>
    </w:p>
    <w:p>
      <w:pPr>
        <w:pStyle w:val="SourceCode"/>
      </w:pPr>
      <w:r>
        <w:rPr>
          <w:rStyle w:val="VerbatimChar"/>
        </w:rPr>
        <w:t xml:space="preserve">Developer machine</w:t>
      </w:r>
      <w:r>
        <w:br/>
      </w:r>
      <w:r>
        <w:rPr>
          <w:rStyle w:val="VerbatimChar"/>
        </w:rPr>
        <w:t xml:space="preserve">├── Node process   : Angular dev server (:4200, hot-reload)</w:t>
      </w:r>
      <w:r>
        <w:br/>
      </w:r>
      <w:r>
        <w:rPr>
          <w:rStyle w:val="VerbatimChar"/>
        </w:rPr>
        <w:t xml:space="preserve">├── JVM process    : Spring Boot (:8080, DevTools)</w:t>
      </w:r>
      <w:r>
        <w:br/>
      </w:r>
      <w:r>
        <w:rPr>
          <w:rStyle w:val="VerbatimChar"/>
        </w:rPr>
        <w:t xml:space="preserve">└── MySQL          : Docker container or Aiven cloud</w:t>
      </w:r>
    </w:p>
    <w:bookmarkEnd w:id="34"/>
    <w:bookmarkStart w:id="35" w:name="X550a43adeaa73b65e09667299793255da6d3c6f"/>
    <w:p>
      <w:pPr>
        <w:pStyle w:val="Heading3"/>
      </w:pPr>
      <w:r>
        <w:t xml:space="preserve">6.2 Containerized / production topology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Browser  ───▶ │  App container (:8080)              │ ───▶ ┌────────────────┐</w:t>
      </w:r>
      <w:r>
        <w:br/>
      </w:r>
      <w:r>
        <w:rPr>
          <w:rStyle w:val="VerbatimChar"/>
        </w:rPr>
        <w:t xml:space="preserve">                 │  Spring Boot JAR                    │      │  MySQL         │</w:t>
      </w:r>
      <w:r>
        <w:br/>
      </w:r>
      <w:r>
        <w:rPr>
          <w:rStyle w:val="VerbatimChar"/>
        </w:rPr>
        <w:t xml:space="preserve">                 │  + compiled Angular (static assets) │      │ (container or  │</w:t>
      </w:r>
      <w:r>
        <w:br/>
      </w:r>
      <w:r>
        <w:rPr>
          <w:rStyle w:val="VerbatimChar"/>
        </w:rPr>
        <w:t xml:space="preserve">                 │  Healthcheck: /actuator/health      │      │  managed cloud)│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└─────────────────────────────────────┘      └────────────────┘</w:t>
      </w:r>
    </w:p>
    <w:bookmarkEnd w:id="35"/>
    <w:bookmarkStart w:id="36" w:name="X12a3e65e9d09430567839b03d1b97062dc8cb8d"/>
    <w:p>
      <w:pPr>
        <w:pStyle w:val="Heading3"/>
      </w:pPr>
      <w:r>
        <w:t xml:space="preserve">6.3 Cloud topology (Azure reference)</w:t>
      </w:r>
    </w:p>
    <w:p>
      <w:pPr>
        <w:pStyle w:val="FirstParagraph"/>
      </w:pPr>
      <w:r>
        <w:t xml:space="preserve">Azure DevOps pipeline → Azure Container Registry → Azure App Service (Linux container); database on Aiven/Azure Database for MySQL with TLS. All configuration via platform environment variables.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c4121210339adee068054d69bf2896cf8cd2502"/>
    <w:p>
      <w:pPr>
        <w:pStyle w:val="Heading2"/>
      </w:pPr>
      <w:r>
        <w:t xml:space="preserve">7. Scenarios (use-case view)</w:t>
      </w:r>
    </w:p>
    <w:p>
      <w:pPr>
        <w:pStyle w:val="FirstParagraph"/>
      </w:pPr>
      <w:r>
        <w:t xml:space="preserve">The "+1" view: architecturally significant use cases that exercise the other four views.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Views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&amp; verify</w:t>
            </w:r>
            <w:r>
              <w:t xml:space="preserve"> </w:t>
            </w:r>
            <w:r>
              <w:t xml:space="preserve">— new user registers, receives an email key, activates</w:t>
            </w:r>
          </w:p>
        </w:tc>
        <w:tc>
          <w:tcPr/>
          <w:p>
            <w:pPr>
              <w:pStyle w:val="Compact"/>
            </w:pPr>
            <w:r>
              <w:t xml:space="preserve">Logical (identity), Process (email flow), Physical (SMTP)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with MFA</w:t>
            </w:r>
            <w:r>
              <w:t xml:space="preserve"> </w:t>
            </w:r>
            <w:r>
              <w:t xml:space="preserve">— password + authenticator code → tokens</w:t>
            </w:r>
          </w:p>
        </w:tc>
        <w:tc>
          <w:tcPr/>
          <w:p>
            <w:pPr>
              <w:pStyle w:val="Compact"/>
            </w:pPr>
            <w:r>
              <w:t xml:space="preserve">Process (login + challenge), Logical (MFA)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management</w:t>
            </w:r>
            <w:r>
              <w:t xml:space="preserve"> </w:t>
            </w:r>
            <w:r>
              <w:t xml:space="preserve">— user views devices and revokes one</w:t>
            </w:r>
          </w:p>
        </w:tc>
        <w:tc>
          <w:tcPr/>
          <w:p>
            <w:pPr>
              <w:pStyle w:val="Compact"/>
            </w:pPr>
            <w:r>
              <w:t xml:space="preserve">Logical (sessions), Process (rotation/revocation)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role reassignment</w:t>
            </w:r>
            <w:r>
              <w:t xml:space="preserve"> </w:t>
            </w:r>
            <w:r>
              <w:t xml:space="preserve">— admin changes another user's role (org-scoped)</w:t>
            </w:r>
          </w:p>
        </w:tc>
        <w:tc>
          <w:tcPr/>
          <w:p>
            <w:pPr>
              <w:pStyle w:val="Compact"/>
            </w:pPr>
            <w:r>
              <w:t xml:space="preserve">Logical (RBAC/orgs), Development (</w:t>
            </w:r>
            <w:r>
              <w:rPr>
                <w:rStyle w:val="VerbatimChar"/>
              </w:rPr>
              <w:t xml:space="preserve">@PreAuthorize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Token-reuse defence</w:t>
            </w:r>
            <w:r>
              <w:t xml:space="preserve"> </w:t>
            </w:r>
            <w:r>
              <w:t xml:space="preserve">— a replayed refresh token revokes the family</w:t>
            </w:r>
          </w:p>
        </w:tc>
        <w:tc>
          <w:tcPr/>
          <w:p>
            <w:pPr>
              <w:pStyle w:val="Compact"/>
            </w:pPr>
            <w:r>
              <w:t xml:space="preserve">Process (reuse detection), Logical (audit)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workflow</w:t>
            </w:r>
            <w:r>
              <w:t xml:space="preserve"> </w:t>
            </w:r>
            <w:r>
              <w:t xml:space="preserve">— create a customer, attach an invoice, export XLSX</w:t>
            </w:r>
          </w:p>
        </w:tc>
        <w:tc>
          <w:tcPr/>
          <w:p>
            <w:pPr>
              <w:pStyle w:val="Compact"/>
            </w:pPr>
            <w:r>
              <w:t xml:space="preserve">Logical (business), Development (reports)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actors:</w:t>
      </w:r>
      <w:r>
        <w:t xml:space="preserve"> </w:t>
      </w:r>
      <w:r>
        <w:t xml:space="preserve">Guest/User, Moderator, Help-Desk Admin, Organization Admin, Admin, Application Admin. The role hierarchy and permissions are defined in the SRS and realised in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catalog.</w:t>
      </w:r>
    </w:p>
    <w:p>
      <w:r>
        <w:pict>
          <v:rect style="width:0;height:1.5pt" o:hralign="center" o:hrstd="t" o:hr="t"/>
        </w:pict>
      </w:r>
    </w:p>
    <w:bookmarkEnd w:id="38"/>
    <w:bookmarkStart w:id="42" w:name="X28e215ea9c8001e472d2eb9205424b2cce90e5a"/>
    <w:p>
      <w:pPr>
        <w:pStyle w:val="Heading2"/>
      </w:pPr>
      <w:r>
        <w:t xml:space="preserve">8. User-interface design</w:t>
      </w:r>
    </w:p>
    <w:bookmarkStart w:id="39" w:name="X0e01d2669cb597a7d09f84674b2bc3fb265d9b1"/>
    <w:p>
      <w:pPr>
        <w:pStyle w:val="Heading3"/>
      </w:pPr>
      <w:r>
        <w:t xml:space="preserve">8.1 Design system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Bootstrap 5 with a custom theme; responsive, mobile-friendly layouts.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non-blocking toasts (ngx-toastr) for success/error; explicit LOADING / LOADED / ERROR states via a</w:t>
      </w:r>
      <w:r>
        <w:t xml:space="preserve"> </w:t>
      </w:r>
      <w:r>
        <w:rPr>
          <w:rStyle w:val="VerbatimChar"/>
        </w:rPr>
        <w:t xml:space="preserve">DataState</w:t>
      </w:r>
      <w:r>
        <w:t xml:space="preserve"> </w:t>
      </w:r>
      <w:r>
        <w:t xml:space="preserve">enum so every async view has a defined visual for each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a persistent authenticated navbar (profile, security, admin links shown by role), with public auth pages rendered without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Accessibility/consistency:</w:t>
      </w:r>
      <w:r>
        <w:t xml:space="preserve"> </w:t>
      </w:r>
      <w:r>
        <w:t xml:space="preserve">uniform forms, validation messaging, and a single error-presentation pattern fed by the API's</w:t>
      </w:r>
      <w:r>
        <w:t xml:space="preserve"> </w:t>
      </w:r>
      <w:r>
        <w:rPr>
          <w:rStyle w:val="VerbatimChar"/>
        </w:rPr>
        <w:t xml:space="preserve">HttpResponse</w:t>
      </w:r>
      <w:r>
        <w:t xml:space="preserve"> </w:t>
      </w:r>
      <w:r>
        <w:t xml:space="preserve">envelope.</w:t>
      </w:r>
    </w:p>
    <w:bookmarkEnd w:id="39"/>
    <w:bookmarkStart w:id="40" w:name="X14331d871e11b1b521a3bb03607a4353507b124"/>
    <w:p>
      <w:pPr>
        <w:pStyle w:val="Heading3"/>
      </w:pPr>
      <w:r>
        <w:t xml:space="preserve">8.2 Screen inventory &amp; prototypes</w:t>
      </w:r>
    </w:p>
    <w:p>
      <w:pPr>
        <w:pStyle w:val="FirstParagraph"/>
      </w:pPr>
      <w:r>
        <w:t xml:space="preserve">Low-fidelity wireframes for the principal screens (final styling is Bootstrap-themed).</w:t>
      </w:r>
    </w:p>
    <w:p>
      <w:pPr>
        <w:pStyle w:val="BodyText"/>
      </w:pPr>
      <w:r>
        <w:rPr>
          <w:b/>
          <w:bCs/>
        </w:rPr>
        <w:t xml:space="preserve">Login (</w:t>
      </w:r>
      <w:r>
        <w:rPr>
          <w:rStyle w:val="VerbatimChar"/>
          <w:b/>
          <w:bCs/>
        </w:rPr>
        <w:t xml:space="preserve">/login</w:t>
      </w:r>
      <w:r>
        <w:rPr>
          <w:b/>
          <w:bCs/>
        </w:rPr>
        <w:t xml:space="preserve">)</w:t>
      </w:r>
      <w:r>
        <w:t xml:space="preserve"> </w:t>
      </w:r>
      <w:r>
        <w:t xml:space="preserve">— entry point; branches into MFA when required.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SecureCapita               │</w:t>
      </w:r>
      <w:r>
        <w:br/>
      </w:r>
      <w:r>
        <w:rPr>
          <w:rStyle w:val="VerbatimChar"/>
        </w:rPr>
        <w:t xml:space="preserve">│         Sign in to your account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Email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Password                       [👁]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[ Sign in ]                              │</w:t>
      </w:r>
      <w:r>
        <w:br/>
      </w:r>
      <w:r>
        <w:rPr>
          <w:rStyle w:val="VerbatimChar"/>
        </w:rPr>
        <w:t xml:space="preserve">│  ─────────── or continue with ─────────── │</w:t>
      </w:r>
      <w:r>
        <w:br/>
      </w:r>
      <w:r>
        <w:rPr>
          <w:rStyle w:val="VerbatimChar"/>
        </w:rPr>
        <w:t xml:space="preserve">│  [  Google ] [ GitHub ] [ Microsoft ]     │  ← shown only if configured</w:t>
      </w:r>
      <w:r>
        <w:br/>
      </w:r>
      <w:r>
        <w:rPr>
          <w:rStyle w:val="VerbatimChar"/>
        </w:rPr>
        <w:t xml:space="preserve">│  Forgot password?     Create account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MFA prompt (login continuation)</w:t>
      </w:r>
      <w:r>
        <w:t xml:space="preserve"> </w:t>
      </w:r>
      <w:r>
        <w:t xml:space="preserve">— authenticator or SMS code.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Two-factor authentication                │</w:t>
      </w:r>
      <w:r>
        <w:br/>
      </w:r>
      <w:r>
        <w:rPr>
          <w:rStyle w:val="VerbatimChar"/>
        </w:rPr>
        <w:t xml:space="preserve">│  Enter the 6-digit code from your app     │</w:t>
      </w:r>
      <w:r>
        <w:br/>
      </w:r>
      <w:r>
        <w:rPr>
          <w:rStyle w:val="VerbatimChar"/>
        </w:rPr>
        <w:t xml:space="preserve">│  ┌────┐┌────┐┌────┐ ┌────┐┌────┐┌────┐    │</w:t>
      </w:r>
      <w:r>
        <w:br/>
      </w:r>
      <w:r>
        <w:rPr>
          <w:rStyle w:val="VerbatimChar"/>
        </w:rPr>
        <w:t xml:space="preserve">│  │ _  ││ _  ││ _  │ │ _  ││ _  ││ _  │    │</w:t>
      </w:r>
      <w:r>
        <w:br/>
      </w:r>
      <w:r>
        <w:rPr>
          <w:rStyle w:val="VerbatimChar"/>
        </w:rPr>
        <w:t xml:space="preserve">│  └────┘└────┘└────┘ └────┘└────┘└────┘    │</w:t>
      </w:r>
      <w:r>
        <w:br/>
      </w:r>
      <w:r>
        <w:rPr>
          <w:rStyle w:val="VerbatimChar"/>
        </w:rPr>
        <w:t xml:space="preserve">│  [ Verify ]        Use a recovery code →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Dashboard / Home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</w:t>
      </w:r>
      <w:r>
        <w:t xml:space="preserve"> </w:t>
      </w:r>
      <w:r>
        <w:t xml:space="preserve">— KPIs and entry to features.</w:t>
      </w:r>
    </w:p>
    <w:p>
      <w:pPr>
        <w:pStyle w:val="SourceCode"/>
      </w:pPr>
      <w:r>
        <w:rPr>
          <w:rStyle w:val="VerbatimChar"/>
        </w:rPr>
        <w:t xml:space="preserve">┌─ Navbar: SecureCapita  Home Customers Invoices [Security] [Users▾] Profile ⏻ ─┐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Welcome back, Eve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                               │</w:t>
      </w:r>
      <w:r>
        <w:br/>
      </w:r>
      <w:r>
        <w:rPr>
          <w:rStyle w:val="VerbatimChar"/>
        </w:rPr>
        <w:t xml:space="preserve">│  │ Customers  │ │ Invoices   │ │ Total bill │   ← stat cards                  │</w:t>
      </w:r>
      <w:r>
        <w:br/>
      </w:r>
      <w:r>
        <w:rPr>
          <w:rStyle w:val="VerbatimChar"/>
        </w:rPr>
        <w:t xml:space="preserve">│  │    128     │ │    342     │ │  $1.2M     │                              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                               │</w:t>
      </w:r>
      <w:r>
        <w:br/>
      </w:r>
      <w:r>
        <w:rPr>
          <w:rStyle w:val="VerbatimChar"/>
        </w:rPr>
        <w:t xml:space="preserve">│  Recent activity / quick links …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Account Security Center (</w:t>
      </w:r>
      <w:r>
        <w:rPr>
          <w:rStyle w:val="VerbatimChar"/>
          <w:b/>
          <w:bCs/>
        </w:rPr>
        <w:t xml:space="preserve">/security</w:t>
      </w:r>
      <w:r>
        <w:rPr>
          <w:b/>
          <w:bCs/>
        </w:rPr>
        <w:t xml:space="preserve">)</w:t>
      </w:r>
      <w:r>
        <w:t xml:space="preserve"> </w:t>
      </w:r>
      <w:r>
        <w:t xml:space="preserve">— MFA enrollment + device sessions.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Account Security                                              │</w:t>
      </w:r>
      <w:r>
        <w:br/>
      </w:r>
      <w:r>
        <w:rPr>
          <w:rStyle w:val="VerbatimChar"/>
        </w:rPr>
        <w:t xml:space="preserve">│  ── Authenticator app 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Status: Not enrolled        [ Set up authenticator ]        │</w:t>
      </w:r>
      <w:r>
        <w:br/>
      </w:r>
      <w:r>
        <w:rPr>
          <w:rStyle w:val="VerbatimChar"/>
        </w:rPr>
        <w:t xml:space="preserve">│   (wizard: show QR → confirm code → reveal recovery codes)    │</w:t>
      </w:r>
      <w:r>
        <w:br/>
      </w:r>
      <w:r>
        <w:rPr>
          <w:rStyle w:val="VerbatimChar"/>
        </w:rPr>
        <w:t xml:space="preserve">│  ── Active sessions &amp; devices 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• Chrome · Windows · 10.0.1.14   (this device)   —          │</w:t>
      </w:r>
      <w:r>
        <w:br/>
      </w:r>
      <w:r>
        <w:rPr>
          <w:rStyle w:val="VerbatimChar"/>
        </w:rPr>
        <w:t xml:space="preserve">│   • Safari · macOS  · 10.0.1.13           [ Revoke ]          │</w:t>
      </w:r>
      <w:r>
        <w:br/>
      </w:r>
      <w:r>
        <w:rPr>
          <w:rStyle w:val="VerbatimChar"/>
        </w:rPr>
        <w:t xml:space="preserve">│   [ Log out of all other devices 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Admin — Users (</w:t>
      </w:r>
      <w:r>
        <w:rPr>
          <w:rStyle w:val="VerbatimChar"/>
          <w:b/>
          <w:bCs/>
        </w:rPr>
        <w:t xml:space="preserve">/users</w:t>
      </w:r>
      <w:r>
        <w:rPr>
          <w:b/>
          <w:bCs/>
        </w:rPr>
        <w:t xml:space="preserve">)</w:t>
      </w:r>
      <w:r>
        <w:t xml:space="preserve"> </w:t>
      </w:r>
      <w:r>
        <w:t xml:space="preserve">— directory with search, role, and state (org-scoped for org admins).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 Management        [ search…            ]                 │</w:t>
      </w:r>
      <w:r>
        <w:br/>
      </w:r>
      <w:r>
        <w:rPr>
          <w:rStyle w:val="VerbatimChar"/>
        </w:rPr>
        <w:t xml:space="preserve">│  Name          Email                 Role             State    │</w:t>
      </w:r>
      <w:r>
        <w:br/>
      </w:r>
      <w:r>
        <w:rPr>
          <w:rStyle w:val="VerbatimChar"/>
        </w:rPr>
        <w:t xml:space="preserve">│  Alice Guest   alice.guest@…         GUEST            ●Enabled │</w:t>
      </w:r>
      <w:r>
        <w:br/>
      </w:r>
      <w:r>
        <w:rPr>
          <w:rStyle w:val="VerbatimChar"/>
        </w:rPr>
        <w:t xml:space="preserve">│  Bob Mod       bob.mod@…             MODERATOR        ●Enabled │</w:t>
      </w:r>
      <w:r>
        <w:br/>
      </w:r>
      <w:r>
        <w:rPr>
          <w:rStyle w:val="VerbatimChar"/>
        </w:rPr>
        <w:t xml:space="preserve">│  …                                   [▾ change role] [⚙]       │</w:t>
      </w:r>
      <w:r>
        <w:br/>
      </w:r>
      <w:r>
        <w:rPr>
          <w:rStyle w:val="VerbatimChar"/>
        </w:rPr>
        <w:t xml:space="preserve">│  ◀ 1 2 3 … ▶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Roles × Permissions matrix (</w:t>
      </w:r>
      <w:r>
        <w:rPr>
          <w:rStyle w:val="VerbatimChar"/>
          <w:b/>
          <w:bCs/>
        </w:rPr>
        <w:t xml:space="preserve">/roles</w:t>
      </w:r>
      <w:r>
        <w:rPr>
          <w:b/>
          <w:bCs/>
        </w:rPr>
        <w:t xml:space="preserve">)</w:t>
      </w:r>
      <w:r>
        <w:t xml:space="preserve"> </w:t>
      </w:r>
      <w:r>
        <w:t xml:space="preserve">— read view of the RBAC catalog.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Roles &amp; Permissions     READ  CREATE UPDATE DELETE  ROLE     │</w:t>
      </w:r>
      <w:r>
        <w:br/>
      </w:r>
      <w:r>
        <w:rPr>
          <w:rStyle w:val="VerbatimChar"/>
        </w:rPr>
        <w:t xml:space="preserve">│  GUEST                    ✔(user)  -     -      -      -       │</w:t>
      </w:r>
      <w:r>
        <w:br/>
      </w:r>
      <w:r>
        <w:rPr>
          <w:rStyle w:val="VerbatimChar"/>
        </w:rPr>
        <w:t xml:space="preserve">│  MODERATOR                ✔     -    ✔(cust)   -      -       │</w:t>
      </w:r>
      <w:r>
        <w:br/>
      </w:r>
      <w:r>
        <w:rPr>
          <w:rStyle w:val="VerbatimChar"/>
        </w:rPr>
        <w:t xml:space="preserve">│  ADMIN                    ✔     ✔     ✔       ✔(user) ✔       │</w:t>
      </w:r>
      <w:r>
        <w:br/>
      </w:r>
      <w:r>
        <w:rPr>
          <w:rStyle w:val="VerbatimChar"/>
        </w:rPr>
        <w:t xml:space="preserve">│  APPLICATION_ADMIN        ✔     ✔     ✔       ✔(all)  ✔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Profile (</w:t>
      </w:r>
      <w:r>
        <w:rPr>
          <w:rStyle w:val="VerbatimChar"/>
          <w:b/>
          <w:bCs/>
        </w:rPr>
        <w:t xml:space="preserve">/profile</w:t>
      </w:r>
      <w:r>
        <w:rPr>
          <w:b/>
          <w:bCs/>
        </w:rPr>
        <w:t xml:space="preserve">)</w:t>
      </w:r>
      <w:r>
        <w:t xml:space="preserve"> </w:t>
      </w:r>
      <w:r>
        <w:t xml:space="preserve">— profile fields, password, MFA toggle, paginated audit log.</w:t>
      </w:r>
    </w:p>
    <w:p>
      <w:pPr>
        <w:pStyle w:val="BodyText"/>
      </w:pPr>
      <w:r>
        <w:rPr>
          <w:b/>
          <w:bCs/>
        </w:rPr>
        <w:t xml:space="preserve">Customers / Invoices</w:t>
      </w:r>
      <w:r>
        <w:t xml:space="preserve"> </w:t>
      </w:r>
      <w:r>
        <w:t xml:space="preserve">— paginated tables with search, detail views, create forms, and XLSX export buttons.</w:t>
      </w:r>
    </w:p>
    <w:bookmarkEnd w:id="40"/>
    <w:bookmarkStart w:id="41" w:name="X3071df5043f085a656a2d97ec9c1a819563006a"/>
    <w:p>
      <w:pPr>
        <w:pStyle w:val="Heading3"/>
      </w:pPr>
      <w:r>
        <w:t xml:space="preserve">8.3 Primary user 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Login → (MFA) → Dashboard; Register → email verify → Login; Forgot password → email → reset.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Self-service security:</w:t>
      </w:r>
      <w:r>
        <w:t xml:space="preserve"> </w:t>
      </w:r>
      <w:r>
        <w:t xml:space="preserve">Dashboard → Security Center → enroll authenticator / revoke a session.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Administration:</w:t>
      </w:r>
      <w:r>
        <w:t xml:space="preserve"> </w:t>
      </w:r>
      <w:r>
        <w:t xml:space="preserve">Dashboard → Users → select user → change role / toggle state (audited against the target).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Business:</w:t>
      </w:r>
      <w:r>
        <w:t xml:space="preserve"> </w:t>
      </w:r>
      <w:r>
        <w:t xml:space="preserve">Customers → New customer; Invoices → New invoice → attach to customer → export report.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a4f939cb92e3fe0c92fec790d26be39c34c369c"/>
    <w:p>
      <w:pPr>
        <w:pStyle w:val="Heading2"/>
      </w:pPr>
      <w:r>
        <w:t xml:space="preserve">9. Design rationale &amp; trade-offs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 access + stateful refresh</w:t>
            </w:r>
          </w:p>
        </w:tc>
        <w:tc>
          <w:tcPr/>
          <w:p>
            <w:pPr>
              <w:pStyle w:val="Compact"/>
            </w:pPr>
            <w:r>
              <w:t xml:space="preserve">Scalable requests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revocable sessions</w:t>
            </w:r>
          </w:p>
        </w:tc>
        <w:tc>
          <w:tcPr/>
          <w:p>
            <w:pPr>
              <w:pStyle w:val="Compact"/>
            </w:pPr>
            <w:r>
              <w:t xml:space="preserve">Two token types to 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JdbcTemplate (identity) + JPA (business)</w:t>
            </w:r>
          </w:p>
        </w:tc>
        <w:tc>
          <w:tcPr/>
          <w:p>
            <w:pPr>
              <w:pStyle w:val="Compact"/>
            </w:pPr>
            <w:r>
              <w:t xml:space="preserve">Explicit, auditable SQL where security lives</w:t>
            </w:r>
          </w:p>
        </w:tc>
        <w:tc>
          <w:tcPr/>
          <w:p>
            <w:pPr>
              <w:pStyle w:val="Compact"/>
            </w:pPr>
            <w:r>
              <w:t xml:space="preserve">Two persistence idioms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Permission-string RBAC, one role/user</w:t>
            </w:r>
          </w:p>
        </w:tc>
        <w:tc>
          <w:tcPr/>
          <w:p>
            <w:pPr>
              <w:pStyle w:val="Compact"/>
            </w:pPr>
            <w:r>
              <w:t xml:space="preserve">Simple, readable least-privilege model</w:t>
            </w:r>
          </w:p>
        </w:tc>
        <w:tc>
          <w:tcPr/>
          <w:p>
            <w:pPr>
              <w:pStyle w:val="Compact"/>
            </w:pPr>
            <w:r>
              <w:t xml:space="preserve">No multi-role users without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Event-driven audit</w:t>
            </w:r>
          </w:p>
        </w:tc>
        <w:tc>
          <w:tcPr/>
          <w:p>
            <w:pPr>
              <w:pStyle w:val="Compact"/>
            </w:pPr>
            <w:r>
              <w:t xml:space="preserve">Logging off the hot path</w:t>
            </w:r>
          </w:p>
        </w:tc>
        <w:tc>
          <w:tcPr/>
          <w:p>
            <w:pPr>
              <w:pStyle w:val="Compact"/>
            </w:pPr>
            <w:r>
              <w:t xml:space="preserve">Indirection when tracing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guards as UX, backend as boundary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Rules expressed in two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self-contained image</w:t>
            </w:r>
          </w:p>
        </w:tc>
        <w:tc>
          <w:tcPr/>
          <w:p>
            <w:pPr>
              <w:pStyle w:val="Compact"/>
            </w:pPr>
            <w:r>
              <w:t xml:space="preserve">Portable, simple deploys</w:t>
            </w:r>
          </w:p>
        </w:tc>
        <w:tc>
          <w:tcPr/>
          <w:p>
            <w:pPr>
              <w:pStyle w:val="Compact"/>
            </w:pPr>
            <w:r>
              <w:t xml:space="preserve">Frontend coupled to a fixed API origin (current limitation)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Implementation cross-reference.</w:t>
      </w:r>
      <w:r>
        <w:t xml:space="preserve"> </w:t>
      </w:r>
      <w:r>
        <w:t xml:space="preserve">This design is realised in code; the developer-facing companions are</w:t>
      </w:r>
      <w:r>
        <w:t xml:space="preserve"> </w:t>
      </w:r>
      <w:hyperlink r:id="rId43">
        <w:r>
          <w:rPr>
            <w:rStyle w:val="VerbatimChar"/>
          </w:rPr>
          <w:t xml:space="preserve">documentation/architecture.md</w:t>
        </w:r>
      </w:hyperlink>
      <w:r>
        <w:t xml:space="preserve">,</w:t>
      </w:r>
      <w:r>
        <w:t xml:space="preserve"> </w:t>
      </w:r>
      <w:hyperlink r:id="rId44">
        <w:r>
          <w:rPr>
            <w:rStyle w:val="VerbatimChar"/>
          </w:rPr>
          <w:t xml:space="preserve">documentation/security.md</w:t>
        </w:r>
      </w:hyperlink>
      <w:r>
        <w:t xml:space="preserve">,</w:t>
      </w:r>
      <w:r>
        <w:t xml:space="preserve"> </w:t>
      </w:r>
      <w:hyperlink r:id="rId45">
        <w:r>
          <w:rPr>
            <w:rStyle w:val="VerbatimChar"/>
          </w:rPr>
          <w:t xml:space="preserve">documentation/database.md</w:t>
        </w:r>
      </w:hyperlink>
      <w:r>
        <w:t xml:space="preserve">, and</w:t>
      </w:r>
      <w:r>
        <w:t xml:space="preserve"> </w:t>
      </w:r>
      <w:hyperlink r:id="rId46">
        <w:r>
          <w:rPr>
            <w:rStyle w:val="VerbatimChar"/>
          </w:rPr>
          <w:t xml:space="preserve">documentation/api-reference.md</w:t>
        </w:r>
      </w:hyperlink>
      <w: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../documentation/api-reference.md" TargetMode="External" /><Relationship Type="http://schemas.openxmlformats.org/officeDocument/2006/relationships/hyperlink" Id="rId43" Target="../documentation/architecture.md" TargetMode="External" /><Relationship Type="http://schemas.openxmlformats.org/officeDocument/2006/relationships/hyperlink" Id="rId45" Target="../documentation/database.md" TargetMode="External" /><Relationship Type="http://schemas.openxmlformats.org/officeDocument/2006/relationships/hyperlink" Id="rId44" Target="../documentation/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documentation/api-reference.md" TargetMode="External" /><Relationship Type="http://schemas.openxmlformats.org/officeDocument/2006/relationships/hyperlink" Id="rId43" Target="../documentation/architecture.md" TargetMode="External" /><Relationship Type="http://schemas.openxmlformats.org/officeDocument/2006/relationships/hyperlink" Id="rId45" Target="../documentation/database.md" TargetMode="External" /><Relationship Type="http://schemas.openxmlformats.org/officeDocument/2006/relationships/hyperlink" Id="rId44" Target="../documentation/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2026-06-14T08:46:44Z</dcterms:created>
  <dcterms:modified xsi:type="dcterms:W3CDTF">2026-06-14T08:46:44Z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