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CAA" w:rsidRPr="00803173" w:rsidRDefault="00F52CAA" w:rsidP="00E51E4E">
      <w:pPr>
        <w:rPr>
          <w:sz w:val="72"/>
          <w:szCs w:val="72"/>
        </w:rPr>
      </w:pPr>
    </w:p>
    <w:p w:rsidR="00F52CAA" w:rsidRPr="00803173" w:rsidRDefault="00F52CAA" w:rsidP="00E51E4E">
      <w:pPr>
        <w:rPr>
          <w:sz w:val="72"/>
          <w:szCs w:val="72"/>
        </w:rPr>
      </w:pPr>
    </w:p>
    <w:p w:rsidR="00F41988" w:rsidRPr="00803173" w:rsidRDefault="00F41988" w:rsidP="00E51E4E">
      <w:pPr>
        <w:pBdr>
          <w:bottom w:val="single" w:sz="4" w:space="1" w:color="auto"/>
        </w:pBdr>
        <w:rPr>
          <w:sz w:val="72"/>
          <w:szCs w:val="72"/>
        </w:rPr>
      </w:pPr>
    </w:p>
    <w:p w:rsidR="00042BF5" w:rsidRPr="00803173" w:rsidRDefault="00042BF5" w:rsidP="00E51E4E">
      <w:pPr>
        <w:pBdr>
          <w:bottom w:val="single" w:sz="4" w:space="1" w:color="auto"/>
        </w:pBdr>
        <w:rPr>
          <w:sz w:val="72"/>
          <w:szCs w:val="72"/>
        </w:rPr>
      </w:pPr>
    </w:p>
    <w:p w:rsidR="00733F89" w:rsidRDefault="00733F89" w:rsidP="00E51E4E">
      <w:pPr>
        <w:pStyle w:val="Titel"/>
        <w:rPr>
          <w:rFonts w:asciiTheme="minorHAnsi" w:hAnsiTheme="minorHAnsi"/>
          <w:b/>
        </w:rPr>
      </w:pPr>
      <w:r w:rsidRPr="00733F89">
        <w:rPr>
          <w:rFonts w:asciiTheme="minorHAnsi" w:hAnsiTheme="minorHAnsi"/>
          <w:b/>
        </w:rPr>
        <w:t xml:space="preserve">Naukanu Sailing School </w:t>
      </w:r>
    </w:p>
    <w:p w:rsidR="00F52CAA" w:rsidRPr="00803173" w:rsidRDefault="00733F89" w:rsidP="00E51E4E">
      <w:pPr>
        <w:pStyle w:val="Titel"/>
        <w:rPr>
          <w:rFonts w:asciiTheme="minorHAnsi" w:hAnsiTheme="minorHAnsi"/>
          <w:b/>
        </w:rPr>
      </w:pPr>
      <w:r>
        <w:rPr>
          <w:rFonts w:asciiTheme="minorHAnsi" w:hAnsiTheme="minorHAnsi"/>
          <w:b/>
        </w:rPr>
        <w:t>Kursverwaltung</w:t>
      </w:r>
    </w:p>
    <w:p w:rsidR="00550796" w:rsidRPr="00803173" w:rsidRDefault="00550796" w:rsidP="00E51E4E">
      <w:pPr>
        <w:pBdr>
          <w:bottom w:val="single" w:sz="4" w:space="1" w:color="auto"/>
        </w:pBdr>
      </w:pPr>
    </w:p>
    <w:p w:rsidR="00F41988" w:rsidRPr="00803173" w:rsidRDefault="00F41988" w:rsidP="00E51E4E">
      <w:pPr>
        <w:rPr>
          <w:rFonts w:eastAsiaTheme="majorEastAsia" w:cstheme="majorBidi"/>
          <w:color w:val="365F91" w:themeColor="accent1" w:themeShade="BF"/>
          <w:sz w:val="32"/>
          <w:szCs w:val="32"/>
        </w:rPr>
      </w:pPr>
      <w:r w:rsidRPr="00803173">
        <w:br w:type="page"/>
      </w:r>
    </w:p>
    <w:p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E647B6" w:rsidRPr="00803173" w:rsidTr="00514038">
        <w:trPr>
          <w:jc w:val="center"/>
        </w:trPr>
        <w:tc>
          <w:tcPr>
            <w:tcW w:w="1081"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E647B6" w:rsidRPr="00803173" w:rsidRDefault="00E647B6" w:rsidP="00E51E4E">
            <w:pPr>
              <w:pStyle w:val="Tabelleninhalt"/>
              <w:snapToGrid w:val="0"/>
              <w:rPr>
                <w:rFonts w:asciiTheme="minorHAnsi" w:hAnsiTheme="minorHAnsi"/>
              </w:rPr>
            </w:pPr>
          </w:p>
        </w:tc>
      </w:tr>
    </w:tbl>
    <w:p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rsidR="00BD6A31"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79572631" w:history="1">
            <w:r w:rsidR="00BD6A31" w:rsidRPr="00974489">
              <w:rPr>
                <w:rStyle w:val="Hyperlink"/>
                <w:noProof/>
              </w:rPr>
              <w:t>1</w:t>
            </w:r>
            <w:r w:rsidR="00BD6A31">
              <w:rPr>
                <w:noProof/>
              </w:rPr>
              <w:tab/>
            </w:r>
            <w:r w:rsidR="00BD6A31" w:rsidRPr="00974489">
              <w:rPr>
                <w:rStyle w:val="Hyperlink"/>
                <w:noProof/>
              </w:rPr>
              <w:t>Prolog</w:t>
            </w:r>
            <w:r w:rsidR="00BD6A31">
              <w:rPr>
                <w:noProof/>
                <w:webHidden/>
              </w:rPr>
              <w:tab/>
            </w:r>
            <w:r w:rsidR="00BD6A31">
              <w:rPr>
                <w:noProof/>
                <w:webHidden/>
              </w:rPr>
              <w:fldChar w:fldCharType="begin"/>
            </w:r>
            <w:r w:rsidR="00BD6A31">
              <w:rPr>
                <w:noProof/>
                <w:webHidden/>
              </w:rPr>
              <w:instrText xml:space="preserve"> PAGEREF _Toc379572631 \h </w:instrText>
            </w:r>
            <w:r w:rsidR="00BD6A31">
              <w:rPr>
                <w:noProof/>
                <w:webHidden/>
              </w:rPr>
            </w:r>
            <w:r w:rsidR="00BD6A31">
              <w:rPr>
                <w:noProof/>
                <w:webHidden/>
              </w:rPr>
              <w:fldChar w:fldCharType="separate"/>
            </w:r>
            <w:r w:rsidR="00BD6A31">
              <w:rPr>
                <w:noProof/>
                <w:webHidden/>
              </w:rPr>
              <w:t>6</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2" w:history="1">
            <w:r w:rsidR="00BD6A31" w:rsidRPr="00974489">
              <w:rPr>
                <w:rStyle w:val="Hyperlink"/>
                <w:noProof/>
              </w:rPr>
              <w:t>2</w:t>
            </w:r>
            <w:r w:rsidR="00BD6A31">
              <w:rPr>
                <w:noProof/>
              </w:rPr>
              <w:tab/>
            </w:r>
            <w:r w:rsidR="00BD6A31" w:rsidRPr="00974489">
              <w:rPr>
                <w:rStyle w:val="Hyperlink"/>
                <w:noProof/>
              </w:rPr>
              <w:t>Ausgangssituation</w:t>
            </w:r>
            <w:r w:rsidR="00BD6A31">
              <w:rPr>
                <w:noProof/>
                <w:webHidden/>
              </w:rPr>
              <w:tab/>
            </w:r>
            <w:r w:rsidR="00BD6A31">
              <w:rPr>
                <w:noProof/>
                <w:webHidden/>
              </w:rPr>
              <w:fldChar w:fldCharType="begin"/>
            </w:r>
            <w:r w:rsidR="00BD6A31">
              <w:rPr>
                <w:noProof/>
                <w:webHidden/>
              </w:rPr>
              <w:instrText xml:space="preserve"> PAGEREF _Toc379572632 \h </w:instrText>
            </w:r>
            <w:r w:rsidR="00BD6A31">
              <w:rPr>
                <w:noProof/>
                <w:webHidden/>
              </w:rPr>
            </w:r>
            <w:r w:rsidR="00BD6A31">
              <w:rPr>
                <w:noProof/>
                <w:webHidden/>
              </w:rPr>
              <w:fldChar w:fldCharType="separate"/>
            </w:r>
            <w:r w:rsidR="00BD6A31">
              <w:rPr>
                <w:noProof/>
                <w:webHidden/>
              </w:rPr>
              <w:t>6</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3" w:history="1">
            <w:r w:rsidR="00BD6A31" w:rsidRPr="00974489">
              <w:rPr>
                <w:rStyle w:val="Hyperlink"/>
                <w:noProof/>
              </w:rPr>
              <w:t>3</w:t>
            </w:r>
            <w:r w:rsidR="00BD6A31">
              <w:rPr>
                <w:noProof/>
              </w:rPr>
              <w:tab/>
            </w:r>
            <w:r w:rsidR="00BD6A31" w:rsidRPr="00974489">
              <w:rPr>
                <w:rStyle w:val="Hyperlink"/>
                <w:noProof/>
              </w:rPr>
              <w:t>Zielsetzung</w:t>
            </w:r>
            <w:r w:rsidR="00BD6A31">
              <w:rPr>
                <w:noProof/>
                <w:webHidden/>
              </w:rPr>
              <w:tab/>
            </w:r>
            <w:r w:rsidR="00BD6A31">
              <w:rPr>
                <w:noProof/>
                <w:webHidden/>
              </w:rPr>
              <w:fldChar w:fldCharType="begin"/>
            </w:r>
            <w:r w:rsidR="00BD6A31">
              <w:rPr>
                <w:noProof/>
                <w:webHidden/>
              </w:rPr>
              <w:instrText xml:space="preserve"> PAGEREF _Toc379572633 \h </w:instrText>
            </w:r>
            <w:r w:rsidR="00BD6A31">
              <w:rPr>
                <w:noProof/>
                <w:webHidden/>
              </w:rPr>
            </w:r>
            <w:r w:rsidR="00BD6A31">
              <w:rPr>
                <w:noProof/>
                <w:webHidden/>
              </w:rPr>
              <w:fldChar w:fldCharType="separate"/>
            </w:r>
            <w:r w:rsidR="00BD6A31">
              <w:rPr>
                <w:noProof/>
                <w:webHidden/>
              </w:rPr>
              <w:t>6</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4" w:history="1">
            <w:r w:rsidR="00BD6A31" w:rsidRPr="00974489">
              <w:rPr>
                <w:rStyle w:val="Hyperlink"/>
                <w:noProof/>
              </w:rPr>
              <w:t>4</w:t>
            </w:r>
            <w:r w:rsidR="00BD6A31">
              <w:rPr>
                <w:noProof/>
              </w:rPr>
              <w:tab/>
            </w:r>
            <w:r w:rsidR="00BD6A31" w:rsidRPr="00974489">
              <w:rPr>
                <w:rStyle w:val="Hyperlink"/>
                <w:noProof/>
              </w:rPr>
              <w:t>Mitwirkung des Auftraggebers</w:t>
            </w:r>
            <w:r w:rsidR="00BD6A31">
              <w:rPr>
                <w:noProof/>
                <w:webHidden/>
              </w:rPr>
              <w:tab/>
            </w:r>
            <w:r w:rsidR="00BD6A31">
              <w:rPr>
                <w:noProof/>
                <w:webHidden/>
              </w:rPr>
              <w:fldChar w:fldCharType="begin"/>
            </w:r>
            <w:r w:rsidR="00BD6A31">
              <w:rPr>
                <w:noProof/>
                <w:webHidden/>
              </w:rPr>
              <w:instrText xml:space="preserve"> PAGEREF _Toc379572634 \h </w:instrText>
            </w:r>
            <w:r w:rsidR="00BD6A31">
              <w:rPr>
                <w:noProof/>
                <w:webHidden/>
              </w:rPr>
            </w:r>
            <w:r w:rsidR="00BD6A31">
              <w:rPr>
                <w:noProof/>
                <w:webHidden/>
              </w:rPr>
              <w:fldChar w:fldCharType="separate"/>
            </w:r>
            <w:r w:rsidR="00BD6A31">
              <w:rPr>
                <w:noProof/>
                <w:webHidden/>
              </w:rPr>
              <w:t>6</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5" w:history="1">
            <w:r w:rsidR="00BD6A31" w:rsidRPr="00974489">
              <w:rPr>
                <w:rStyle w:val="Hyperlink"/>
                <w:noProof/>
              </w:rPr>
              <w:t>5</w:t>
            </w:r>
            <w:r w:rsidR="00BD6A31">
              <w:rPr>
                <w:noProof/>
              </w:rPr>
              <w:tab/>
            </w:r>
            <w:r w:rsidR="00BD6A31" w:rsidRPr="00974489">
              <w:rPr>
                <w:rStyle w:val="Hyperlink"/>
                <w:noProof/>
              </w:rPr>
              <w:t>Architektur</w:t>
            </w:r>
            <w:r w:rsidR="00BD6A31">
              <w:rPr>
                <w:noProof/>
                <w:webHidden/>
              </w:rPr>
              <w:tab/>
            </w:r>
            <w:r w:rsidR="00BD6A31">
              <w:rPr>
                <w:noProof/>
                <w:webHidden/>
              </w:rPr>
              <w:fldChar w:fldCharType="begin"/>
            </w:r>
            <w:r w:rsidR="00BD6A31">
              <w:rPr>
                <w:noProof/>
                <w:webHidden/>
              </w:rPr>
              <w:instrText xml:space="preserve"> PAGEREF _Toc379572635 \h </w:instrText>
            </w:r>
            <w:r w:rsidR="00BD6A31">
              <w:rPr>
                <w:noProof/>
                <w:webHidden/>
              </w:rPr>
            </w:r>
            <w:r w:rsidR="00BD6A31">
              <w:rPr>
                <w:noProof/>
                <w:webHidden/>
              </w:rPr>
              <w:fldChar w:fldCharType="separate"/>
            </w:r>
            <w:r w:rsidR="00BD6A31">
              <w:rPr>
                <w:noProof/>
                <w:webHidden/>
              </w:rPr>
              <w:t>7</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6" w:history="1">
            <w:r w:rsidR="00BD6A31" w:rsidRPr="00974489">
              <w:rPr>
                <w:rStyle w:val="Hyperlink"/>
                <w:noProof/>
              </w:rPr>
              <w:t>6</w:t>
            </w:r>
            <w:r w:rsidR="00BD6A31">
              <w:rPr>
                <w:noProof/>
              </w:rPr>
              <w:tab/>
            </w:r>
            <w:r w:rsidR="00BD6A31" w:rsidRPr="00974489">
              <w:rPr>
                <w:rStyle w:val="Hyperlink"/>
                <w:noProof/>
              </w:rPr>
              <w:t>Vorgehensmodell und Qualitätssicherung</w:t>
            </w:r>
            <w:r w:rsidR="00BD6A31">
              <w:rPr>
                <w:noProof/>
                <w:webHidden/>
              </w:rPr>
              <w:tab/>
            </w:r>
            <w:r w:rsidR="00BD6A31">
              <w:rPr>
                <w:noProof/>
                <w:webHidden/>
              </w:rPr>
              <w:fldChar w:fldCharType="begin"/>
            </w:r>
            <w:r w:rsidR="00BD6A31">
              <w:rPr>
                <w:noProof/>
                <w:webHidden/>
              </w:rPr>
              <w:instrText xml:space="preserve"> PAGEREF _Toc379572636 \h </w:instrText>
            </w:r>
            <w:r w:rsidR="00BD6A31">
              <w:rPr>
                <w:noProof/>
                <w:webHidden/>
              </w:rPr>
            </w:r>
            <w:r w:rsidR="00BD6A31">
              <w:rPr>
                <w:noProof/>
                <w:webHidden/>
              </w:rPr>
              <w:fldChar w:fldCharType="separate"/>
            </w:r>
            <w:r w:rsidR="00BD6A31">
              <w:rPr>
                <w:noProof/>
                <w:webHidden/>
              </w:rPr>
              <w:t>9</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7" w:history="1">
            <w:r w:rsidR="00BD6A31" w:rsidRPr="00974489">
              <w:rPr>
                <w:rStyle w:val="Hyperlink"/>
                <w:noProof/>
              </w:rPr>
              <w:t>7</w:t>
            </w:r>
            <w:r w:rsidR="00BD6A31">
              <w:rPr>
                <w:noProof/>
              </w:rPr>
              <w:tab/>
            </w:r>
            <w:r w:rsidR="00BD6A31" w:rsidRPr="00974489">
              <w:rPr>
                <w:rStyle w:val="Hyperlink"/>
                <w:noProof/>
              </w:rPr>
              <w:t>Organisationswerkezeuge</w:t>
            </w:r>
            <w:r w:rsidR="00BD6A31">
              <w:rPr>
                <w:noProof/>
                <w:webHidden/>
              </w:rPr>
              <w:tab/>
            </w:r>
            <w:r w:rsidR="00BD6A31">
              <w:rPr>
                <w:noProof/>
                <w:webHidden/>
              </w:rPr>
              <w:fldChar w:fldCharType="begin"/>
            </w:r>
            <w:r w:rsidR="00BD6A31">
              <w:rPr>
                <w:noProof/>
                <w:webHidden/>
              </w:rPr>
              <w:instrText xml:space="preserve"> PAGEREF _Toc379572637 \h </w:instrText>
            </w:r>
            <w:r w:rsidR="00BD6A31">
              <w:rPr>
                <w:noProof/>
                <w:webHidden/>
              </w:rPr>
            </w:r>
            <w:r w:rsidR="00BD6A31">
              <w:rPr>
                <w:noProof/>
                <w:webHidden/>
              </w:rPr>
              <w:fldChar w:fldCharType="separate"/>
            </w:r>
            <w:r w:rsidR="00BD6A31">
              <w:rPr>
                <w:noProof/>
                <w:webHidden/>
              </w:rPr>
              <w:t>13</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8" w:history="1">
            <w:r w:rsidR="00BD6A31" w:rsidRPr="00974489">
              <w:rPr>
                <w:rStyle w:val="Hyperlink"/>
                <w:noProof/>
              </w:rPr>
              <w:t>8</w:t>
            </w:r>
            <w:r w:rsidR="00BD6A31">
              <w:rPr>
                <w:noProof/>
              </w:rPr>
              <w:tab/>
            </w:r>
            <w:r w:rsidR="00BD6A31" w:rsidRPr="00974489">
              <w:rPr>
                <w:rStyle w:val="Hyperlink"/>
                <w:noProof/>
              </w:rPr>
              <w:t>Hardware- und Systemvoraussetzungen</w:t>
            </w:r>
            <w:r w:rsidR="00BD6A31">
              <w:rPr>
                <w:noProof/>
                <w:webHidden/>
              </w:rPr>
              <w:tab/>
            </w:r>
            <w:r w:rsidR="00BD6A31">
              <w:rPr>
                <w:noProof/>
                <w:webHidden/>
              </w:rPr>
              <w:fldChar w:fldCharType="begin"/>
            </w:r>
            <w:r w:rsidR="00BD6A31">
              <w:rPr>
                <w:noProof/>
                <w:webHidden/>
              </w:rPr>
              <w:instrText xml:space="preserve"> PAGEREF _Toc379572638 \h </w:instrText>
            </w:r>
            <w:r w:rsidR="00BD6A31">
              <w:rPr>
                <w:noProof/>
                <w:webHidden/>
              </w:rPr>
            </w:r>
            <w:r w:rsidR="00BD6A31">
              <w:rPr>
                <w:noProof/>
                <w:webHidden/>
              </w:rPr>
              <w:fldChar w:fldCharType="separate"/>
            </w:r>
            <w:r w:rsidR="00BD6A31">
              <w:rPr>
                <w:noProof/>
                <w:webHidden/>
              </w:rPr>
              <w:t>15</w:t>
            </w:r>
            <w:r w:rsidR="00BD6A31">
              <w:rPr>
                <w:noProof/>
                <w:webHidden/>
              </w:rPr>
              <w:fldChar w:fldCharType="end"/>
            </w:r>
          </w:hyperlink>
        </w:p>
        <w:p w:rsidR="00BD6A31" w:rsidRDefault="00820753">
          <w:pPr>
            <w:pStyle w:val="Verzeichnis1"/>
            <w:tabs>
              <w:tab w:val="left" w:pos="440"/>
              <w:tab w:val="right" w:leader="dot" w:pos="9627"/>
            </w:tabs>
            <w:rPr>
              <w:noProof/>
            </w:rPr>
          </w:pPr>
          <w:hyperlink w:anchor="_Toc379572639" w:history="1">
            <w:r w:rsidR="00BD6A31" w:rsidRPr="00974489">
              <w:rPr>
                <w:rStyle w:val="Hyperlink"/>
                <w:noProof/>
              </w:rPr>
              <w:t>9</w:t>
            </w:r>
            <w:r w:rsidR="00BD6A31">
              <w:rPr>
                <w:noProof/>
              </w:rPr>
              <w:tab/>
            </w:r>
            <w:r w:rsidR="00BD6A31" w:rsidRPr="00974489">
              <w:rPr>
                <w:rStyle w:val="Hyperlink"/>
                <w:noProof/>
              </w:rPr>
              <w:t>Entwicklung der Software</w:t>
            </w:r>
            <w:r w:rsidR="00BD6A31">
              <w:rPr>
                <w:noProof/>
                <w:webHidden/>
              </w:rPr>
              <w:tab/>
            </w:r>
            <w:r w:rsidR="00BD6A31">
              <w:rPr>
                <w:noProof/>
                <w:webHidden/>
              </w:rPr>
              <w:fldChar w:fldCharType="begin"/>
            </w:r>
            <w:r w:rsidR="00BD6A31">
              <w:rPr>
                <w:noProof/>
                <w:webHidden/>
              </w:rPr>
              <w:instrText xml:space="preserve"> PAGEREF _Toc379572639 \h </w:instrText>
            </w:r>
            <w:r w:rsidR="00BD6A31">
              <w:rPr>
                <w:noProof/>
                <w:webHidden/>
              </w:rPr>
            </w:r>
            <w:r w:rsidR="00BD6A31">
              <w:rPr>
                <w:noProof/>
                <w:webHidden/>
              </w:rPr>
              <w:fldChar w:fldCharType="separate"/>
            </w:r>
            <w:r w:rsidR="00BD6A31">
              <w:rPr>
                <w:noProof/>
                <w:webHidden/>
              </w:rPr>
              <w:t>15</w:t>
            </w:r>
            <w:r w:rsidR="00BD6A31">
              <w:rPr>
                <w:noProof/>
                <w:webHidden/>
              </w:rPr>
              <w:fldChar w:fldCharType="end"/>
            </w:r>
          </w:hyperlink>
        </w:p>
        <w:p w:rsidR="00BD6A31" w:rsidRDefault="00820753">
          <w:pPr>
            <w:pStyle w:val="Verzeichnis1"/>
            <w:tabs>
              <w:tab w:val="left" w:pos="660"/>
              <w:tab w:val="right" w:leader="dot" w:pos="9627"/>
            </w:tabs>
            <w:rPr>
              <w:noProof/>
            </w:rPr>
          </w:pPr>
          <w:hyperlink w:anchor="_Toc379572640" w:history="1">
            <w:r w:rsidR="00BD6A31" w:rsidRPr="00974489">
              <w:rPr>
                <w:rStyle w:val="Hyperlink"/>
                <w:noProof/>
              </w:rPr>
              <w:t>10</w:t>
            </w:r>
            <w:r w:rsidR="00BD6A31">
              <w:rPr>
                <w:noProof/>
              </w:rPr>
              <w:tab/>
            </w:r>
            <w:r w:rsidR="00BD6A31" w:rsidRPr="00974489">
              <w:rPr>
                <w:rStyle w:val="Hyperlink"/>
                <w:noProof/>
              </w:rPr>
              <w:t>Verwendete Technologien</w:t>
            </w:r>
            <w:r w:rsidR="00BD6A31">
              <w:rPr>
                <w:noProof/>
                <w:webHidden/>
              </w:rPr>
              <w:tab/>
            </w:r>
            <w:r w:rsidR="00BD6A31">
              <w:rPr>
                <w:noProof/>
                <w:webHidden/>
              </w:rPr>
              <w:fldChar w:fldCharType="begin"/>
            </w:r>
            <w:r w:rsidR="00BD6A31">
              <w:rPr>
                <w:noProof/>
                <w:webHidden/>
              </w:rPr>
              <w:instrText xml:space="preserve"> PAGEREF _Toc379572640 \h </w:instrText>
            </w:r>
            <w:r w:rsidR="00BD6A31">
              <w:rPr>
                <w:noProof/>
                <w:webHidden/>
              </w:rPr>
            </w:r>
            <w:r w:rsidR="00BD6A31">
              <w:rPr>
                <w:noProof/>
                <w:webHidden/>
              </w:rPr>
              <w:fldChar w:fldCharType="separate"/>
            </w:r>
            <w:r w:rsidR="00BD6A31">
              <w:rPr>
                <w:noProof/>
                <w:webHidden/>
              </w:rPr>
              <w:t>15</w:t>
            </w:r>
            <w:r w:rsidR="00BD6A31">
              <w:rPr>
                <w:noProof/>
                <w:webHidden/>
              </w:rPr>
              <w:fldChar w:fldCharType="end"/>
            </w:r>
          </w:hyperlink>
        </w:p>
        <w:p w:rsidR="00BD6A31" w:rsidRDefault="00820753">
          <w:pPr>
            <w:pStyle w:val="Verzeichnis1"/>
            <w:tabs>
              <w:tab w:val="left" w:pos="660"/>
              <w:tab w:val="right" w:leader="dot" w:pos="9627"/>
            </w:tabs>
            <w:rPr>
              <w:noProof/>
            </w:rPr>
          </w:pPr>
          <w:hyperlink w:anchor="_Toc379572641" w:history="1">
            <w:r w:rsidR="00BD6A31" w:rsidRPr="00974489">
              <w:rPr>
                <w:rStyle w:val="Hyperlink"/>
                <w:noProof/>
              </w:rPr>
              <w:t>11</w:t>
            </w:r>
            <w:r w:rsidR="00BD6A31">
              <w:rPr>
                <w:noProof/>
              </w:rPr>
              <w:tab/>
            </w:r>
            <w:r w:rsidR="00BD6A31" w:rsidRPr="00974489">
              <w:rPr>
                <w:rStyle w:val="Hyperlink"/>
                <w:noProof/>
              </w:rPr>
              <w:t>Features - „Must have“</w:t>
            </w:r>
            <w:r w:rsidR="00BD6A31">
              <w:rPr>
                <w:noProof/>
                <w:webHidden/>
              </w:rPr>
              <w:tab/>
            </w:r>
            <w:r w:rsidR="00BD6A31">
              <w:rPr>
                <w:noProof/>
                <w:webHidden/>
              </w:rPr>
              <w:fldChar w:fldCharType="begin"/>
            </w:r>
            <w:r w:rsidR="00BD6A31">
              <w:rPr>
                <w:noProof/>
                <w:webHidden/>
              </w:rPr>
              <w:instrText xml:space="preserve"> PAGEREF _Toc379572641 \h </w:instrText>
            </w:r>
            <w:r w:rsidR="00BD6A31">
              <w:rPr>
                <w:noProof/>
                <w:webHidden/>
              </w:rPr>
            </w:r>
            <w:r w:rsidR="00BD6A31">
              <w:rPr>
                <w:noProof/>
                <w:webHidden/>
              </w:rPr>
              <w:fldChar w:fldCharType="separate"/>
            </w:r>
            <w:r w:rsidR="00BD6A31">
              <w:rPr>
                <w:noProof/>
                <w:webHidden/>
              </w:rPr>
              <w:t>16</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42" w:history="1">
            <w:r w:rsidR="00BD6A31" w:rsidRPr="00974489">
              <w:rPr>
                <w:rStyle w:val="Hyperlink"/>
                <w:noProof/>
              </w:rPr>
              <w:t>11.1</w:t>
            </w:r>
            <w:r w:rsidR="00BD6A31">
              <w:rPr>
                <w:noProof/>
              </w:rPr>
              <w:tab/>
            </w:r>
            <w:r w:rsidR="00BD6A31" w:rsidRPr="00974489">
              <w:rPr>
                <w:rStyle w:val="Hyperlink"/>
                <w:noProof/>
              </w:rPr>
              <w:t>Benutzerhandbuch</w:t>
            </w:r>
            <w:r w:rsidR="00BD6A31">
              <w:rPr>
                <w:noProof/>
                <w:webHidden/>
              </w:rPr>
              <w:tab/>
            </w:r>
            <w:r w:rsidR="00BD6A31">
              <w:rPr>
                <w:noProof/>
                <w:webHidden/>
              </w:rPr>
              <w:fldChar w:fldCharType="begin"/>
            </w:r>
            <w:r w:rsidR="00BD6A31">
              <w:rPr>
                <w:noProof/>
                <w:webHidden/>
              </w:rPr>
              <w:instrText xml:space="preserve"> PAGEREF _Toc379572642 \h </w:instrText>
            </w:r>
            <w:r w:rsidR="00BD6A31">
              <w:rPr>
                <w:noProof/>
                <w:webHidden/>
              </w:rPr>
            </w:r>
            <w:r w:rsidR="00BD6A31">
              <w:rPr>
                <w:noProof/>
                <w:webHidden/>
              </w:rPr>
              <w:fldChar w:fldCharType="separate"/>
            </w:r>
            <w:r w:rsidR="00BD6A31">
              <w:rPr>
                <w:noProof/>
                <w:webHidden/>
              </w:rPr>
              <w:t>16</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43" w:history="1">
            <w:r w:rsidR="00BD6A31" w:rsidRPr="00974489">
              <w:rPr>
                <w:rStyle w:val="Hyperlink"/>
                <w:noProof/>
              </w:rPr>
              <w:t>11.2</w:t>
            </w:r>
            <w:r w:rsidR="00BD6A31">
              <w:rPr>
                <w:noProof/>
              </w:rPr>
              <w:tab/>
            </w:r>
            <w:r w:rsidR="00BD6A31" w:rsidRPr="00974489">
              <w:rPr>
                <w:rStyle w:val="Hyperlink"/>
                <w:noProof/>
              </w:rPr>
              <w:t>Kursverwaltung</w:t>
            </w:r>
            <w:r w:rsidR="00BD6A31">
              <w:rPr>
                <w:noProof/>
                <w:webHidden/>
              </w:rPr>
              <w:tab/>
            </w:r>
            <w:r w:rsidR="00BD6A31">
              <w:rPr>
                <w:noProof/>
                <w:webHidden/>
              </w:rPr>
              <w:fldChar w:fldCharType="begin"/>
            </w:r>
            <w:r w:rsidR="00BD6A31">
              <w:rPr>
                <w:noProof/>
                <w:webHidden/>
              </w:rPr>
              <w:instrText xml:space="preserve"> PAGEREF _Toc379572643 \h </w:instrText>
            </w:r>
            <w:r w:rsidR="00BD6A31">
              <w:rPr>
                <w:noProof/>
                <w:webHidden/>
              </w:rPr>
            </w:r>
            <w:r w:rsidR="00BD6A31">
              <w:rPr>
                <w:noProof/>
                <w:webHidden/>
              </w:rPr>
              <w:fldChar w:fldCharType="separate"/>
            </w:r>
            <w:r w:rsidR="00BD6A31">
              <w:rPr>
                <w:noProof/>
                <w:webHidden/>
              </w:rPr>
              <w:t>16</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44" w:history="1">
            <w:r w:rsidR="00BD6A31" w:rsidRPr="00974489">
              <w:rPr>
                <w:rStyle w:val="Hyperlink"/>
                <w:noProof/>
              </w:rPr>
              <w:t>11.3</w:t>
            </w:r>
            <w:r w:rsidR="00BD6A31">
              <w:rPr>
                <w:noProof/>
              </w:rPr>
              <w:tab/>
            </w:r>
            <w:r w:rsidR="00BD6A31" w:rsidRPr="00974489">
              <w:rPr>
                <w:rStyle w:val="Hyperlink"/>
                <w:noProof/>
              </w:rPr>
              <w:t>Mitarbeiterverwaltung</w:t>
            </w:r>
            <w:r w:rsidR="00BD6A31">
              <w:rPr>
                <w:noProof/>
                <w:webHidden/>
              </w:rPr>
              <w:tab/>
            </w:r>
            <w:r w:rsidR="00BD6A31">
              <w:rPr>
                <w:noProof/>
                <w:webHidden/>
              </w:rPr>
              <w:fldChar w:fldCharType="begin"/>
            </w:r>
            <w:r w:rsidR="00BD6A31">
              <w:rPr>
                <w:noProof/>
                <w:webHidden/>
              </w:rPr>
              <w:instrText xml:space="preserve"> PAGEREF _Toc379572644 \h </w:instrText>
            </w:r>
            <w:r w:rsidR="00BD6A31">
              <w:rPr>
                <w:noProof/>
                <w:webHidden/>
              </w:rPr>
            </w:r>
            <w:r w:rsidR="00BD6A31">
              <w:rPr>
                <w:noProof/>
                <w:webHidden/>
              </w:rPr>
              <w:fldChar w:fldCharType="separate"/>
            </w:r>
            <w:r w:rsidR="00BD6A31">
              <w:rPr>
                <w:noProof/>
                <w:webHidden/>
              </w:rPr>
              <w:t>16</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45" w:history="1">
            <w:r w:rsidR="00BD6A31" w:rsidRPr="00974489">
              <w:rPr>
                <w:rStyle w:val="Hyperlink"/>
                <w:noProof/>
              </w:rPr>
              <w:t>11.4</w:t>
            </w:r>
            <w:r w:rsidR="00BD6A31">
              <w:rPr>
                <w:noProof/>
              </w:rPr>
              <w:tab/>
            </w:r>
            <w:r w:rsidR="00BD6A31" w:rsidRPr="00974489">
              <w:rPr>
                <w:rStyle w:val="Hyperlink"/>
                <w:noProof/>
              </w:rPr>
              <w:t>Materialverwaltung</w:t>
            </w:r>
            <w:r w:rsidR="00BD6A31">
              <w:rPr>
                <w:noProof/>
                <w:webHidden/>
              </w:rPr>
              <w:tab/>
            </w:r>
            <w:r w:rsidR="00BD6A31">
              <w:rPr>
                <w:noProof/>
                <w:webHidden/>
              </w:rPr>
              <w:fldChar w:fldCharType="begin"/>
            </w:r>
            <w:r w:rsidR="00BD6A31">
              <w:rPr>
                <w:noProof/>
                <w:webHidden/>
              </w:rPr>
              <w:instrText xml:space="preserve"> PAGEREF _Toc379572645 \h </w:instrText>
            </w:r>
            <w:r w:rsidR="00BD6A31">
              <w:rPr>
                <w:noProof/>
                <w:webHidden/>
              </w:rPr>
            </w:r>
            <w:r w:rsidR="00BD6A31">
              <w:rPr>
                <w:noProof/>
                <w:webHidden/>
              </w:rPr>
              <w:fldChar w:fldCharType="separate"/>
            </w:r>
            <w:r w:rsidR="00BD6A31">
              <w:rPr>
                <w:noProof/>
                <w:webHidden/>
              </w:rPr>
              <w:t>16</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46" w:history="1">
            <w:r w:rsidR="00BD6A31" w:rsidRPr="00974489">
              <w:rPr>
                <w:rStyle w:val="Hyperlink"/>
                <w:noProof/>
              </w:rPr>
              <w:t>11.5</w:t>
            </w:r>
            <w:r w:rsidR="00BD6A31">
              <w:rPr>
                <w:noProof/>
              </w:rPr>
              <w:tab/>
            </w:r>
            <w:r w:rsidR="00BD6A31" w:rsidRPr="00974489">
              <w:rPr>
                <w:rStyle w:val="Hyperlink"/>
                <w:noProof/>
              </w:rPr>
              <w:t>Terminverwaltung</w:t>
            </w:r>
            <w:r w:rsidR="00BD6A31">
              <w:rPr>
                <w:noProof/>
                <w:webHidden/>
              </w:rPr>
              <w:tab/>
            </w:r>
            <w:r w:rsidR="00BD6A31">
              <w:rPr>
                <w:noProof/>
                <w:webHidden/>
              </w:rPr>
              <w:fldChar w:fldCharType="begin"/>
            </w:r>
            <w:r w:rsidR="00BD6A31">
              <w:rPr>
                <w:noProof/>
                <w:webHidden/>
              </w:rPr>
              <w:instrText xml:space="preserve"> PAGEREF _Toc379572646 \h </w:instrText>
            </w:r>
            <w:r w:rsidR="00BD6A31">
              <w:rPr>
                <w:noProof/>
                <w:webHidden/>
              </w:rPr>
            </w:r>
            <w:r w:rsidR="00BD6A31">
              <w:rPr>
                <w:noProof/>
                <w:webHidden/>
              </w:rPr>
              <w:fldChar w:fldCharType="separate"/>
            </w:r>
            <w:r w:rsidR="00BD6A31">
              <w:rPr>
                <w:noProof/>
                <w:webHidden/>
              </w:rPr>
              <w:t>16</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47" w:history="1">
            <w:r w:rsidR="00BD6A31" w:rsidRPr="00974489">
              <w:rPr>
                <w:rStyle w:val="Hyperlink"/>
                <w:noProof/>
              </w:rPr>
              <w:t>11.6</w:t>
            </w:r>
            <w:r w:rsidR="00BD6A31">
              <w:rPr>
                <w:noProof/>
              </w:rPr>
              <w:tab/>
            </w:r>
            <w:r w:rsidR="00BD6A31" w:rsidRPr="00974489">
              <w:rPr>
                <w:rStyle w:val="Hyperlink"/>
                <w:noProof/>
              </w:rPr>
              <w:t>Erstellung von Rechnungen</w:t>
            </w:r>
            <w:r w:rsidR="00BD6A31">
              <w:rPr>
                <w:noProof/>
                <w:webHidden/>
              </w:rPr>
              <w:tab/>
            </w:r>
            <w:r w:rsidR="00BD6A31">
              <w:rPr>
                <w:noProof/>
                <w:webHidden/>
              </w:rPr>
              <w:fldChar w:fldCharType="begin"/>
            </w:r>
            <w:r w:rsidR="00BD6A31">
              <w:rPr>
                <w:noProof/>
                <w:webHidden/>
              </w:rPr>
              <w:instrText xml:space="preserve"> PAGEREF _Toc379572647 \h </w:instrText>
            </w:r>
            <w:r w:rsidR="00BD6A31">
              <w:rPr>
                <w:noProof/>
                <w:webHidden/>
              </w:rPr>
            </w:r>
            <w:r w:rsidR="00BD6A31">
              <w:rPr>
                <w:noProof/>
                <w:webHidden/>
              </w:rPr>
              <w:fldChar w:fldCharType="separate"/>
            </w:r>
            <w:r w:rsidR="00BD6A31">
              <w:rPr>
                <w:noProof/>
                <w:webHidden/>
              </w:rPr>
              <w:t>16</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48" w:history="1">
            <w:r w:rsidR="00BD6A31" w:rsidRPr="00974489">
              <w:rPr>
                <w:rStyle w:val="Hyperlink"/>
                <w:noProof/>
              </w:rPr>
              <w:t>11.7</w:t>
            </w:r>
            <w:r w:rsidR="00BD6A31">
              <w:rPr>
                <w:noProof/>
              </w:rPr>
              <w:tab/>
            </w:r>
            <w:r w:rsidR="00BD6A31" w:rsidRPr="00974489">
              <w:rPr>
                <w:rStyle w:val="Hyperlink"/>
                <w:noProof/>
              </w:rPr>
              <w:t>Entitäten</w:t>
            </w:r>
            <w:r w:rsidR="00BD6A31">
              <w:rPr>
                <w:noProof/>
                <w:webHidden/>
              </w:rPr>
              <w:tab/>
            </w:r>
            <w:r w:rsidR="00BD6A31">
              <w:rPr>
                <w:noProof/>
                <w:webHidden/>
              </w:rPr>
              <w:fldChar w:fldCharType="begin"/>
            </w:r>
            <w:r w:rsidR="00BD6A31">
              <w:rPr>
                <w:noProof/>
                <w:webHidden/>
              </w:rPr>
              <w:instrText xml:space="preserve"> PAGEREF _Toc379572648 \h </w:instrText>
            </w:r>
            <w:r w:rsidR="00BD6A31">
              <w:rPr>
                <w:noProof/>
                <w:webHidden/>
              </w:rPr>
            </w:r>
            <w:r w:rsidR="00BD6A31">
              <w:rPr>
                <w:noProof/>
                <w:webHidden/>
              </w:rPr>
              <w:fldChar w:fldCharType="separate"/>
            </w:r>
            <w:r w:rsidR="00BD6A31">
              <w:rPr>
                <w:noProof/>
                <w:webHidden/>
              </w:rPr>
              <w:t>17</w:t>
            </w:r>
            <w:r w:rsidR="00BD6A31">
              <w:rPr>
                <w:noProof/>
                <w:webHidden/>
              </w:rPr>
              <w:fldChar w:fldCharType="end"/>
            </w:r>
          </w:hyperlink>
        </w:p>
        <w:p w:rsidR="00BD6A31" w:rsidRDefault="00820753">
          <w:pPr>
            <w:pStyle w:val="Verzeichnis3"/>
            <w:tabs>
              <w:tab w:val="left" w:pos="1320"/>
              <w:tab w:val="right" w:leader="dot" w:pos="9627"/>
            </w:tabs>
            <w:rPr>
              <w:noProof/>
            </w:rPr>
          </w:pPr>
          <w:hyperlink w:anchor="_Toc379572649" w:history="1">
            <w:r w:rsidR="00BD6A31" w:rsidRPr="00974489">
              <w:rPr>
                <w:rStyle w:val="Hyperlink"/>
                <w:noProof/>
              </w:rPr>
              <w:t>11.7.2</w:t>
            </w:r>
            <w:r w:rsidR="00BD6A31">
              <w:rPr>
                <w:noProof/>
              </w:rPr>
              <w:tab/>
            </w:r>
            <w:r w:rsidR="00BD6A31" w:rsidRPr="00974489">
              <w:rPr>
                <w:rStyle w:val="Hyperlink"/>
                <w:noProof/>
              </w:rPr>
              <w:t>Allgemein</w:t>
            </w:r>
            <w:r w:rsidR="00BD6A31">
              <w:rPr>
                <w:noProof/>
                <w:webHidden/>
              </w:rPr>
              <w:tab/>
            </w:r>
            <w:r w:rsidR="00BD6A31">
              <w:rPr>
                <w:noProof/>
                <w:webHidden/>
              </w:rPr>
              <w:fldChar w:fldCharType="begin"/>
            </w:r>
            <w:r w:rsidR="00BD6A31">
              <w:rPr>
                <w:noProof/>
                <w:webHidden/>
              </w:rPr>
              <w:instrText xml:space="preserve"> PAGEREF _Toc379572649 \h </w:instrText>
            </w:r>
            <w:r w:rsidR="00BD6A31">
              <w:rPr>
                <w:noProof/>
                <w:webHidden/>
              </w:rPr>
            </w:r>
            <w:r w:rsidR="00BD6A31">
              <w:rPr>
                <w:noProof/>
                <w:webHidden/>
              </w:rPr>
              <w:fldChar w:fldCharType="separate"/>
            </w:r>
            <w:r w:rsidR="00BD6A31">
              <w:rPr>
                <w:noProof/>
                <w:webHidden/>
              </w:rPr>
              <w:t>17</w:t>
            </w:r>
            <w:r w:rsidR="00BD6A31">
              <w:rPr>
                <w:noProof/>
                <w:webHidden/>
              </w:rPr>
              <w:fldChar w:fldCharType="end"/>
            </w:r>
          </w:hyperlink>
        </w:p>
        <w:p w:rsidR="00BD6A31" w:rsidRDefault="00820753">
          <w:pPr>
            <w:pStyle w:val="Verzeichnis1"/>
            <w:tabs>
              <w:tab w:val="left" w:pos="660"/>
              <w:tab w:val="right" w:leader="dot" w:pos="9627"/>
            </w:tabs>
            <w:rPr>
              <w:noProof/>
            </w:rPr>
          </w:pPr>
          <w:hyperlink w:anchor="_Toc379572650" w:history="1">
            <w:r w:rsidR="00BD6A31" w:rsidRPr="00974489">
              <w:rPr>
                <w:rStyle w:val="Hyperlink"/>
                <w:noProof/>
              </w:rPr>
              <w:t>12</w:t>
            </w:r>
            <w:r w:rsidR="00BD6A31">
              <w:rPr>
                <w:noProof/>
              </w:rPr>
              <w:tab/>
            </w:r>
            <w:r w:rsidR="00BD6A31" w:rsidRPr="00974489">
              <w:rPr>
                <w:rStyle w:val="Hyperlink"/>
                <w:noProof/>
              </w:rPr>
              <w:t>Features – „Nice to have“</w:t>
            </w:r>
            <w:r w:rsidR="00BD6A31">
              <w:rPr>
                <w:noProof/>
                <w:webHidden/>
              </w:rPr>
              <w:tab/>
            </w:r>
            <w:r w:rsidR="00BD6A31">
              <w:rPr>
                <w:noProof/>
                <w:webHidden/>
              </w:rPr>
              <w:fldChar w:fldCharType="begin"/>
            </w:r>
            <w:r w:rsidR="00BD6A31">
              <w:rPr>
                <w:noProof/>
                <w:webHidden/>
              </w:rPr>
              <w:instrText xml:space="preserve"> PAGEREF _Toc379572650 \h </w:instrText>
            </w:r>
            <w:r w:rsidR="00BD6A31">
              <w:rPr>
                <w:noProof/>
                <w:webHidden/>
              </w:rPr>
            </w:r>
            <w:r w:rsidR="00BD6A31">
              <w:rPr>
                <w:noProof/>
                <w:webHidden/>
              </w:rPr>
              <w:fldChar w:fldCharType="separate"/>
            </w:r>
            <w:r w:rsidR="00BD6A31">
              <w:rPr>
                <w:noProof/>
                <w:webHidden/>
              </w:rPr>
              <w:t>18</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51" w:history="1">
            <w:r w:rsidR="00BD6A31" w:rsidRPr="00974489">
              <w:rPr>
                <w:rStyle w:val="Hyperlink"/>
                <w:noProof/>
              </w:rPr>
              <w:t>12.1</w:t>
            </w:r>
            <w:r w:rsidR="00BD6A31">
              <w:rPr>
                <w:noProof/>
              </w:rPr>
              <w:tab/>
            </w:r>
            <w:r w:rsidR="00BD6A31" w:rsidRPr="00974489">
              <w:rPr>
                <w:rStyle w:val="Hyperlink"/>
                <w:noProof/>
              </w:rPr>
              <w:t>Bedienbarkeit</w:t>
            </w:r>
            <w:r w:rsidR="00BD6A31">
              <w:rPr>
                <w:noProof/>
                <w:webHidden/>
              </w:rPr>
              <w:tab/>
            </w:r>
            <w:r w:rsidR="00BD6A31">
              <w:rPr>
                <w:noProof/>
                <w:webHidden/>
              </w:rPr>
              <w:fldChar w:fldCharType="begin"/>
            </w:r>
            <w:r w:rsidR="00BD6A31">
              <w:rPr>
                <w:noProof/>
                <w:webHidden/>
              </w:rPr>
              <w:instrText xml:space="preserve"> PAGEREF _Toc379572651 \h </w:instrText>
            </w:r>
            <w:r w:rsidR="00BD6A31">
              <w:rPr>
                <w:noProof/>
                <w:webHidden/>
              </w:rPr>
            </w:r>
            <w:r w:rsidR="00BD6A31">
              <w:rPr>
                <w:noProof/>
                <w:webHidden/>
              </w:rPr>
              <w:fldChar w:fldCharType="separate"/>
            </w:r>
            <w:r w:rsidR="00BD6A31">
              <w:rPr>
                <w:noProof/>
                <w:webHidden/>
              </w:rPr>
              <w:t>18</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52" w:history="1">
            <w:r w:rsidR="00BD6A31" w:rsidRPr="00974489">
              <w:rPr>
                <w:rStyle w:val="Hyperlink"/>
                <w:noProof/>
              </w:rPr>
              <w:t>12.2</w:t>
            </w:r>
            <w:r w:rsidR="00BD6A31">
              <w:rPr>
                <w:noProof/>
              </w:rPr>
              <w:tab/>
            </w:r>
            <w:r w:rsidR="00BD6A31" w:rsidRPr="00974489">
              <w:rPr>
                <w:rStyle w:val="Hyperlink"/>
                <w:noProof/>
              </w:rPr>
              <w:t>Integration von E-Mail</w:t>
            </w:r>
            <w:r w:rsidR="00BD6A31">
              <w:rPr>
                <w:noProof/>
                <w:webHidden/>
              </w:rPr>
              <w:tab/>
            </w:r>
            <w:r w:rsidR="00BD6A31">
              <w:rPr>
                <w:noProof/>
                <w:webHidden/>
              </w:rPr>
              <w:fldChar w:fldCharType="begin"/>
            </w:r>
            <w:r w:rsidR="00BD6A31">
              <w:rPr>
                <w:noProof/>
                <w:webHidden/>
              </w:rPr>
              <w:instrText xml:space="preserve"> PAGEREF _Toc379572652 \h </w:instrText>
            </w:r>
            <w:r w:rsidR="00BD6A31">
              <w:rPr>
                <w:noProof/>
                <w:webHidden/>
              </w:rPr>
            </w:r>
            <w:r w:rsidR="00BD6A31">
              <w:rPr>
                <w:noProof/>
                <w:webHidden/>
              </w:rPr>
              <w:fldChar w:fldCharType="separate"/>
            </w:r>
            <w:r w:rsidR="00BD6A31">
              <w:rPr>
                <w:noProof/>
                <w:webHidden/>
              </w:rPr>
              <w:t>18</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53" w:history="1">
            <w:r w:rsidR="00BD6A31" w:rsidRPr="00974489">
              <w:rPr>
                <w:rStyle w:val="Hyperlink"/>
                <w:noProof/>
              </w:rPr>
              <w:t>12.3</w:t>
            </w:r>
            <w:r w:rsidR="00BD6A31">
              <w:rPr>
                <w:noProof/>
              </w:rPr>
              <w:tab/>
            </w:r>
            <w:r w:rsidR="00BD6A31" w:rsidRPr="00974489">
              <w:rPr>
                <w:rStyle w:val="Hyperlink"/>
                <w:noProof/>
              </w:rPr>
              <w:t>Serienbriefe</w:t>
            </w:r>
            <w:r w:rsidR="00BD6A31">
              <w:rPr>
                <w:noProof/>
                <w:webHidden/>
              </w:rPr>
              <w:tab/>
            </w:r>
            <w:r w:rsidR="00BD6A31">
              <w:rPr>
                <w:noProof/>
                <w:webHidden/>
              </w:rPr>
              <w:fldChar w:fldCharType="begin"/>
            </w:r>
            <w:r w:rsidR="00BD6A31">
              <w:rPr>
                <w:noProof/>
                <w:webHidden/>
              </w:rPr>
              <w:instrText xml:space="preserve"> PAGEREF _Toc379572653 \h </w:instrText>
            </w:r>
            <w:r w:rsidR="00BD6A31">
              <w:rPr>
                <w:noProof/>
                <w:webHidden/>
              </w:rPr>
            </w:r>
            <w:r w:rsidR="00BD6A31">
              <w:rPr>
                <w:noProof/>
                <w:webHidden/>
              </w:rPr>
              <w:fldChar w:fldCharType="separate"/>
            </w:r>
            <w:r w:rsidR="00BD6A31">
              <w:rPr>
                <w:noProof/>
                <w:webHidden/>
              </w:rPr>
              <w:t>18</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54" w:history="1">
            <w:r w:rsidR="00BD6A31" w:rsidRPr="00974489">
              <w:rPr>
                <w:rStyle w:val="Hyperlink"/>
                <w:noProof/>
              </w:rPr>
              <w:t>12.4</w:t>
            </w:r>
            <w:r w:rsidR="00BD6A31">
              <w:rPr>
                <w:noProof/>
              </w:rPr>
              <w:tab/>
            </w:r>
            <w:r w:rsidR="00BD6A31" w:rsidRPr="00974489">
              <w:rPr>
                <w:rStyle w:val="Hyperlink"/>
                <w:noProof/>
              </w:rPr>
              <w:t>Eskalationsstufen</w:t>
            </w:r>
            <w:r w:rsidR="00BD6A31">
              <w:rPr>
                <w:noProof/>
                <w:webHidden/>
              </w:rPr>
              <w:tab/>
            </w:r>
            <w:r w:rsidR="00BD6A31">
              <w:rPr>
                <w:noProof/>
                <w:webHidden/>
              </w:rPr>
              <w:fldChar w:fldCharType="begin"/>
            </w:r>
            <w:r w:rsidR="00BD6A31">
              <w:rPr>
                <w:noProof/>
                <w:webHidden/>
              </w:rPr>
              <w:instrText xml:space="preserve"> PAGEREF _Toc379572654 \h </w:instrText>
            </w:r>
            <w:r w:rsidR="00BD6A31">
              <w:rPr>
                <w:noProof/>
                <w:webHidden/>
              </w:rPr>
            </w:r>
            <w:r w:rsidR="00BD6A31">
              <w:rPr>
                <w:noProof/>
                <w:webHidden/>
              </w:rPr>
              <w:fldChar w:fldCharType="separate"/>
            </w:r>
            <w:r w:rsidR="00BD6A31">
              <w:rPr>
                <w:noProof/>
                <w:webHidden/>
              </w:rPr>
              <w:t>18</w:t>
            </w:r>
            <w:r w:rsidR="00BD6A31">
              <w:rPr>
                <w:noProof/>
                <w:webHidden/>
              </w:rPr>
              <w:fldChar w:fldCharType="end"/>
            </w:r>
          </w:hyperlink>
        </w:p>
        <w:p w:rsidR="00BD6A31" w:rsidRDefault="00820753">
          <w:pPr>
            <w:pStyle w:val="Verzeichnis2"/>
            <w:tabs>
              <w:tab w:val="left" w:pos="880"/>
              <w:tab w:val="right" w:leader="dot" w:pos="9627"/>
            </w:tabs>
            <w:rPr>
              <w:noProof/>
            </w:rPr>
          </w:pPr>
          <w:hyperlink w:anchor="_Toc379572655" w:history="1">
            <w:r w:rsidR="00BD6A31" w:rsidRPr="00974489">
              <w:rPr>
                <w:rStyle w:val="Hyperlink"/>
                <w:noProof/>
              </w:rPr>
              <w:t>12.5</w:t>
            </w:r>
            <w:r w:rsidR="00BD6A31">
              <w:rPr>
                <w:noProof/>
              </w:rPr>
              <w:tab/>
            </w:r>
            <w:r w:rsidR="00BD6A31" w:rsidRPr="00974489">
              <w:rPr>
                <w:rStyle w:val="Hyperlink"/>
                <w:noProof/>
              </w:rPr>
              <w:t>Benutzer- und Rollenverwaltung</w:t>
            </w:r>
            <w:r w:rsidR="00BD6A31">
              <w:rPr>
                <w:noProof/>
                <w:webHidden/>
              </w:rPr>
              <w:tab/>
            </w:r>
            <w:r w:rsidR="00BD6A31">
              <w:rPr>
                <w:noProof/>
                <w:webHidden/>
              </w:rPr>
              <w:fldChar w:fldCharType="begin"/>
            </w:r>
            <w:r w:rsidR="00BD6A31">
              <w:rPr>
                <w:noProof/>
                <w:webHidden/>
              </w:rPr>
              <w:instrText xml:space="preserve"> PAGEREF _Toc379572655 \h </w:instrText>
            </w:r>
            <w:r w:rsidR="00BD6A31">
              <w:rPr>
                <w:noProof/>
                <w:webHidden/>
              </w:rPr>
            </w:r>
            <w:r w:rsidR="00BD6A31">
              <w:rPr>
                <w:noProof/>
                <w:webHidden/>
              </w:rPr>
              <w:fldChar w:fldCharType="separate"/>
            </w:r>
            <w:r w:rsidR="00BD6A31">
              <w:rPr>
                <w:noProof/>
                <w:webHidden/>
              </w:rPr>
              <w:t>18</w:t>
            </w:r>
            <w:r w:rsidR="00BD6A31">
              <w:rPr>
                <w:noProof/>
                <w:webHidden/>
              </w:rPr>
              <w:fldChar w:fldCharType="end"/>
            </w:r>
          </w:hyperlink>
        </w:p>
        <w:p w:rsidR="00BD6A31" w:rsidRDefault="00820753">
          <w:pPr>
            <w:pStyle w:val="Verzeichnis1"/>
            <w:tabs>
              <w:tab w:val="left" w:pos="660"/>
              <w:tab w:val="right" w:leader="dot" w:pos="9627"/>
            </w:tabs>
            <w:rPr>
              <w:noProof/>
            </w:rPr>
          </w:pPr>
          <w:hyperlink w:anchor="_Toc379572656" w:history="1">
            <w:r w:rsidR="00BD6A31" w:rsidRPr="00974489">
              <w:rPr>
                <w:rStyle w:val="Hyperlink"/>
                <w:noProof/>
              </w:rPr>
              <w:t>13</w:t>
            </w:r>
            <w:r w:rsidR="00BD6A31">
              <w:rPr>
                <w:noProof/>
              </w:rPr>
              <w:tab/>
            </w:r>
            <w:r w:rsidR="00BD6A31" w:rsidRPr="00974489">
              <w:rPr>
                <w:rStyle w:val="Hyperlink"/>
                <w:noProof/>
              </w:rPr>
              <w:t>Aufwandsschätzung</w:t>
            </w:r>
            <w:r w:rsidR="00BD6A31">
              <w:rPr>
                <w:noProof/>
                <w:webHidden/>
              </w:rPr>
              <w:tab/>
            </w:r>
            <w:r w:rsidR="00BD6A31">
              <w:rPr>
                <w:noProof/>
                <w:webHidden/>
              </w:rPr>
              <w:fldChar w:fldCharType="begin"/>
            </w:r>
            <w:r w:rsidR="00BD6A31">
              <w:rPr>
                <w:noProof/>
                <w:webHidden/>
              </w:rPr>
              <w:instrText xml:space="preserve"> PAGEREF _Toc379572656 \h </w:instrText>
            </w:r>
            <w:r w:rsidR="00BD6A31">
              <w:rPr>
                <w:noProof/>
                <w:webHidden/>
              </w:rPr>
            </w:r>
            <w:r w:rsidR="00BD6A31">
              <w:rPr>
                <w:noProof/>
                <w:webHidden/>
              </w:rPr>
              <w:fldChar w:fldCharType="separate"/>
            </w:r>
            <w:r w:rsidR="00BD6A31">
              <w:rPr>
                <w:noProof/>
                <w:webHidden/>
              </w:rPr>
              <w:t>19</w:t>
            </w:r>
            <w:r w:rsidR="00BD6A31">
              <w:rPr>
                <w:noProof/>
                <w:webHidden/>
              </w:rPr>
              <w:fldChar w:fldCharType="end"/>
            </w:r>
          </w:hyperlink>
        </w:p>
        <w:p w:rsidR="00BD6A31" w:rsidRDefault="00820753">
          <w:pPr>
            <w:pStyle w:val="Verzeichnis1"/>
            <w:tabs>
              <w:tab w:val="right" w:leader="dot" w:pos="9627"/>
            </w:tabs>
            <w:rPr>
              <w:noProof/>
            </w:rPr>
          </w:pPr>
          <w:hyperlink w:anchor="_Toc379572657" w:history="1">
            <w:r w:rsidR="00BD6A31" w:rsidRPr="00974489">
              <w:rPr>
                <w:rStyle w:val="Hyperlink"/>
                <w:noProof/>
              </w:rPr>
              <w:t>Signaturen</w:t>
            </w:r>
            <w:r w:rsidR="00BD6A31">
              <w:rPr>
                <w:noProof/>
                <w:webHidden/>
              </w:rPr>
              <w:tab/>
            </w:r>
            <w:r w:rsidR="00BD6A31">
              <w:rPr>
                <w:noProof/>
                <w:webHidden/>
              </w:rPr>
              <w:fldChar w:fldCharType="begin"/>
            </w:r>
            <w:r w:rsidR="00BD6A31">
              <w:rPr>
                <w:noProof/>
                <w:webHidden/>
              </w:rPr>
              <w:instrText xml:space="preserve"> PAGEREF _Toc379572657 \h </w:instrText>
            </w:r>
            <w:r w:rsidR="00BD6A31">
              <w:rPr>
                <w:noProof/>
                <w:webHidden/>
              </w:rPr>
            </w:r>
            <w:r w:rsidR="00BD6A31">
              <w:rPr>
                <w:noProof/>
                <w:webHidden/>
              </w:rPr>
              <w:fldChar w:fldCharType="separate"/>
            </w:r>
            <w:r w:rsidR="00BD6A31">
              <w:rPr>
                <w:noProof/>
                <w:webHidden/>
              </w:rPr>
              <w:t>20</w:t>
            </w:r>
            <w:r w:rsidR="00BD6A31">
              <w:rPr>
                <w:noProof/>
                <w:webHidden/>
              </w:rPr>
              <w:fldChar w:fldCharType="end"/>
            </w:r>
          </w:hyperlink>
        </w:p>
        <w:p w:rsidR="009221A4" w:rsidRPr="00803173" w:rsidRDefault="009221A4" w:rsidP="00E51E4E">
          <w:r w:rsidRPr="00803173">
            <w:rPr>
              <w:b/>
              <w:bCs/>
            </w:rPr>
            <w:fldChar w:fldCharType="end"/>
          </w:r>
        </w:p>
      </w:sdtContent>
    </w:sdt>
    <w:p w:rsidR="009A14E1" w:rsidRPr="00803173" w:rsidRDefault="009A14E1">
      <w:pPr>
        <w:spacing w:line="259" w:lineRule="auto"/>
      </w:pPr>
      <w:r w:rsidRPr="00803173">
        <w:br w:type="page"/>
      </w:r>
    </w:p>
    <w:p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rsidR="00637F9C" w:rsidRPr="00803173" w:rsidRDefault="00637F9C" w:rsidP="00E51E4E">
      <w:r w:rsidRPr="00803173">
        <w:t xml:space="preserve">die in Kooperation zwischen </w:t>
      </w:r>
    </w:p>
    <w:p w:rsidR="00637F9C" w:rsidRPr="00803173" w:rsidRDefault="00637F9C" w:rsidP="00E51E4E"/>
    <w:p w:rsidR="00733F89" w:rsidRDefault="00733F89" w:rsidP="00E51E4E">
      <w:pPr>
        <w:ind w:firstLine="3402"/>
        <w:rPr>
          <w:rFonts w:eastAsia="Times New Roman" w:cs="Times New Roman"/>
        </w:rPr>
      </w:pPr>
      <w:r>
        <w:rPr>
          <w:rFonts w:ascii="Arial" w:hAnsi="Arial" w:cs="Arial"/>
          <w:b/>
          <w:bCs/>
          <w:sz w:val="19"/>
          <w:szCs w:val="19"/>
        </w:rPr>
        <w:t>Naukanu Sailing School</w:t>
      </w:r>
      <w:r w:rsidRPr="00803173">
        <w:rPr>
          <w:rFonts w:eastAsia="Times New Roman" w:cs="Times New Roman"/>
        </w:rPr>
        <w:t xml:space="preserve"> </w:t>
      </w:r>
    </w:p>
    <w:p w:rsidR="00637F9C" w:rsidRPr="00803173" w:rsidRDefault="001D4409" w:rsidP="00E51E4E">
      <w:pPr>
        <w:ind w:firstLine="3402"/>
        <w:rPr>
          <w:rFonts w:eastAsia="Times New Roman" w:cs="Times New Roman"/>
        </w:rPr>
      </w:pPr>
      <w:r>
        <w:rPr>
          <w:rFonts w:eastAsia="Times New Roman" w:cs="Times New Roman"/>
        </w:rPr>
        <w:t>Musterstraße 15</w:t>
      </w:r>
    </w:p>
    <w:p w:rsidR="00637F9C" w:rsidRPr="00803173" w:rsidRDefault="001D4409" w:rsidP="00E51E4E">
      <w:pPr>
        <w:ind w:firstLine="3402"/>
        <w:rPr>
          <w:rFonts w:eastAsia="Times New Roman" w:cs="Times New Roman"/>
        </w:rPr>
      </w:pPr>
      <w:r>
        <w:rPr>
          <w:rFonts w:eastAsia="Times New Roman" w:cs="Times New Roman"/>
        </w:rPr>
        <w:t>I-Gardasee</w:t>
      </w:r>
    </w:p>
    <w:p w:rsidR="00637F9C" w:rsidRPr="00803173" w:rsidRDefault="00637F9C" w:rsidP="00E51E4E">
      <w:pPr>
        <w:ind w:firstLine="3402"/>
      </w:pPr>
      <w:r w:rsidRPr="00803173">
        <w:t>(</w:t>
      </w:r>
      <w:r w:rsidRPr="00803173">
        <w:rPr>
          <w:i/>
        </w:rPr>
        <w:t>Auftraggeber</w:t>
      </w:r>
      <w:r w:rsidRPr="00803173">
        <w:t>)</w:t>
      </w:r>
    </w:p>
    <w:p w:rsidR="00637F9C" w:rsidRPr="00803173" w:rsidRDefault="00637F9C" w:rsidP="00E51E4E">
      <w:pPr>
        <w:ind w:firstLine="3402"/>
      </w:pPr>
    </w:p>
    <w:p w:rsidR="00637F9C" w:rsidRPr="00803173" w:rsidRDefault="00637F9C" w:rsidP="00E51E4E">
      <w:r w:rsidRPr="00803173">
        <w:t xml:space="preserve">und </w:t>
      </w:r>
    </w:p>
    <w:p w:rsidR="00637F9C" w:rsidRPr="00803173" w:rsidRDefault="00637F9C" w:rsidP="00E51E4E">
      <w:pPr>
        <w:ind w:firstLine="3402"/>
      </w:pPr>
    </w:p>
    <w:p w:rsidR="00AD086F" w:rsidRPr="00803173" w:rsidRDefault="001D4409" w:rsidP="00E51E4E">
      <w:pPr>
        <w:ind w:firstLine="3402"/>
        <w:rPr>
          <w:b/>
        </w:rPr>
      </w:pPr>
      <w:r>
        <w:rPr>
          <w:b/>
        </w:rPr>
        <w:t>Studs@Work</w:t>
      </w:r>
      <w:r w:rsidR="00637F9C" w:rsidRPr="00803173">
        <w:rPr>
          <w:b/>
        </w:rPr>
        <w:t xml:space="preserve"> AG</w:t>
      </w:r>
    </w:p>
    <w:p w:rsidR="00AD086F" w:rsidRPr="00803173" w:rsidRDefault="001D4409" w:rsidP="00E51E4E">
      <w:pPr>
        <w:ind w:firstLine="3402"/>
      </w:pPr>
      <w:r>
        <w:t>Musterstraße 1</w:t>
      </w:r>
    </w:p>
    <w:p w:rsidR="00637F9C" w:rsidRPr="00803173" w:rsidRDefault="000A7AC3" w:rsidP="00E51E4E">
      <w:pPr>
        <w:ind w:firstLine="3402"/>
      </w:pPr>
      <w:r w:rsidRPr="00803173">
        <w:t>D-</w:t>
      </w:r>
      <w:r w:rsidR="001D4409">
        <w:t>12345 Musterhausen</w:t>
      </w:r>
    </w:p>
    <w:p w:rsidR="00637F9C" w:rsidRPr="00803173" w:rsidRDefault="00637F9C" w:rsidP="00E51E4E">
      <w:pPr>
        <w:ind w:firstLine="3402"/>
      </w:pPr>
      <w:r w:rsidRPr="00803173">
        <w:t>(</w:t>
      </w:r>
      <w:r w:rsidRPr="00803173">
        <w:rPr>
          <w:i/>
        </w:rPr>
        <w:t>Auftragnehmer</w:t>
      </w:r>
      <w:r w:rsidRPr="00803173">
        <w:t>)</w:t>
      </w:r>
    </w:p>
    <w:p w:rsidR="00AD086F" w:rsidRPr="00803173" w:rsidRDefault="00AD086F" w:rsidP="00E51E4E"/>
    <w:p w:rsidR="00AD086F" w:rsidRPr="00803173" w:rsidRDefault="00AD086F" w:rsidP="00E51E4E">
      <w:r w:rsidRPr="00803173">
        <w:t>entwickelt werden soll.</w:t>
      </w:r>
    </w:p>
    <w:p w:rsidR="00C204BA" w:rsidRPr="00803173" w:rsidRDefault="00C204BA" w:rsidP="00C204BA">
      <w:r w:rsidRPr="00803173">
        <w:br w:type="page"/>
      </w:r>
    </w:p>
    <w:p w:rsidR="00394964" w:rsidRPr="00803173" w:rsidRDefault="00394964" w:rsidP="00906072">
      <w:pPr>
        <w:pStyle w:val="berschrift1"/>
        <w:rPr>
          <w:rFonts w:asciiTheme="minorHAnsi" w:hAnsiTheme="minorHAnsi"/>
        </w:rPr>
      </w:pPr>
      <w:bookmarkStart w:id="0" w:name="_Toc379572631"/>
      <w:r w:rsidRPr="00803173">
        <w:rPr>
          <w:rFonts w:asciiTheme="minorHAnsi" w:hAnsiTheme="minorHAnsi"/>
        </w:rPr>
        <w:lastRenderedPageBreak/>
        <w:t>Prolog</w:t>
      </w:r>
      <w:bookmarkEnd w:id="0"/>
    </w:p>
    <w:p w:rsidR="00845298" w:rsidRDefault="00544887" w:rsidP="00845298">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845298">
        <w:t>Die angebotenen Kurse können von Gruppen und Einzelpersonen gebucht werden. Die eingesetzten Kursleiter sind freie Mitarbeiter, die saisonweise beschäftigt und kursweise bezahlt werden. Ein Kursleiter kann dabei für mehr als einen Kurs eingesetzt werden.</w:t>
      </w:r>
    </w:p>
    <w:p w:rsidR="00B6136D" w:rsidRDefault="00394964" w:rsidP="00906072">
      <w:pPr>
        <w:pStyle w:val="berschrift1"/>
        <w:rPr>
          <w:rFonts w:asciiTheme="minorHAnsi" w:hAnsiTheme="minorHAnsi"/>
        </w:rPr>
      </w:pPr>
      <w:bookmarkStart w:id="1" w:name="_Toc379572632"/>
      <w:r w:rsidRPr="00803173">
        <w:rPr>
          <w:rFonts w:asciiTheme="minorHAnsi" w:hAnsiTheme="minorHAnsi"/>
        </w:rPr>
        <w:t>Ausgangssituation</w:t>
      </w:r>
      <w:bookmarkEnd w:id="1"/>
    </w:p>
    <w:p w:rsidR="00BD6A31" w:rsidRPr="00BD6A31" w:rsidRDefault="00BD6A31" w:rsidP="00BD6A31">
      <w:r>
        <w:t>Text. Gibt es eine Ausgangssituation? Oder Prolog = Ausgangssituation?</w:t>
      </w:r>
    </w:p>
    <w:p w:rsidR="00B63183" w:rsidRDefault="00F73BA8" w:rsidP="00E51E4E">
      <w:pPr>
        <w:pStyle w:val="berschrift1"/>
        <w:rPr>
          <w:rFonts w:asciiTheme="minorHAnsi" w:hAnsiTheme="minorHAnsi"/>
        </w:rPr>
      </w:pPr>
      <w:bookmarkStart w:id="2" w:name="_Toc379572633"/>
      <w:r w:rsidRPr="00803173">
        <w:rPr>
          <w:rFonts w:asciiTheme="minorHAnsi" w:hAnsiTheme="minorHAnsi"/>
        </w:rPr>
        <w:t>Zielsetzung</w:t>
      </w:r>
      <w:bookmarkEnd w:id="2"/>
    </w:p>
    <w:p w:rsidR="004479B1" w:rsidRPr="004479B1" w:rsidRDefault="00845298" w:rsidP="004479B1">
      <w:r>
        <w:t>Es soll eine Kursverwaltung erstellt werden</w:t>
      </w:r>
      <w:r w:rsidR="00756684">
        <w:rPr>
          <w:szCs w:val="20"/>
        </w:rPr>
        <w:t>.</w:t>
      </w:r>
      <w:r>
        <w:rPr>
          <w:szCs w:val="20"/>
        </w:rPr>
        <w:t xml:space="preserve"> Die Funktionalitäten umfassen die Verwaltung der Stammdaten (Kurse, Teilnehmer, Kursleiter, Material),  sowie die Buchhaltung.</w:t>
      </w:r>
    </w:p>
    <w:p w:rsidR="00B63183" w:rsidRPr="00803173" w:rsidRDefault="00B63183" w:rsidP="00E51E4E">
      <w:pPr>
        <w:pStyle w:val="berschrift1"/>
        <w:rPr>
          <w:rFonts w:asciiTheme="minorHAnsi" w:hAnsiTheme="minorHAnsi"/>
        </w:rPr>
      </w:pPr>
      <w:bookmarkStart w:id="3" w:name="_Toc379572634"/>
      <w:r w:rsidRPr="00803173">
        <w:rPr>
          <w:rFonts w:asciiTheme="minorHAnsi" w:hAnsiTheme="minorHAnsi"/>
        </w:rPr>
        <w:t>Mitwirkung des Auftraggebers</w:t>
      </w:r>
      <w:bookmarkEnd w:id="3"/>
    </w:p>
    <w:p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rsidR="008F60EE" w:rsidRPr="00803173" w:rsidRDefault="00C204BA" w:rsidP="00C52026">
      <w:r w:rsidRPr="00803173">
        <w:br w:type="page"/>
      </w:r>
    </w:p>
    <w:p w:rsidR="008B5F32" w:rsidRPr="00803173" w:rsidRDefault="008B5F32" w:rsidP="00E51E4E">
      <w:pPr>
        <w:pStyle w:val="berschrift1"/>
        <w:rPr>
          <w:rFonts w:asciiTheme="minorHAnsi" w:hAnsiTheme="minorHAnsi"/>
        </w:rPr>
      </w:pPr>
      <w:bookmarkStart w:id="4" w:name="_Toc379572635"/>
      <w:r w:rsidRPr="00803173">
        <w:rPr>
          <w:rFonts w:asciiTheme="minorHAnsi" w:hAnsiTheme="minorHAnsi"/>
        </w:rPr>
        <w:lastRenderedPageBreak/>
        <w:t>Architektur</w:t>
      </w:r>
      <w:bookmarkEnd w:id="4"/>
    </w:p>
    <w:p w:rsidR="00F1613A" w:rsidRDefault="0024030F" w:rsidP="00E51E4E">
      <w:r w:rsidRPr="00803173">
        <w:t>Die folgende Abbildung zeigt die Grobarchitektur des zu entwickelnden Systems</w:t>
      </w:r>
      <w:r w:rsidR="009F6176">
        <w:t>:</w:t>
      </w:r>
    </w:p>
    <w:p w:rsidR="005A38E0" w:rsidRPr="00803173" w:rsidRDefault="005A38E0" w:rsidP="005A38E0">
      <w:pPr>
        <w:jc w:val="center"/>
      </w:pPr>
      <w:r>
        <w:rPr>
          <w:noProof/>
        </w:rPr>
        <w:drawing>
          <wp:inline distT="0" distB="0" distL="0" distR="0" wp14:anchorId="29249345" wp14:editId="7B32834C">
            <wp:extent cx="5572125" cy="4876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4876800"/>
                    </a:xfrm>
                    <a:prstGeom prst="rect">
                      <a:avLst/>
                    </a:prstGeom>
                  </pic:spPr>
                </pic:pic>
              </a:graphicData>
            </a:graphic>
          </wp:inline>
        </w:drawing>
      </w:r>
    </w:p>
    <w:p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rsidR="00DC49E9" w:rsidRPr="00803173" w:rsidRDefault="00DC49E9" w:rsidP="00E51E4E">
      <w:r w:rsidRPr="00803173">
        <w:rPr>
          <w:b/>
        </w:rPr>
        <w:lastRenderedPageBreak/>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rsidR="00DC49E9" w:rsidRPr="00803173" w:rsidRDefault="00DC49E9" w:rsidP="00E51E4E">
      <w:r w:rsidRPr="00803173">
        <w:rPr>
          <w:b/>
        </w:rPr>
        <w:t xml:space="preserve">Datenbank </w:t>
      </w:r>
      <w:r w:rsidRPr="00803173">
        <w:rPr>
          <w:b/>
        </w:rPr>
        <w:br/>
      </w:r>
      <w:r w:rsidRPr="00803173">
        <w:t xml:space="preserve">Die </w:t>
      </w:r>
      <w:r w:rsidR="000662FD">
        <w:t>Stud@Works</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rsidR="008547F7" w:rsidRPr="00803173" w:rsidRDefault="008547F7" w:rsidP="00320DA0">
      <w:pPr>
        <w:spacing w:line="259" w:lineRule="auto"/>
        <w:rPr>
          <w:rFonts w:eastAsiaTheme="majorEastAsia" w:cstheme="majorBidi"/>
          <w:b/>
          <w:color w:val="262626" w:themeColor="text1" w:themeTint="D9"/>
          <w:sz w:val="32"/>
          <w:szCs w:val="32"/>
        </w:rPr>
      </w:pPr>
    </w:p>
    <w:p w:rsidR="00DC49E9" w:rsidRPr="00803173" w:rsidRDefault="00DC49E9" w:rsidP="00E51E4E">
      <w:pPr>
        <w:spacing w:line="259" w:lineRule="auto"/>
        <w:rPr>
          <w:rFonts w:eastAsiaTheme="majorEastAsia" w:cstheme="majorBidi"/>
          <w:b/>
          <w:color w:val="262626" w:themeColor="text1" w:themeTint="D9"/>
          <w:sz w:val="32"/>
          <w:szCs w:val="32"/>
        </w:rPr>
      </w:pPr>
      <w:r w:rsidRPr="00803173">
        <w:br w:type="page"/>
      </w:r>
    </w:p>
    <w:p w:rsidR="00573D97" w:rsidRDefault="00573D97" w:rsidP="00573D97">
      <w:pPr>
        <w:pStyle w:val="berschrift1"/>
        <w:keepLines w:val="0"/>
        <w:spacing w:before="480" w:after="240"/>
        <w:ind w:left="357" w:hanging="357"/>
        <w:jc w:val="left"/>
      </w:pPr>
      <w:bookmarkStart w:id="5" w:name="_Toc375224934"/>
      <w:bookmarkStart w:id="6" w:name="_Toc379572636"/>
      <w:r w:rsidRPr="00A95F20">
        <w:lastRenderedPageBreak/>
        <w:t xml:space="preserve">Vorgehensmodell </w:t>
      </w:r>
      <w:r>
        <w:t>und Qualitätssicherung</w:t>
      </w:r>
      <w:bookmarkEnd w:id="5"/>
      <w:bookmarkEnd w:id="6"/>
    </w:p>
    <w:p w:rsidR="00573D97" w:rsidRDefault="00573D97" w:rsidP="00573D97">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rsidR="00573D97" w:rsidRDefault="00573D97" w:rsidP="00573D97">
      <w:r>
        <w:t xml:space="preserve">Das Vorgehensmodell wird mit einem klassischen SCRUM-Aufbau umgesetzt. Die Rolle des Product Owner wird durch einen Mitarbeiter des Auftraggebers übernommen, die des Scrum Masters durch einen Mitarbeiter der </w:t>
      </w:r>
      <w:r w:rsidR="00E606ED">
        <w:t>Stud@Works</w:t>
      </w:r>
      <w:r>
        <w:t xml:space="preserve"> AG, ebenso das selbst organisierende Scrum Team. </w:t>
      </w:r>
    </w:p>
    <w:p w:rsidR="00573D97" w:rsidRDefault="00573D97" w:rsidP="00573D97"/>
    <w:p w:rsidR="00573D97" w:rsidRDefault="00573D97" w:rsidP="00573D97">
      <w:pPr>
        <w:keepNext/>
      </w:pPr>
      <w:r>
        <w:rPr>
          <w:noProof/>
        </w:rPr>
        <w:drawing>
          <wp:inline distT="0" distB="0" distL="0" distR="0" wp14:anchorId="19293D73" wp14:editId="5E2721D8">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421765"/>
                    </a:xfrm>
                    <a:prstGeom prst="rect">
                      <a:avLst/>
                    </a:prstGeom>
                  </pic:spPr>
                </pic:pic>
              </a:graphicData>
            </a:graphic>
          </wp:inline>
        </w:drawing>
      </w:r>
    </w:p>
    <w:p w:rsidR="00573D97" w:rsidRPr="00DA31ED" w:rsidRDefault="00573D97" w:rsidP="00DA31ED">
      <w:pPr>
        <w:pStyle w:val="Beschriftung"/>
        <w:jc w:val="right"/>
        <w:rPr>
          <w:color w:val="auto"/>
        </w:rPr>
      </w:pPr>
      <w:r w:rsidRPr="00DA31ED">
        <w:rPr>
          <w:color w:val="auto"/>
        </w:rPr>
        <w:t>Interaktion der Scrum-Mitglieder</w:t>
      </w:r>
    </w:p>
    <w:p w:rsidR="00573D97" w:rsidRDefault="00573D97" w:rsidP="00573D97"/>
    <w:p w:rsidR="00573D97" w:rsidRDefault="00573D97" w:rsidP="00573D97">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rsidR="00573D97" w:rsidRDefault="00573D97" w:rsidP="00573D97">
      <w:pPr>
        <w:keepNext/>
      </w:pPr>
      <w:r>
        <w:rPr>
          <w:noProof/>
        </w:rPr>
        <w:lastRenderedPageBreak/>
        <w:drawing>
          <wp:inline distT="0" distB="0" distL="0" distR="0" wp14:anchorId="1E4A36BC" wp14:editId="202286E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2112645"/>
                    </a:xfrm>
                    <a:prstGeom prst="rect">
                      <a:avLst/>
                    </a:prstGeom>
                  </pic:spPr>
                </pic:pic>
              </a:graphicData>
            </a:graphic>
          </wp:inline>
        </w:drawing>
      </w:r>
    </w:p>
    <w:p w:rsidR="00573D97" w:rsidRPr="00DA31ED" w:rsidRDefault="00573D97" w:rsidP="00DA31ED">
      <w:pPr>
        <w:pStyle w:val="Beschriftung"/>
        <w:jc w:val="right"/>
        <w:rPr>
          <w:color w:val="auto"/>
        </w:rPr>
      </w:pPr>
      <w:r w:rsidRPr="00DA31ED">
        <w:rPr>
          <w:color w:val="auto"/>
        </w:rPr>
        <w:t>Scrumtätigkeiten innerhalb eines Sprints</w:t>
      </w:r>
    </w:p>
    <w:p w:rsidR="00573D97" w:rsidRDefault="00573D97" w:rsidP="00573D97">
      <w:r>
        <w:t xml:space="preserve">Während eines Sprints führen die Entwickler der </w:t>
      </w:r>
      <w:r w:rsidR="00E606ED">
        <w:t>Stud@Works</w:t>
      </w:r>
      <w:r>
        <w:t xml:space="preserve"> AG tägliche, kurze (max. 15-minütige) Status-Meetings (sog. Daily Scrums) durch, bei dem die Ergebnisse seit dem letzten Treffen und die Planung bis zum nächsten Treffen besprochen werden.</w:t>
      </w:r>
    </w:p>
    <w:p w:rsidR="00573D97" w:rsidRDefault="00573D97" w:rsidP="00573D97">
      <w:r>
        <w:t xml:space="preserve">Trotz dieses agilen Vorgehensmodells legt die </w:t>
      </w:r>
      <w:r w:rsidR="00E606ED">
        <w:t>Stud@Works</w:t>
      </w:r>
      <w:r>
        <w:t xml:space="preserve"> AG Wert auf eine ausführliche, stets aktuelle und gepflegte Dokumentation von Prozessen und Quellcode.</w:t>
      </w:r>
    </w:p>
    <w:p w:rsidR="00573D97" w:rsidRPr="00E30225" w:rsidRDefault="00573D97" w:rsidP="00573D97">
      <w:r>
        <w:t>Die technischen und projektorganisatorischen</w:t>
      </w:r>
      <w:r w:rsidRPr="00E30225">
        <w:t xml:space="preserve"> Mitarbeiter </w:t>
      </w:r>
      <w:r>
        <w:t xml:space="preserve">der </w:t>
      </w:r>
      <w:r w:rsidR="00E606ED">
        <w:t xml:space="preserve">Stud@Works </w:t>
      </w:r>
      <w:r>
        <w:t xml:space="preserve">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rsidR="00573D97" w:rsidRPr="00E30225" w:rsidRDefault="00573D97" w:rsidP="00573D97">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E606ED">
        <w:t>Stud@Works</w:t>
      </w:r>
      <w:r w:rsidR="00E606ED" w:rsidRPr="00A3319F">
        <w:t xml:space="preserve"> </w:t>
      </w:r>
      <w:r w:rsidRPr="00A3319F">
        <w:t>AG.</w:t>
      </w:r>
    </w:p>
    <w:p w:rsidR="00573D97" w:rsidRPr="00E30225" w:rsidRDefault="00573D97" w:rsidP="00573D97">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w:t>
      </w:r>
      <w:r w:rsidR="00E606ED">
        <w:t>, GitHub</w:t>
      </w:r>
      <w:r w:rsidRPr="00E30225">
        <w:t>).</w:t>
      </w:r>
    </w:p>
    <w:p w:rsidR="00573D97" w:rsidRPr="00E30225" w:rsidRDefault="00573D97" w:rsidP="00573D97">
      <w:r w:rsidRPr="00E30225">
        <w:t>Zu vorgegebener Zeit greift nun ein sog. CI-Server (z.</w:t>
      </w:r>
      <w:r>
        <w:t xml:space="preserve"> </w:t>
      </w:r>
      <w:r w:rsidRPr="00E30225">
        <w:t>B. Jenkins</w:t>
      </w:r>
      <w:r w:rsidR="00E606ED">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t>
      </w:r>
      <w:r w:rsidRPr="00E30225">
        <w:lastRenderedPageBreak/>
        <w:t>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rsidR="00573D97" w:rsidRPr="00E30225" w:rsidRDefault="00573D97" w:rsidP="00573D97">
      <w:r w:rsidRPr="00E30225">
        <w:t>Durch geeignete Schwellenwerte kann hier der CI-Server entscheiden, ob es sinnvoll und lohnenswert erscheint, ein neues Release zu erstellen. Typische Kennzahlen hierfür sind:</w:t>
      </w:r>
    </w:p>
    <w:p w:rsidR="00573D97" w:rsidRPr="00107E8C" w:rsidRDefault="00573D97" w:rsidP="00573D97">
      <w:pPr>
        <w:pStyle w:val="Listenabsatz"/>
        <w:numPr>
          <w:ilvl w:val="0"/>
          <w:numId w:val="10"/>
        </w:numPr>
        <w:spacing w:before="120" w:after="120"/>
      </w:pPr>
      <w:r w:rsidRPr="00107E8C">
        <w:t>Sind alle fachlichen Tests positiv verlaufen?</w:t>
      </w:r>
    </w:p>
    <w:p w:rsidR="00573D97" w:rsidRPr="00107E8C" w:rsidRDefault="00573D97" w:rsidP="00573D97">
      <w:pPr>
        <w:pStyle w:val="Listenabsatz"/>
        <w:numPr>
          <w:ilvl w:val="0"/>
          <w:numId w:val="10"/>
        </w:numPr>
        <w:spacing w:before="120" w:after="120"/>
      </w:pPr>
      <w:r w:rsidRPr="00107E8C">
        <w:t>Haben alle Negativ-Tests das gewünschte Ergebnis erzielt?</w:t>
      </w:r>
    </w:p>
    <w:p w:rsidR="00573D97" w:rsidRPr="00107E8C" w:rsidRDefault="00573D97" w:rsidP="00573D97">
      <w:pPr>
        <w:pStyle w:val="Listenabsatz"/>
        <w:numPr>
          <w:ilvl w:val="0"/>
          <w:numId w:val="10"/>
        </w:numPr>
        <w:spacing w:before="120" w:after="120"/>
      </w:pPr>
      <w:r w:rsidRPr="00107E8C">
        <w:t>Konnten die Performance-Tests innerhalb des designierten Zeitrahmens ausgeführt werden?</w:t>
      </w:r>
    </w:p>
    <w:p w:rsidR="00573D97" w:rsidRPr="00107E8C" w:rsidRDefault="00573D97" w:rsidP="00573D97">
      <w:pPr>
        <w:pStyle w:val="Listenabsatz"/>
        <w:numPr>
          <w:ilvl w:val="0"/>
          <w:numId w:val="10"/>
        </w:numPr>
        <w:spacing w:before="120" w:after="120"/>
      </w:pPr>
      <w:r w:rsidRPr="00107E8C">
        <w:t xml:space="preserve">Wurden mindestens </w:t>
      </w:r>
      <w:r w:rsidR="00610A72">
        <w:t xml:space="preserve">75 </w:t>
      </w:r>
      <w:r w:rsidRPr="00107E8C">
        <w:t>% der funktionalen Anforderungen durch Tests abgedeckt?</w:t>
      </w:r>
    </w:p>
    <w:p w:rsidR="00573D97" w:rsidRPr="00107E8C" w:rsidRDefault="00573D97" w:rsidP="00573D97">
      <w:pPr>
        <w:pStyle w:val="Listenabsatz"/>
        <w:numPr>
          <w:ilvl w:val="0"/>
          <w:numId w:val="10"/>
        </w:numPr>
        <w:spacing w:before="120" w:after="120"/>
      </w:pPr>
      <w:r w:rsidRPr="00107E8C">
        <w:t>Wurden alle erforderlichen Formatierungsregeln eingehalten?</w:t>
      </w:r>
    </w:p>
    <w:p w:rsidR="00573D97" w:rsidRPr="00107E8C" w:rsidRDefault="00573D97" w:rsidP="00573D97">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rsidR="00573D97" w:rsidRPr="00E30225" w:rsidRDefault="00573D97" w:rsidP="00573D97">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rsidR="00573D97" w:rsidRPr="00E30225" w:rsidRDefault="00573D97" w:rsidP="00573D97">
      <w:r w:rsidRPr="00E30225">
        <w:t>Zusammengefasst ergeben sich aus dem Konzept „Continuous Integration“ folgende Vorteile:</w:t>
      </w:r>
    </w:p>
    <w:p w:rsidR="00573D97" w:rsidRPr="00107E8C" w:rsidRDefault="00573D97" w:rsidP="00573D97">
      <w:pPr>
        <w:pStyle w:val="Listenabsatz"/>
        <w:numPr>
          <w:ilvl w:val="0"/>
          <w:numId w:val="10"/>
        </w:numPr>
        <w:spacing w:before="120" w:after="120"/>
      </w:pPr>
      <w:r w:rsidRPr="00107E8C">
        <w:t>Umsetzung der Release-Often-Paradigmen der agilen Softwareentwicklung</w:t>
      </w:r>
    </w:p>
    <w:p w:rsidR="00573D97" w:rsidRPr="00107E8C" w:rsidRDefault="00573D97" w:rsidP="00573D97">
      <w:pPr>
        <w:pStyle w:val="Listenabsatz"/>
        <w:numPr>
          <w:ilvl w:val="0"/>
          <w:numId w:val="10"/>
        </w:numPr>
        <w:spacing w:before="120" w:after="120"/>
      </w:pPr>
      <w:r w:rsidRPr="00107E8C">
        <w:t>Zentrale Quellcodeversionierung, Möglichkeit des „Zurückspringens“ auf ältere Versionen</w:t>
      </w:r>
    </w:p>
    <w:p w:rsidR="00573D97" w:rsidRPr="00107E8C" w:rsidRDefault="00573D97" w:rsidP="00573D97">
      <w:pPr>
        <w:pStyle w:val="Listenabsatz"/>
        <w:numPr>
          <w:ilvl w:val="0"/>
          <w:numId w:val="10"/>
        </w:numPr>
        <w:spacing w:before="120" w:after="120"/>
      </w:pPr>
      <w:r w:rsidRPr="00107E8C">
        <w:t>Zeitnahes Testen unter „Realbedingungen“. Wenn signifikante fachliche Fehler oder Performance Probleme auftreten, kann die Ursache schnell gefunden werden, da zwischen zwei Releases wenige Änderungen stattfinden.</w:t>
      </w:r>
    </w:p>
    <w:p w:rsidR="00573D97" w:rsidRPr="00107E8C" w:rsidRDefault="00573D97" w:rsidP="00573D97">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rsidR="00573D97" w:rsidRPr="00107E8C" w:rsidRDefault="00573D97" w:rsidP="00573D97">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rsidR="00573D97" w:rsidRPr="00107E8C" w:rsidRDefault="00573D97" w:rsidP="00573D97">
      <w:pPr>
        <w:pStyle w:val="Listenabsatz"/>
        <w:numPr>
          <w:ilvl w:val="0"/>
          <w:numId w:val="10"/>
        </w:numPr>
        <w:spacing w:before="120" w:after="120"/>
      </w:pPr>
      <w:r w:rsidRPr="00107E8C">
        <w:lastRenderedPageBreak/>
        <w:t>Identifikation von Hot Spots und Bottlenecks bei jedem Release. Welche Methoden werden besonders oft aufgerufen, welche nehmen absolut und relativ am meisten Zeit ein? Wo ist somit Optimierungspotential?</w:t>
      </w:r>
    </w:p>
    <w:p w:rsidR="00573D97" w:rsidRPr="00107E8C" w:rsidRDefault="00573D97" w:rsidP="00573D97">
      <w:pPr>
        <w:pStyle w:val="Listenabsatz"/>
        <w:numPr>
          <w:ilvl w:val="0"/>
          <w:numId w:val="10"/>
        </w:numPr>
        <w:spacing w:before="120" w:after="120"/>
      </w:pPr>
      <w:r w:rsidRPr="00107E8C">
        <w:t>Prüfung, ob vorgegebene Quellcodemetriken und Dokumentationsregeln eingehalten wurden.</w:t>
      </w:r>
    </w:p>
    <w:p w:rsidR="00573D97" w:rsidRPr="00107E8C" w:rsidRDefault="00573D97" w:rsidP="00573D97">
      <w:pPr>
        <w:pStyle w:val="Listenabsatz"/>
        <w:numPr>
          <w:ilvl w:val="0"/>
          <w:numId w:val="10"/>
        </w:numPr>
        <w:spacing w:before="120" w:after="120"/>
      </w:pPr>
      <w:r w:rsidRPr="00107E8C">
        <w:t>Identifikation von offensichtlichen Programmierfehlern.</w:t>
      </w:r>
    </w:p>
    <w:p w:rsidR="00573D97" w:rsidRPr="00107E8C" w:rsidRDefault="00573D97" w:rsidP="00573D97">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rsidR="00573D97" w:rsidRDefault="00573D97" w:rsidP="00573D97">
      <w:pPr>
        <w:ind w:left="714"/>
      </w:pPr>
    </w:p>
    <w:p w:rsidR="00573D97" w:rsidRDefault="00573D97" w:rsidP="00573D97">
      <w:pPr>
        <w:keepNext/>
        <w:ind w:left="357"/>
        <w:jc w:val="center"/>
      </w:pPr>
      <w:r>
        <w:rPr>
          <w:noProof/>
        </w:rPr>
        <w:drawing>
          <wp:inline distT="0" distB="0" distL="0" distR="0" wp14:anchorId="679E96D2" wp14:editId="4A0CF1FF">
            <wp:extent cx="4133850" cy="35718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3571875"/>
                    </a:xfrm>
                    <a:prstGeom prst="rect">
                      <a:avLst/>
                    </a:prstGeom>
                  </pic:spPr>
                </pic:pic>
              </a:graphicData>
            </a:graphic>
          </wp:inline>
        </w:drawing>
      </w:r>
    </w:p>
    <w:p w:rsidR="00573D97" w:rsidRPr="00DA31ED" w:rsidRDefault="00573D97" w:rsidP="00DA31ED">
      <w:pPr>
        <w:pStyle w:val="Beschriftung"/>
        <w:jc w:val="right"/>
        <w:rPr>
          <w:color w:val="auto"/>
          <w:sz w:val="22"/>
          <w:szCs w:val="22"/>
        </w:rPr>
      </w:pPr>
      <w:r w:rsidRPr="00DA31ED">
        <w:rPr>
          <w:color w:val="auto"/>
        </w:rPr>
        <w:t>CI-Prozess</w:t>
      </w:r>
    </w:p>
    <w:p w:rsidR="00573D97" w:rsidRDefault="00573D97" w:rsidP="00573D97"/>
    <w:p w:rsidR="00573D97" w:rsidRDefault="00573D97" w:rsidP="00573D97">
      <w:r>
        <w:br w:type="page"/>
      </w:r>
    </w:p>
    <w:p w:rsidR="00573D97" w:rsidRDefault="00573D97" w:rsidP="00573D97">
      <w:pPr>
        <w:pStyle w:val="berschrift1"/>
        <w:keepLines w:val="0"/>
        <w:spacing w:before="480" w:after="240"/>
        <w:ind w:left="357" w:hanging="357"/>
        <w:jc w:val="left"/>
      </w:pPr>
      <w:bookmarkStart w:id="7" w:name="_Toc375224935"/>
      <w:bookmarkStart w:id="8" w:name="_Toc379572637"/>
      <w:r>
        <w:lastRenderedPageBreak/>
        <w:t>Organisationswerkezeuge</w:t>
      </w:r>
      <w:bookmarkEnd w:id="7"/>
      <w:bookmarkEnd w:id="8"/>
    </w:p>
    <w:p w:rsidR="00573D97" w:rsidRDefault="00573D97" w:rsidP="00573D97">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rsidR="00573D97" w:rsidRPr="001E0FF4" w:rsidRDefault="00573D97" w:rsidP="00573D97">
      <w:pPr>
        <w:pStyle w:val="Listenabsatz"/>
        <w:numPr>
          <w:ilvl w:val="0"/>
          <w:numId w:val="10"/>
        </w:numPr>
        <w:spacing w:before="120" w:after="120"/>
      </w:pPr>
      <w:r w:rsidRPr="001E0FF4">
        <w:t>Welche Aufgaben / User Stories / Bugs sind noch offen, in Bearbeitung, fertig und geprüft in dem aktuellen Release?</w:t>
      </w:r>
    </w:p>
    <w:p w:rsidR="00573D97" w:rsidRPr="001E0FF4" w:rsidRDefault="00573D97" w:rsidP="00573D97">
      <w:pPr>
        <w:pStyle w:val="Listenabsatz"/>
        <w:numPr>
          <w:ilvl w:val="0"/>
          <w:numId w:val="10"/>
        </w:numPr>
        <w:spacing w:before="120" w:after="120"/>
      </w:pPr>
      <w:r w:rsidRPr="001E0FF4">
        <w:t>Welche Aufwände wurden bereits geleistet und welche Aufwände stehen für das aktuelle Release noch aus?</w:t>
      </w:r>
    </w:p>
    <w:p w:rsidR="00573D97" w:rsidRPr="001E0FF4" w:rsidRDefault="00573D97" w:rsidP="00573D97">
      <w:pPr>
        <w:pStyle w:val="Listenabsatz"/>
        <w:numPr>
          <w:ilvl w:val="0"/>
          <w:numId w:val="10"/>
        </w:numPr>
        <w:spacing w:before="120" w:after="120"/>
      </w:pPr>
      <w:r w:rsidRPr="001E0FF4">
        <w:t>Können die noch ausstehenden Aufwände in der noch zur Verfügung stehenden Zeit geleistet werden?</w:t>
      </w:r>
    </w:p>
    <w:p w:rsidR="00573D97" w:rsidRPr="001E0FF4" w:rsidRDefault="00573D97" w:rsidP="00573D97">
      <w:pPr>
        <w:pStyle w:val="Listenabsatz"/>
        <w:numPr>
          <w:ilvl w:val="0"/>
          <w:numId w:val="10"/>
        </w:numPr>
        <w:spacing w:before="120" w:after="120"/>
      </w:pPr>
      <w:r w:rsidRPr="001E0FF4">
        <w:t>Gibt es eine Diskrepanz zwischen der ursprünglich geschätzten und tatsächlich benötigten Zeit?</w:t>
      </w:r>
    </w:p>
    <w:p w:rsidR="00573D97" w:rsidRDefault="00573D97" w:rsidP="00573D97">
      <w:pPr>
        <w:keepNext/>
      </w:pPr>
      <w:r>
        <w:rPr>
          <w:noProof/>
        </w:rPr>
        <w:drawing>
          <wp:inline distT="0" distB="0" distL="0" distR="0" wp14:anchorId="6DAC9934" wp14:editId="117E4A5E">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rsidR="00573D97" w:rsidRPr="00DA31ED" w:rsidRDefault="00573D97" w:rsidP="00DA31ED">
      <w:pPr>
        <w:pStyle w:val="Beschriftung"/>
        <w:jc w:val="right"/>
        <w:rPr>
          <w:color w:val="auto"/>
        </w:rPr>
      </w:pPr>
      <w:r w:rsidRPr="00DA31ED">
        <w:rPr>
          <w:color w:val="auto"/>
        </w:rPr>
        <w:t>Abbildung: Burndown-Chart zur Ermittlung des Projektstandes</w:t>
      </w:r>
    </w:p>
    <w:p w:rsidR="00573D97" w:rsidRDefault="00573D97" w:rsidP="00573D97"/>
    <w:p w:rsidR="00573D97" w:rsidRDefault="00573D97" w:rsidP="00573D97">
      <w:r>
        <w:t xml:space="preserve">Durch die Visualisierung und Identifikation dieser Kennzahlen ist es kurzfristig möglich, einen objektiven Entwicklungsstand des Softwarevorhabens zu bekommen. Dadurch wird der Projektorganisation die </w:t>
      </w:r>
      <w:r>
        <w:lastRenderedPageBreak/>
        <w:t>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rsidR="00573D97" w:rsidRDefault="00573D97" w:rsidP="00573D97">
      <w:r>
        <w:t>Die Dokumentation während der Entwicklung erfolgt in einem Wiki-System (Atlassian Confluence), wodurch die Entwickler kollaborativ an der Dokumentation arbeiten und diese kontinuierlich erweitern können.</w:t>
      </w:r>
    </w:p>
    <w:p w:rsidR="00573D97" w:rsidRDefault="00573D97" w:rsidP="00573D97">
      <w:r>
        <w:t>Für alle genannten Systeme (JIRA, Confluence, Subversion, Jenkins) ist es auf Wunsch möglich, für den Auftraggeber einen lesenden Zugriff einzurichten. Für die Erfassung und Planung von Prozessen kommen die Standard-Modelle der UML zum Einsatz. Als Werkzeug wird hierbei in der Regel Sparx Enterprise Architect verwendet.</w:t>
      </w:r>
    </w:p>
    <w:p w:rsidR="00573D97" w:rsidRDefault="00573D97" w:rsidP="00573D97">
      <w:pPr>
        <w:keepNext/>
      </w:pPr>
      <w:r>
        <w:rPr>
          <w:noProof/>
        </w:rPr>
        <w:drawing>
          <wp:inline distT="0" distB="0" distL="0" distR="0" wp14:anchorId="34F7AFF9" wp14:editId="1D26A34C">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764790"/>
                    </a:xfrm>
                    <a:prstGeom prst="rect">
                      <a:avLst/>
                    </a:prstGeom>
                  </pic:spPr>
                </pic:pic>
              </a:graphicData>
            </a:graphic>
          </wp:inline>
        </w:drawing>
      </w:r>
    </w:p>
    <w:p w:rsidR="00573D97" w:rsidRPr="00DA31ED" w:rsidRDefault="00573D97" w:rsidP="00573D97">
      <w:pPr>
        <w:jc w:val="right"/>
        <w:rPr>
          <w:i/>
          <w:sz w:val="18"/>
        </w:rPr>
      </w:pPr>
      <w:r w:rsidRPr="00DA31ED">
        <w:rPr>
          <w:i/>
          <w:sz w:val="18"/>
        </w:rPr>
        <w:t>Screenshot des UML-Modellierungswerkzeuges</w:t>
      </w:r>
    </w:p>
    <w:p w:rsidR="00573D97" w:rsidRPr="009B19A3" w:rsidRDefault="00573D97" w:rsidP="00573D97"/>
    <w:p w:rsidR="008828B1" w:rsidRPr="00803173" w:rsidRDefault="00573D97" w:rsidP="008828B1">
      <w:pPr>
        <w:pStyle w:val="berschrift1"/>
        <w:rPr>
          <w:rFonts w:asciiTheme="minorHAnsi" w:hAnsiTheme="minorHAnsi"/>
        </w:rPr>
      </w:pPr>
      <w:r>
        <w:br w:type="page"/>
      </w:r>
      <w:bookmarkStart w:id="9" w:name="_Toc225522421"/>
      <w:bookmarkStart w:id="10" w:name="_Toc379572638"/>
      <w:r w:rsidR="008828B1" w:rsidRPr="00803173">
        <w:rPr>
          <w:rFonts w:asciiTheme="minorHAnsi" w:hAnsiTheme="minorHAnsi"/>
        </w:rPr>
        <w:lastRenderedPageBreak/>
        <w:t>Hardware- und Systemvoraussetzungen</w:t>
      </w:r>
      <w:bookmarkEnd w:id="9"/>
      <w:bookmarkEnd w:id="10"/>
    </w:p>
    <w:p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rsidR="008828B1" w:rsidRPr="00803173" w:rsidRDefault="008828B1" w:rsidP="008828B1">
      <w:pPr>
        <w:pStyle w:val="berschrift1"/>
        <w:rPr>
          <w:rFonts w:asciiTheme="minorHAnsi" w:hAnsiTheme="minorHAnsi"/>
        </w:rPr>
      </w:pPr>
      <w:bookmarkStart w:id="11" w:name="_Toc225522422"/>
      <w:bookmarkStart w:id="12" w:name="_Toc379572639"/>
      <w:r w:rsidRPr="00803173">
        <w:rPr>
          <w:rFonts w:asciiTheme="minorHAnsi" w:hAnsiTheme="minorHAnsi"/>
        </w:rPr>
        <w:t>Entwicklung der Software</w:t>
      </w:r>
      <w:bookmarkEnd w:id="11"/>
      <w:bookmarkEnd w:id="12"/>
    </w:p>
    <w:p w:rsidR="008828B1" w:rsidRPr="00803173" w:rsidRDefault="008828B1" w:rsidP="008828B1">
      <w:r w:rsidRPr="00803173">
        <w:t xml:space="preserve">Die Entwicklung der Applikation </w:t>
      </w:r>
      <w:r w:rsidR="009F5A0B">
        <w:t>geschieht</w:t>
      </w:r>
      <w:r w:rsidRPr="00803173">
        <w:t xml:space="preserve"> in den Räumlichkeiten der </w:t>
      </w:r>
      <w:r w:rsidR="001D4409">
        <w:t>Stud@Work</w:t>
      </w:r>
      <w:r w:rsidRPr="00803173">
        <w:t xml:space="preserve"> AG. Der Auftraggeber erhält lesenden Zugriff auf das </w:t>
      </w:r>
      <w:r w:rsidR="001D4409">
        <w:t>GitHub</w:t>
      </w:r>
      <w:r w:rsidRPr="00803173">
        <w:t xml:space="preserve"> Code-Repository des Projektes</w:t>
      </w:r>
      <w:r w:rsidR="002A4273" w:rsidRPr="00803173">
        <w:t>.</w:t>
      </w:r>
    </w:p>
    <w:p w:rsidR="005202DB" w:rsidRPr="00803173" w:rsidRDefault="00E733F4" w:rsidP="00E51E4E">
      <w:pPr>
        <w:pStyle w:val="berschrift1"/>
        <w:rPr>
          <w:rFonts w:asciiTheme="minorHAnsi" w:hAnsiTheme="minorHAnsi"/>
        </w:rPr>
      </w:pPr>
      <w:bookmarkStart w:id="13" w:name="_Toc379572640"/>
      <w:r w:rsidRPr="00803173">
        <w:rPr>
          <w:rFonts w:asciiTheme="minorHAnsi" w:hAnsiTheme="minorHAnsi"/>
        </w:rPr>
        <w:t>Ver</w:t>
      </w:r>
      <w:r w:rsidR="005202DB" w:rsidRPr="00803173">
        <w:rPr>
          <w:rFonts w:asciiTheme="minorHAnsi" w:hAnsiTheme="minorHAnsi"/>
        </w:rPr>
        <w:t>wendete Technologien</w:t>
      </w:r>
      <w:bookmarkEnd w:id="13"/>
    </w:p>
    <w:p w:rsidR="00217AB5" w:rsidRPr="009F6176" w:rsidRDefault="00217AB5" w:rsidP="002F5B71">
      <w:pPr>
        <w:pStyle w:val="Listenabsatz"/>
        <w:numPr>
          <w:ilvl w:val="0"/>
          <w:numId w:val="7"/>
        </w:numPr>
      </w:pPr>
      <w:r w:rsidRPr="00803173">
        <w:t>.</w:t>
      </w:r>
      <w:r w:rsidRPr="009F6176">
        <w:t>NET 4.0/4.5</w:t>
      </w:r>
    </w:p>
    <w:p w:rsidR="00217AB5" w:rsidRPr="009F6176" w:rsidRDefault="00217AB5" w:rsidP="002F5B71">
      <w:pPr>
        <w:pStyle w:val="Listenabsatz"/>
        <w:numPr>
          <w:ilvl w:val="0"/>
          <w:numId w:val="7"/>
        </w:numPr>
      </w:pPr>
      <w:r w:rsidRPr="009F6176">
        <w:t>C#</w:t>
      </w:r>
    </w:p>
    <w:p w:rsidR="00056BED" w:rsidRDefault="001D4409" w:rsidP="002F5B71">
      <w:pPr>
        <w:pStyle w:val="Listenabsatz"/>
        <w:numPr>
          <w:ilvl w:val="0"/>
          <w:numId w:val="7"/>
        </w:numPr>
      </w:pPr>
      <w:r>
        <w:t>XAML</w:t>
      </w:r>
    </w:p>
    <w:p w:rsidR="00E733F4" w:rsidRPr="00803173" w:rsidRDefault="00E733F4" w:rsidP="002F5B71">
      <w:pPr>
        <w:pStyle w:val="Listenabsatz"/>
        <w:numPr>
          <w:ilvl w:val="0"/>
          <w:numId w:val="7"/>
        </w:numPr>
      </w:pPr>
      <w:r w:rsidRPr="00803173">
        <w:t>LINQ</w:t>
      </w:r>
    </w:p>
    <w:p w:rsidR="001D4409" w:rsidRDefault="001D4409" w:rsidP="00D5376F">
      <w:pPr>
        <w:pStyle w:val="Listenabsatz"/>
        <w:numPr>
          <w:ilvl w:val="0"/>
          <w:numId w:val="7"/>
        </w:numPr>
      </w:pPr>
      <w:r>
        <w:t>Modern UI</w:t>
      </w:r>
    </w:p>
    <w:p w:rsidR="001D4409" w:rsidRDefault="001D4409" w:rsidP="00D5376F">
      <w:pPr>
        <w:pStyle w:val="Listenabsatz"/>
        <w:numPr>
          <w:ilvl w:val="0"/>
          <w:numId w:val="7"/>
        </w:numPr>
      </w:pPr>
      <w:r>
        <w:t>Entity Framework 6</w:t>
      </w:r>
    </w:p>
    <w:p w:rsidR="001D4409" w:rsidRDefault="001D4409" w:rsidP="00D5376F">
      <w:pPr>
        <w:pStyle w:val="Listenabsatz"/>
        <w:numPr>
          <w:ilvl w:val="0"/>
          <w:numId w:val="7"/>
        </w:numPr>
      </w:pPr>
      <w:r>
        <w:t>MVVM</w:t>
      </w:r>
    </w:p>
    <w:p w:rsidR="00C204BA" w:rsidRPr="00C204BA" w:rsidRDefault="00C204BA" w:rsidP="00D5376F">
      <w:pPr>
        <w:pStyle w:val="Listenabsatz"/>
        <w:numPr>
          <w:ilvl w:val="0"/>
          <w:numId w:val="7"/>
        </w:numPr>
      </w:pPr>
      <w:r w:rsidRPr="00803173">
        <w:br w:type="page"/>
      </w:r>
    </w:p>
    <w:p w:rsidR="00A710FB" w:rsidRPr="00803173" w:rsidRDefault="00A710FB" w:rsidP="00E51E4E">
      <w:pPr>
        <w:pStyle w:val="berschrift1"/>
        <w:rPr>
          <w:rFonts w:asciiTheme="minorHAnsi" w:hAnsiTheme="minorHAnsi"/>
        </w:rPr>
      </w:pPr>
      <w:bookmarkStart w:id="14" w:name="_Toc379572641"/>
      <w:r w:rsidRPr="00803173">
        <w:rPr>
          <w:rFonts w:asciiTheme="minorHAnsi" w:hAnsiTheme="minorHAnsi"/>
        </w:rPr>
        <w:lastRenderedPageBreak/>
        <w:t>Features - „Must have“</w:t>
      </w:r>
      <w:bookmarkEnd w:id="14"/>
    </w:p>
    <w:p w:rsidR="00656311" w:rsidRPr="00803173" w:rsidRDefault="004C0301" w:rsidP="00E51E4E">
      <w:pPr>
        <w:spacing w:line="259" w:lineRule="auto"/>
        <w:rPr>
          <w:sz w:val="24"/>
          <w:szCs w:val="24"/>
        </w:rPr>
      </w:pPr>
      <w:r w:rsidRPr="00803173">
        <w:t>Im Folgenden werden alle Features beschrieben, die von der Anwendung erfüllt werden müssen.</w:t>
      </w:r>
    </w:p>
    <w:p w:rsidR="00772F10" w:rsidRDefault="00772F10" w:rsidP="00E51E4E">
      <w:pPr>
        <w:pStyle w:val="berschrift2"/>
      </w:pPr>
      <w:bookmarkStart w:id="15" w:name="_Toc379572642"/>
      <w:r>
        <w:t>Benutzerhandbuch</w:t>
      </w:r>
      <w:bookmarkEnd w:id="15"/>
    </w:p>
    <w:p w:rsidR="00772F10" w:rsidRPr="00772F10" w:rsidRDefault="00772F10" w:rsidP="00772F10">
      <w:r>
        <w:t>Ein Benutzerhandbuch soll den Anwender bei der Bedienung der Anwendung unterstützen.</w:t>
      </w:r>
    </w:p>
    <w:p w:rsidR="00430951" w:rsidRPr="00803173" w:rsidRDefault="00583B70" w:rsidP="00E51E4E">
      <w:pPr>
        <w:pStyle w:val="berschrift2"/>
      </w:pPr>
      <w:bookmarkStart w:id="16" w:name="_Toc379572643"/>
      <w:r>
        <w:t>Kursverwaltung</w:t>
      </w:r>
      <w:bookmarkEnd w:id="16"/>
    </w:p>
    <w:p w:rsidR="00E733F4" w:rsidRPr="00803173" w:rsidRDefault="00770000" w:rsidP="00770000">
      <w:r>
        <w:t>Text</w:t>
      </w:r>
    </w:p>
    <w:p w:rsidR="00C15317" w:rsidRPr="00803173" w:rsidRDefault="00583B70" w:rsidP="00C15317">
      <w:pPr>
        <w:pStyle w:val="berschrift2"/>
      </w:pPr>
      <w:bookmarkStart w:id="17" w:name="_Toc379572644"/>
      <w:r>
        <w:t>Mitarbeiterverwaltung</w:t>
      </w:r>
      <w:bookmarkEnd w:id="17"/>
    </w:p>
    <w:p w:rsidR="00583B70" w:rsidRDefault="00770000" w:rsidP="00924492">
      <w:r>
        <w:t>Text</w:t>
      </w:r>
      <w:r w:rsidR="00924492">
        <w:t>.</w:t>
      </w:r>
    </w:p>
    <w:p w:rsidR="00583B70" w:rsidRDefault="00583B70" w:rsidP="003C1F75">
      <w:pPr>
        <w:pStyle w:val="berschrift2"/>
      </w:pPr>
      <w:bookmarkStart w:id="18" w:name="_Toc379572645"/>
      <w:r>
        <w:t>Materialverwaltung</w:t>
      </w:r>
      <w:bookmarkEnd w:id="18"/>
    </w:p>
    <w:p w:rsidR="00583B70" w:rsidRPr="00583B70" w:rsidRDefault="00583B70" w:rsidP="00583B70">
      <w:r>
        <w:t>Text</w:t>
      </w:r>
    </w:p>
    <w:p w:rsidR="00770000" w:rsidRDefault="00770000" w:rsidP="003C1F75">
      <w:pPr>
        <w:pStyle w:val="berschrift2"/>
      </w:pPr>
      <w:bookmarkStart w:id="19" w:name="_Toc379572646"/>
      <w:r>
        <w:t>Terminverwaltung</w:t>
      </w:r>
      <w:bookmarkEnd w:id="19"/>
    </w:p>
    <w:p w:rsidR="00770000" w:rsidRPr="00770000" w:rsidRDefault="00770000" w:rsidP="00770000">
      <w:r>
        <w:t>Text</w:t>
      </w:r>
    </w:p>
    <w:p w:rsidR="004C4508" w:rsidRDefault="004C4508" w:rsidP="003C1F75">
      <w:pPr>
        <w:pStyle w:val="berschrift2"/>
      </w:pPr>
      <w:bookmarkStart w:id="20" w:name="_Toc379572647"/>
      <w:r w:rsidRPr="00803173">
        <w:t>Erstellung von Rechnungen</w:t>
      </w:r>
      <w:bookmarkEnd w:id="20"/>
    </w:p>
    <w:p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rsidR="00583B70" w:rsidRDefault="00441180" w:rsidP="00F82F24">
      <w:r>
        <w:t>Das System berechnet aut</w:t>
      </w:r>
      <w:r w:rsidR="00583B70">
        <w:t>omatisch alle Rechnungsbeträge und Gebühren</w:t>
      </w:r>
      <w:r>
        <w:t>.</w:t>
      </w:r>
      <w:r w:rsidR="002E1A36">
        <w:t xml:space="preserve"> </w:t>
      </w:r>
    </w:p>
    <w:p w:rsidR="00653B70" w:rsidRDefault="00653B70" w:rsidP="00F82F24">
      <w:r>
        <w:t>Rechnungen müssen jederzeit</w:t>
      </w:r>
      <w:r w:rsidR="003937D4">
        <w:t xml:space="preserve"> vom Nutzer storniert werden können. Das System generiert zu dieser Rechnung dann automatisch eine passende Storno-Rechnung.</w:t>
      </w:r>
    </w:p>
    <w:p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rsidR="00745440" w:rsidRDefault="00745440" w:rsidP="00F82F24">
      <w:r>
        <w:t>Standardmäßig</w:t>
      </w:r>
      <w:r w:rsidR="00583B70">
        <w:t xml:space="preserve"> werden Rechnungen tabellarisch </w:t>
      </w:r>
      <w:r>
        <w:t>anhand des Leistungsdatums sortiert dargestellt.</w:t>
      </w:r>
    </w:p>
    <w:p w:rsidR="003C1F75" w:rsidRPr="003C1F75" w:rsidRDefault="00745440" w:rsidP="00F82F24">
      <w:r>
        <w:lastRenderedPageBreak/>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rsidR="00004CFB" w:rsidRDefault="00441180" w:rsidP="00C52026">
      <w:pPr>
        <w:pStyle w:val="berschrift2"/>
      </w:pPr>
      <w:bookmarkStart w:id="21" w:name="_Toc379572648"/>
      <w:r>
        <w:t>Entitäten</w:t>
      </w:r>
      <w:bookmarkEnd w:id="21"/>
    </w:p>
    <w:p w:rsidR="00D60175" w:rsidRPr="004B650C" w:rsidRDefault="00D60175" w:rsidP="002F5B71">
      <w:pPr>
        <w:pStyle w:val="berschrift3"/>
        <w:numPr>
          <w:ilvl w:val="2"/>
          <w:numId w:val="8"/>
        </w:numPr>
        <w:rPr>
          <w:rFonts w:asciiTheme="minorHAnsi" w:hAnsiTheme="minorHAnsi"/>
        </w:rPr>
      </w:pPr>
      <w:bookmarkStart w:id="22" w:name="_Toc379572649"/>
      <w:r w:rsidRPr="004B650C">
        <w:rPr>
          <w:rFonts w:asciiTheme="minorHAnsi" w:hAnsiTheme="minorHAnsi"/>
        </w:rPr>
        <w:t>Allgemein</w:t>
      </w:r>
      <w:bookmarkEnd w:id="22"/>
    </w:p>
    <w:p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rsidR="00F73BA8" w:rsidRPr="00D75E9F" w:rsidRDefault="00F73BA8" w:rsidP="00D75E9F">
      <w:r w:rsidRPr="00803173">
        <w:br w:type="page"/>
      </w:r>
    </w:p>
    <w:p w:rsidR="00742BD7" w:rsidRPr="00803173" w:rsidRDefault="005E428F" w:rsidP="00E51E4E">
      <w:pPr>
        <w:pStyle w:val="berschrift1"/>
        <w:rPr>
          <w:rFonts w:asciiTheme="minorHAnsi" w:hAnsiTheme="minorHAnsi"/>
        </w:rPr>
      </w:pPr>
      <w:bookmarkStart w:id="23" w:name="_Toc379572650"/>
      <w:r w:rsidRPr="00803173">
        <w:rPr>
          <w:rFonts w:asciiTheme="minorHAnsi" w:hAnsiTheme="minorHAnsi"/>
        </w:rPr>
        <w:lastRenderedPageBreak/>
        <w:t>Features – „Nice to have“</w:t>
      </w:r>
      <w:bookmarkEnd w:id="23"/>
    </w:p>
    <w:p w:rsidR="00486682" w:rsidRDefault="00E7323A" w:rsidP="008C0FF2">
      <w:pPr>
        <w:pStyle w:val="berschrift2"/>
      </w:pPr>
      <w:bookmarkStart w:id="24" w:name="_Toc379572651"/>
      <w:r>
        <w:t>Bedienbarkeit</w:t>
      </w:r>
      <w:bookmarkEnd w:id="24"/>
    </w:p>
    <w:p w:rsidR="00E7323A" w:rsidRPr="00E7323A" w:rsidRDefault="00E7323A" w:rsidP="00E7323A">
      <w:r>
        <w:t>Der Nutzer soll die Anwendung durch verschiedene Tastenkombinationen und den Einsatz der F-Tasten steuern</w:t>
      </w:r>
      <w:r w:rsidR="007F57D9">
        <w:t xml:space="preserve"> können.</w:t>
      </w:r>
    </w:p>
    <w:p w:rsidR="008C0FF2" w:rsidRDefault="00093FE5" w:rsidP="008C0FF2">
      <w:pPr>
        <w:pStyle w:val="berschrift2"/>
      </w:pPr>
      <w:bookmarkStart w:id="25" w:name="_Toc379572652"/>
      <w:r w:rsidRPr="00803173">
        <w:t xml:space="preserve">Integration von </w:t>
      </w:r>
      <w:r w:rsidR="00E7323A">
        <w:t>E-Mail</w:t>
      </w:r>
      <w:bookmarkEnd w:id="25"/>
    </w:p>
    <w:p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rsidR="00C52026" w:rsidRDefault="00C52026" w:rsidP="00C52026">
      <w:pPr>
        <w:pStyle w:val="berschrift2"/>
      </w:pPr>
      <w:bookmarkStart w:id="26" w:name="_Toc379572653"/>
      <w:r w:rsidRPr="00803173">
        <w:t>Serienbriefe</w:t>
      </w:r>
      <w:bookmarkEnd w:id="26"/>
    </w:p>
    <w:p w:rsidR="007A7BE0" w:rsidRPr="007A7BE0" w:rsidRDefault="007A7BE0" w:rsidP="000C6E3A">
      <w:r>
        <w:t>Kundendaten</w:t>
      </w:r>
      <w:r w:rsidR="00C204BA">
        <w:t xml:space="preserve"> können</w:t>
      </w:r>
      <w:r>
        <w:t xml:space="preserve"> aus</w:t>
      </w:r>
      <w:r w:rsidR="00C204BA">
        <w:t>ge</w:t>
      </w:r>
      <w:r>
        <w:t>wähl</w:t>
      </w:r>
      <w:r w:rsidR="00C204BA">
        <w:t>t</w:t>
      </w:r>
      <w:r>
        <w:t xml:space="preserve"> und als Serienbrieffunktion in Microsoft Word weiter </w:t>
      </w:r>
      <w:r w:rsidR="00C204BA">
        <w:t>verarbeitet werden</w:t>
      </w:r>
      <w:r>
        <w:t>.</w:t>
      </w:r>
    </w:p>
    <w:p w:rsidR="001A46DC" w:rsidRDefault="001A46DC" w:rsidP="001A46DC">
      <w:pPr>
        <w:pStyle w:val="berschrift2"/>
      </w:pPr>
      <w:bookmarkStart w:id="27" w:name="_Toc379572654"/>
      <w:r w:rsidRPr="00803173">
        <w:t>Eskalationsstufen</w:t>
      </w:r>
      <w:bookmarkEnd w:id="27"/>
    </w:p>
    <w:p w:rsidR="000C6E3A" w:rsidRPr="000C6E3A" w:rsidRDefault="000C6E3A" w:rsidP="000C6E3A">
      <w:r>
        <w:t>Der Nutzer soll die Möglichkeit haben</w:t>
      </w:r>
      <w:r w:rsidR="007F57D9">
        <w:t>,</w:t>
      </w:r>
      <w:r>
        <w:t xml:space="preserve"> Eskalationsstufen einzurichten und zuzuweisen.</w:t>
      </w:r>
    </w:p>
    <w:p w:rsidR="007A7BE0" w:rsidRPr="007A7BE0" w:rsidRDefault="00770000" w:rsidP="007A7BE0">
      <w:pPr>
        <w:pStyle w:val="berschrift2"/>
      </w:pPr>
      <w:bookmarkStart w:id="28" w:name="_Toc379572655"/>
      <w:r>
        <w:t>Benutzer- und Rollenverwaltung</w:t>
      </w:r>
      <w:bookmarkEnd w:id="28"/>
    </w:p>
    <w:p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rsidR="00C204BA" w:rsidRDefault="00C204BA" w:rsidP="00C204BA">
      <w:r w:rsidRPr="00803173">
        <w:br w:type="page"/>
      </w:r>
    </w:p>
    <w:p w:rsidR="00C106B8" w:rsidRDefault="00C106B8" w:rsidP="00C106B8">
      <w:pPr>
        <w:pStyle w:val="berschrift1"/>
      </w:pPr>
      <w:bookmarkStart w:id="29" w:name="_Toc353550361"/>
      <w:bookmarkStart w:id="30" w:name="_Toc379572656"/>
      <w:r>
        <w:lastRenderedPageBreak/>
        <w:t>Aufwandsschätzung</w:t>
      </w:r>
      <w:bookmarkEnd w:id="29"/>
      <w:bookmarkEnd w:id="30"/>
    </w:p>
    <w:tbl>
      <w:tblPr>
        <w:tblStyle w:val="Tabellenraster"/>
        <w:tblW w:w="0" w:type="auto"/>
        <w:tblLook w:val="04A0" w:firstRow="1" w:lastRow="0" w:firstColumn="1" w:lastColumn="0" w:noHBand="0" w:noVBand="1"/>
      </w:tblPr>
      <w:tblGrid>
        <w:gridCol w:w="6661"/>
        <w:gridCol w:w="2966"/>
      </w:tblGrid>
      <w:tr w:rsidR="00C106B8" w:rsidTr="00C106B8">
        <w:tc>
          <w:tcPr>
            <w:tcW w:w="6661" w:type="dxa"/>
          </w:tcPr>
          <w:p w:rsidR="00C106B8" w:rsidRPr="00376A29" w:rsidRDefault="00C106B8" w:rsidP="007923C5">
            <w:pPr>
              <w:rPr>
                <w:b/>
              </w:rPr>
            </w:pPr>
            <w:r w:rsidRPr="00376A29">
              <w:rPr>
                <w:b/>
              </w:rPr>
              <w:t>Aufgabenbeschreibung</w:t>
            </w:r>
          </w:p>
        </w:tc>
        <w:tc>
          <w:tcPr>
            <w:tcW w:w="2966" w:type="dxa"/>
          </w:tcPr>
          <w:p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rsidTr="00C106B8">
        <w:tc>
          <w:tcPr>
            <w:tcW w:w="6661" w:type="dxa"/>
          </w:tcPr>
          <w:p w:rsidR="00C106B8" w:rsidRDefault="00C106B8" w:rsidP="007923C5">
            <w:r>
              <w:t>Entwicklungsumgebung einrichten, Testsystem aufbauen, Datenbank-Setup etc. pp.</w:t>
            </w:r>
          </w:p>
        </w:tc>
        <w:tc>
          <w:tcPr>
            <w:tcW w:w="2966" w:type="dxa"/>
          </w:tcPr>
          <w:p w:rsidR="00C106B8" w:rsidRDefault="00BD6A31" w:rsidP="007923C5">
            <w:r>
              <w:t>3</w:t>
            </w:r>
          </w:p>
        </w:tc>
      </w:tr>
      <w:tr w:rsidR="00C106B8" w:rsidTr="00C106B8">
        <w:tc>
          <w:tcPr>
            <w:tcW w:w="6661" w:type="dxa"/>
          </w:tcPr>
          <w:p w:rsidR="00C106B8" w:rsidRDefault="00C106B8" w:rsidP="00C106B8">
            <w:r>
              <w:t>Architekturaufbau, Projektstruktur aufbauen, CI-System aufbauen</w:t>
            </w:r>
          </w:p>
        </w:tc>
        <w:tc>
          <w:tcPr>
            <w:tcW w:w="2966" w:type="dxa"/>
          </w:tcPr>
          <w:p w:rsidR="00C106B8" w:rsidRDefault="00BD6A31" w:rsidP="007923C5">
            <w:r>
              <w:t>2</w:t>
            </w:r>
          </w:p>
        </w:tc>
      </w:tr>
      <w:tr w:rsidR="00C106B8" w:rsidTr="00C106B8">
        <w:tc>
          <w:tcPr>
            <w:tcW w:w="6661" w:type="dxa"/>
          </w:tcPr>
          <w:p w:rsidR="00C106B8" w:rsidRDefault="00C106B8" w:rsidP="007923C5">
            <w:r>
              <w:t>Erstellung der Entitäten und  Persistenzkomponenten</w:t>
            </w:r>
          </w:p>
        </w:tc>
        <w:tc>
          <w:tcPr>
            <w:tcW w:w="2966" w:type="dxa"/>
          </w:tcPr>
          <w:p w:rsidR="00C106B8" w:rsidRDefault="00BD6A31" w:rsidP="007923C5">
            <w:r>
              <w:t>5</w:t>
            </w:r>
          </w:p>
        </w:tc>
      </w:tr>
      <w:tr w:rsidR="00C106B8" w:rsidTr="00C106B8">
        <w:tc>
          <w:tcPr>
            <w:tcW w:w="6661" w:type="dxa"/>
          </w:tcPr>
          <w:p w:rsidR="00C106B8" w:rsidRDefault="00C106B8" w:rsidP="00BD6A31">
            <w:r>
              <w:t>Erstellung des Frontend</w:t>
            </w:r>
            <w:bookmarkStart w:id="31" w:name="_GoBack"/>
            <w:bookmarkEnd w:id="31"/>
          </w:p>
        </w:tc>
        <w:tc>
          <w:tcPr>
            <w:tcW w:w="2966" w:type="dxa"/>
          </w:tcPr>
          <w:p w:rsidR="00C106B8" w:rsidRDefault="00BD6A31" w:rsidP="007923C5">
            <w:r>
              <w:t>15</w:t>
            </w:r>
          </w:p>
        </w:tc>
      </w:tr>
      <w:tr w:rsidR="00C106B8" w:rsidTr="00C106B8">
        <w:tc>
          <w:tcPr>
            <w:tcW w:w="6661" w:type="dxa"/>
          </w:tcPr>
          <w:p w:rsidR="00C106B8" w:rsidRDefault="00C106B8" w:rsidP="00BD6A31">
            <w:r>
              <w:t xml:space="preserve">Erstellung der </w:t>
            </w:r>
            <w:r w:rsidR="00BD6A31">
              <w:t>Rechnungsverwaltung</w:t>
            </w:r>
          </w:p>
        </w:tc>
        <w:tc>
          <w:tcPr>
            <w:tcW w:w="2966" w:type="dxa"/>
          </w:tcPr>
          <w:p w:rsidR="00C106B8" w:rsidRDefault="00BD6A31" w:rsidP="007923C5">
            <w:r>
              <w:t>15</w:t>
            </w:r>
          </w:p>
        </w:tc>
      </w:tr>
      <w:tr w:rsidR="00C106B8" w:rsidTr="00C106B8">
        <w:tc>
          <w:tcPr>
            <w:tcW w:w="6661" w:type="dxa"/>
          </w:tcPr>
          <w:p w:rsidR="00BD6A31" w:rsidRDefault="00BD6A31" w:rsidP="007923C5">
            <w:r>
              <w:t>Erstellung der Kundenverwaltung</w:t>
            </w:r>
          </w:p>
        </w:tc>
        <w:tc>
          <w:tcPr>
            <w:tcW w:w="2966" w:type="dxa"/>
          </w:tcPr>
          <w:p w:rsidR="00C106B8" w:rsidRDefault="00BD6A31" w:rsidP="007923C5">
            <w:r>
              <w:t>10</w:t>
            </w:r>
          </w:p>
        </w:tc>
      </w:tr>
      <w:tr w:rsidR="00C106B8" w:rsidTr="00C106B8">
        <w:tc>
          <w:tcPr>
            <w:tcW w:w="6661" w:type="dxa"/>
          </w:tcPr>
          <w:p w:rsidR="00C106B8" w:rsidRDefault="00C106B8" w:rsidP="00BD6A31">
            <w:r>
              <w:t xml:space="preserve">Erstellung der </w:t>
            </w:r>
            <w:r w:rsidR="00BD6A31">
              <w:t>Mitarbeiterverwaltung</w:t>
            </w:r>
            <w:r>
              <w:t xml:space="preserve"> </w:t>
            </w:r>
          </w:p>
        </w:tc>
        <w:tc>
          <w:tcPr>
            <w:tcW w:w="2966" w:type="dxa"/>
          </w:tcPr>
          <w:p w:rsidR="00C106B8" w:rsidRDefault="00BD6A31" w:rsidP="007923C5">
            <w:r>
              <w:t>10</w:t>
            </w:r>
          </w:p>
        </w:tc>
      </w:tr>
      <w:tr w:rsidR="00C106B8" w:rsidTr="00C106B8">
        <w:tc>
          <w:tcPr>
            <w:tcW w:w="6661" w:type="dxa"/>
          </w:tcPr>
          <w:p w:rsidR="00C106B8" w:rsidRDefault="00BD6A31" w:rsidP="00BD6A31">
            <w:r>
              <w:t>Erstellung der Kursverwaltung</w:t>
            </w:r>
          </w:p>
        </w:tc>
        <w:tc>
          <w:tcPr>
            <w:tcW w:w="2966" w:type="dxa"/>
          </w:tcPr>
          <w:p w:rsidR="00C106B8" w:rsidRDefault="00BD6A31" w:rsidP="007923C5">
            <w:r>
              <w:t>10</w:t>
            </w:r>
          </w:p>
        </w:tc>
      </w:tr>
      <w:tr w:rsidR="00BD6A31" w:rsidTr="00C106B8">
        <w:tc>
          <w:tcPr>
            <w:tcW w:w="6661" w:type="dxa"/>
          </w:tcPr>
          <w:p w:rsidR="00BD6A31" w:rsidRDefault="00BD6A31" w:rsidP="007923C5">
            <w:r>
              <w:t>Erstellung der Terminverwaltung</w:t>
            </w:r>
          </w:p>
        </w:tc>
        <w:tc>
          <w:tcPr>
            <w:tcW w:w="2966" w:type="dxa"/>
          </w:tcPr>
          <w:p w:rsidR="00BD6A31" w:rsidRDefault="00BD6A31" w:rsidP="007923C5">
            <w:r>
              <w:t>20</w:t>
            </w:r>
          </w:p>
        </w:tc>
      </w:tr>
      <w:tr w:rsidR="00C106B8" w:rsidTr="00C106B8">
        <w:tc>
          <w:tcPr>
            <w:tcW w:w="6661" w:type="dxa"/>
          </w:tcPr>
          <w:p w:rsidR="00C106B8" w:rsidRDefault="00C106B8" w:rsidP="007923C5">
            <w:r>
              <w:t>Erstel</w:t>
            </w:r>
            <w:r w:rsidR="00BD6A31">
              <w:t>lung der Materialverwaltung</w:t>
            </w:r>
          </w:p>
        </w:tc>
        <w:tc>
          <w:tcPr>
            <w:tcW w:w="2966" w:type="dxa"/>
          </w:tcPr>
          <w:p w:rsidR="00C106B8" w:rsidRDefault="00BD6A31" w:rsidP="007923C5">
            <w:r>
              <w:t>10</w:t>
            </w:r>
          </w:p>
        </w:tc>
      </w:tr>
      <w:tr w:rsidR="00C106B8" w:rsidTr="00C106B8">
        <w:tc>
          <w:tcPr>
            <w:tcW w:w="6661" w:type="dxa"/>
          </w:tcPr>
          <w:p w:rsidR="00C106B8" w:rsidRDefault="00C106B8" w:rsidP="007923C5">
            <w:r>
              <w:t>Summe</w:t>
            </w:r>
          </w:p>
        </w:tc>
        <w:tc>
          <w:tcPr>
            <w:tcW w:w="2966" w:type="dxa"/>
          </w:tcPr>
          <w:p w:rsidR="00C106B8" w:rsidRDefault="00BD6A31" w:rsidP="007923C5">
            <w:r>
              <w:t>100</w:t>
            </w:r>
          </w:p>
        </w:tc>
      </w:tr>
    </w:tbl>
    <w:p w:rsidR="00C106B8" w:rsidRPr="00803173" w:rsidRDefault="00C106B8" w:rsidP="00C204BA">
      <w:r w:rsidRPr="00803173">
        <w:br w:type="page"/>
      </w:r>
    </w:p>
    <w:p w:rsidR="00742BD7" w:rsidRPr="00803173" w:rsidRDefault="00742BD7" w:rsidP="007A7BE0">
      <w:pPr>
        <w:pStyle w:val="berschrift1"/>
        <w:numPr>
          <w:ilvl w:val="0"/>
          <w:numId w:val="0"/>
        </w:numPr>
        <w:ind w:left="432" w:hanging="432"/>
        <w:rPr>
          <w:rFonts w:asciiTheme="minorHAnsi" w:hAnsiTheme="minorHAnsi"/>
        </w:rPr>
      </w:pPr>
      <w:bookmarkStart w:id="32" w:name="_Toc379572657"/>
      <w:r w:rsidRPr="00803173">
        <w:rPr>
          <w:rFonts w:asciiTheme="minorHAnsi" w:hAnsiTheme="minorHAnsi"/>
        </w:rPr>
        <w:lastRenderedPageBreak/>
        <w:t>Signaturen</w:t>
      </w:r>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Tr="009C4D54">
        <w:tc>
          <w:tcPr>
            <w:tcW w:w="3124" w:type="dxa"/>
          </w:tcPr>
          <w:p w:rsidR="00742BD7" w:rsidRPr="00803173" w:rsidRDefault="00742BD7" w:rsidP="00E51E4E">
            <w:pPr>
              <w:pStyle w:val="berschrift1"/>
              <w:numPr>
                <w:ilvl w:val="0"/>
                <w:numId w:val="0"/>
              </w:numPr>
              <w:rPr>
                <w:rFonts w:asciiTheme="minorHAnsi" w:hAnsiTheme="minorHAnsi"/>
                <w:sz w:val="20"/>
              </w:rPr>
            </w:pPr>
          </w:p>
        </w:tc>
        <w:tc>
          <w:tcPr>
            <w:tcW w:w="3256" w:type="dxa"/>
          </w:tcPr>
          <w:p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rsidTr="009C4D54">
        <w:tc>
          <w:tcPr>
            <w:tcW w:w="3124" w:type="dxa"/>
          </w:tcPr>
          <w:p w:rsidR="00742BD7" w:rsidRPr="00803173" w:rsidRDefault="001D4409" w:rsidP="00E51E4E">
            <w:pPr>
              <w:rPr>
                <w:b/>
              </w:rPr>
            </w:pPr>
            <w:r w:rsidRPr="001D4409">
              <w:rPr>
                <w:b/>
              </w:rPr>
              <w:t>Naukanu Sailing School</w:t>
            </w:r>
          </w:p>
          <w:p w:rsidR="008C27EC" w:rsidRPr="00803173" w:rsidRDefault="00845298" w:rsidP="00845298">
            <w:pPr>
              <w:jc w:val="left"/>
            </w:pPr>
            <w:r>
              <w:t>Herr Max Mustermann</w:t>
            </w:r>
            <w:r w:rsidR="009C4D54">
              <w:br/>
            </w:r>
            <w:r>
              <w:t>Geschäftsführer</w:t>
            </w:r>
          </w:p>
        </w:tc>
        <w:tc>
          <w:tcPr>
            <w:tcW w:w="3256" w:type="dxa"/>
          </w:tcPr>
          <w:p w:rsidR="008C27EC" w:rsidRPr="00803173" w:rsidRDefault="008C27EC" w:rsidP="00E51E4E"/>
          <w:p w:rsidR="00742BD7" w:rsidRPr="00803173" w:rsidRDefault="00742BD7" w:rsidP="00E51E4E">
            <w:r w:rsidRPr="00803173">
              <w:t>__________________________</w:t>
            </w:r>
          </w:p>
        </w:tc>
        <w:tc>
          <w:tcPr>
            <w:tcW w:w="3257" w:type="dxa"/>
          </w:tcPr>
          <w:p w:rsidR="008C27EC" w:rsidRPr="00803173" w:rsidRDefault="008C27EC" w:rsidP="00E51E4E"/>
          <w:p w:rsidR="00742BD7" w:rsidRPr="00803173" w:rsidRDefault="00742BD7" w:rsidP="00E51E4E">
            <w:r w:rsidRPr="00803173">
              <w:t>__________________________</w:t>
            </w:r>
          </w:p>
        </w:tc>
      </w:tr>
      <w:tr w:rsidR="00742BD7" w:rsidRPr="00803173" w:rsidTr="009C4D54">
        <w:tc>
          <w:tcPr>
            <w:tcW w:w="3124" w:type="dxa"/>
          </w:tcPr>
          <w:p w:rsidR="00742BD7" w:rsidRPr="00803173" w:rsidRDefault="00742BD7" w:rsidP="00E51E4E"/>
        </w:tc>
        <w:tc>
          <w:tcPr>
            <w:tcW w:w="3256" w:type="dxa"/>
          </w:tcPr>
          <w:p w:rsidR="00742BD7" w:rsidRPr="00803173" w:rsidRDefault="00742BD7" w:rsidP="00E51E4E"/>
        </w:tc>
        <w:tc>
          <w:tcPr>
            <w:tcW w:w="3257" w:type="dxa"/>
          </w:tcPr>
          <w:p w:rsidR="00742BD7" w:rsidRPr="00803173" w:rsidRDefault="00742BD7" w:rsidP="00E51E4E"/>
        </w:tc>
      </w:tr>
      <w:tr w:rsidR="00742BD7" w:rsidRPr="00803173" w:rsidTr="009C4D54">
        <w:tc>
          <w:tcPr>
            <w:tcW w:w="3124" w:type="dxa"/>
          </w:tcPr>
          <w:p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rsidR="00742BD7" w:rsidRPr="00803173" w:rsidRDefault="008C27EC" w:rsidP="00E51E4E">
            <w:r w:rsidRPr="00803173">
              <w:br/>
            </w:r>
            <w:r w:rsidRPr="00803173">
              <w:br/>
            </w:r>
            <w:r w:rsidR="00742BD7" w:rsidRPr="00803173">
              <w:t>__________________________</w:t>
            </w:r>
          </w:p>
        </w:tc>
        <w:tc>
          <w:tcPr>
            <w:tcW w:w="3257" w:type="dxa"/>
          </w:tcPr>
          <w:p w:rsidR="008C27EC" w:rsidRPr="00803173" w:rsidRDefault="008C27EC" w:rsidP="00E51E4E">
            <w:r w:rsidRPr="00803173">
              <w:br/>
            </w:r>
            <w:r w:rsidRPr="00803173">
              <w:br/>
            </w:r>
            <w:r w:rsidR="00742BD7" w:rsidRPr="00803173">
              <w:t>__________________________</w:t>
            </w:r>
          </w:p>
        </w:tc>
      </w:tr>
      <w:tr w:rsidR="00742BD7" w:rsidRPr="00803173" w:rsidTr="009C4D54">
        <w:tc>
          <w:tcPr>
            <w:tcW w:w="3124" w:type="dxa"/>
          </w:tcPr>
          <w:p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rsidR="00742BD7" w:rsidRPr="00803173" w:rsidRDefault="008C27EC" w:rsidP="00E51E4E">
            <w:r w:rsidRPr="00803173">
              <w:br/>
            </w:r>
            <w:r w:rsidR="00742BD7" w:rsidRPr="00803173">
              <w:t>__________________________</w:t>
            </w:r>
          </w:p>
        </w:tc>
        <w:tc>
          <w:tcPr>
            <w:tcW w:w="3257" w:type="dxa"/>
          </w:tcPr>
          <w:p w:rsidR="00742BD7" w:rsidRPr="00803173" w:rsidRDefault="008C27EC" w:rsidP="00E51E4E">
            <w:r w:rsidRPr="00803173">
              <w:br/>
            </w:r>
            <w:r w:rsidR="00742BD7" w:rsidRPr="00803173">
              <w:t>__________________________</w:t>
            </w:r>
          </w:p>
        </w:tc>
      </w:tr>
      <w:tr w:rsidR="00077975" w:rsidRPr="00803173" w:rsidTr="009C4D54">
        <w:tc>
          <w:tcPr>
            <w:tcW w:w="3124" w:type="dxa"/>
          </w:tcPr>
          <w:p w:rsidR="00077975" w:rsidRDefault="004A4428" w:rsidP="00845298">
            <w:pPr>
              <w:jc w:val="left"/>
            </w:pPr>
            <w:r>
              <w:t xml:space="preserve">Herr </w:t>
            </w:r>
            <w:r w:rsidR="00845298">
              <w:t>Dominik Schuhmacher</w:t>
            </w:r>
            <w:r w:rsidR="009C4D54">
              <w:br/>
              <w:t>Entwicklung</w:t>
            </w:r>
          </w:p>
          <w:p w:rsidR="00845298" w:rsidRPr="00803173" w:rsidRDefault="00845298" w:rsidP="00845298">
            <w:pPr>
              <w:jc w:val="left"/>
            </w:pPr>
          </w:p>
        </w:tc>
        <w:tc>
          <w:tcPr>
            <w:tcW w:w="3256" w:type="dxa"/>
          </w:tcPr>
          <w:p w:rsidR="00077975" w:rsidRPr="00803173" w:rsidRDefault="00077975" w:rsidP="00E51E4E">
            <w:r w:rsidRPr="00803173">
              <w:t>__________________________</w:t>
            </w:r>
          </w:p>
        </w:tc>
        <w:tc>
          <w:tcPr>
            <w:tcW w:w="3257" w:type="dxa"/>
          </w:tcPr>
          <w:p w:rsidR="00077975" w:rsidRPr="00803173" w:rsidRDefault="00077975" w:rsidP="00E51E4E">
            <w:r w:rsidRPr="00803173">
              <w:t>__________________________</w:t>
            </w:r>
          </w:p>
        </w:tc>
      </w:tr>
      <w:tr w:rsidR="00845298" w:rsidRPr="00803173" w:rsidTr="007923C5">
        <w:tc>
          <w:tcPr>
            <w:tcW w:w="3124" w:type="dxa"/>
          </w:tcPr>
          <w:p w:rsidR="00845298" w:rsidRPr="00803173" w:rsidRDefault="00845298" w:rsidP="00845298">
            <w:pPr>
              <w:jc w:val="left"/>
            </w:pPr>
            <w:r>
              <w:t>Herr Tobias Meyer</w:t>
            </w:r>
            <w:r>
              <w:br/>
              <w:t>Entwicklung</w:t>
            </w:r>
          </w:p>
        </w:tc>
        <w:tc>
          <w:tcPr>
            <w:tcW w:w="3256" w:type="dxa"/>
          </w:tcPr>
          <w:p w:rsidR="00845298" w:rsidRPr="00803173" w:rsidRDefault="00845298" w:rsidP="007923C5">
            <w:r w:rsidRPr="00803173">
              <w:t>__________________________</w:t>
            </w:r>
          </w:p>
        </w:tc>
        <w:tc>
          <w:tcPr>
            <w:tcW w:w="3257" w:type="dxa"/>
          </w:tcPr>
          <w:p w:rsidR="00845298" w:rsidRPr="00803173" w:rsidRDefault="00845298" w:rsidP="007923C5">
            <w:r w:rsidRPr="00803173">
              <w:t>__________________________</w:t>
            </w:r>
          </w:p>
        </w:tc>
      </w:tr>
    </w:tbl>
    <w:p w:rsidR="00845298" w:rsidRPr="00803173" w:rsidRDefault="00845298" w:rsidP="00845298">
      <w:pPr>
        <w:spacing w:line="259" w:lineRule="auto"/>
      </w:pPr>
    </w:p>
    <w:p w:rsidR="00BA349F" w:rsidRPr="00803173" w:rsidRDefault="00BA349F" w:rsidP="00E51E4E">
      <w:pPr>
        <w:spacing w:line="259" w:lineRule="auto"/>
      </w:pPr>
    </w:p>
    <w:sectPr w:rsidR="00BA349F" w:rsidRPr="00803173" w:rsidSect="00AE688B">
      <w:headerReference w:type="default" r:id="rId14"/>
      <w:footerReference w:type="default" r:id="rId15"/>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753" w:rsidRDefault="00820753">
      <w:r>
        <w:separator/>
      </w:r>
    </w:p>
  </w:endnote>
  <w:endnote w:type="continuationSeparator" w:id="0">
    <w:p w:rsidR="00820753" w:rsidRDefault="0082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D62" w:rsidRDefault="00E61D62" w:rsidP="004B650C">
    <w:pPr>
      <w:pStyle w:val="Fuzeile"/>
      <w:ind w:hanging="567"/>
    </w:pPr>
    <w:r>
      <w:fldChar w:fldCharType="begin"/>
    </w:r>
    <w:r>
      <w:instrText>PAGE   \* MERGEFORMAT</w:instrText>
    </w:r>
    <w:r>
      <w:fldChar w:fldCharType="separate"/>
    </w:r>
    <w:r w:rsidR="000E00A5">
      <w:rPr>
        <w:noProof/>
      </w:rPr>
      <w:t>20</w:t>
    </w:r>
    <w:r>
      <w:fldChar w:fldCharType="end"/>
    </w:r>
  </w:p>
  <w:p w:rsidR="00E61D62" w:rsidRPr="00CC088D" w:rsidRDefault="00E61D62" w:rsidP="00CC08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753" w:rsidRDefault="00820753">
      <w:r>
        <w:separator/>
      </w:r>
    </w:p>
  </w:footnote>
  <w:footnote w:type="continuationSeparator" w:id="0">
    <w:p w:rsidR="00820753" w:rsidRDefault="008207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D62" w:rsidRDefault="00E61D62" w:rsidP="009B0F9E">
    <w:pPr>
      <w:pStyle w:val="Kopfzeile"/>
      <w:jc w:val="right"/>
      <w:rPr>
        <w:rFonts w:cs="Arial"/>
        <w:sz w:val="16"/>
        <w:szCs w:val="16"/>
        <w:lang w:val="en-GB"/>
      </w:rPr>
    </w:pPr>
  </w:p>
  <w:p w:rsidR="00E61D62" w:rsidRDefault="00E61D62" w:rsidP="009B0F9E">
    <w:pPr>
      <w:pStyle w:val="Kopfzeile"/>
      <w:jc w:val="right"/>
      <w:rPr>
        <w:rFonts w:cs="Arial"/>
        <w:sz w:val="16"/>
        <w:szCs w:val="16"/>
        <w:lang w:val="en-GB"/>
      </w:rPr>
    </w:pPr>
  </w:p>
  <w:p w:rsidR="00E61D62" w:rsidRDefault="00E61D62" w:rsidP="009B0F9E">
    <w:pPr>
      <w:pStyle w:val="Kopfzeile"/>
      <w:jc w:val="right"/>
      <w:rPr>
        <w:rFonts w:cs="Arial"/>
        <w:sz w:val="16"/>
        <w:szCs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4">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D6D781C"/>
    <w:multiLevelType w:val="multilevel"/>
    <w:tmpl w:val="34180096"/>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2"/>
  </w:num>
  <w:num w:numId="8">
    <w:abstractNumId w:val="7"/>
    <w:lvlOverride w:ilvl="0">
      <w:startOverride w:val="10"/>
    </w:lvlOverride>
    <w:lvlOverride w:ilvl="1">
      <w:startOverride w:val="5"/>
    </w:lvlOverride>
    <w:lvlOverride w:ilvl="2">
      <w:startOverride w:val="2"/>
    </w:lvlOverride>
  </w:num>
  <w:num w:numId="9">
    <w:abstractNumId w:val="6"/>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5A88"/>
    <w:rsid w:val="0016062A"/>
    <w:rsid w:val="0016688A"/>
    <w:rsid w:val="001707B7"/>
    <w:rsid w:val="00171CF1"/>
    <w:rsid w:val="00175380"/>
    <w:rsid w:val="00190262"/>
    <w:rsid w:val="001A46DC"/>
    <w:rsid w:val="001B039B"/>
    <w:rsid w:val="001B250D"/>
    <w:rsid w:val="001C1A2C"/>
    <w:rsid w:val="001C1E14"/>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842"/>
    <w:rsid w:val="00315F75"/>
    <w:rsid w:val="00320DA0"/>
    <w:rsid w:val="003219E1"/>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4E06"/>
    <w:rsid w:val="008E0D94"/>
    <w:rsid w:val="008E571F"/>
    <w:rsid w:val="008F60EE"/>
    <w:rsid w:val="008F70CD"/>
    <w:rsid w:val="008F7B91"/>
    <w:rsid w:val="0090234A"/>
    <w:rsid w:val="00905E00"/>
    <w:rsid w:val="00906072"/>
    <w:rsid w:val="00906918"/>
    <w:rsid w:val="00907F0D"/>
    <w:rsid w:val="00912E18"/>
    <w:rsid w:val="009145A8"/>
    <w:rsid w:val="009221A4"/>
    <w:rsid w:val="00922462"/>
    <w:rsid w:val="00924492"/>
    <w:rsid w:val="00931097"/>
    <w:rsid w:val="00947466"/>
    <w:rsid w:val="009551FB"/>
    <w:rsid w:val="00957458"/>
    <w:rsid w:val="009670E1"/>
    <w:rsid w:val="00977EC9"/>
    <w:rsid w:val="00983E55"/>
    <w:rsid w:val="009849C2"/>
    <w:rsid w:val="00992C00"/>
    <w:rsid w:val="009A14E1"/>
    <w:rsid w:val="009B0F9E"/>
    <w:rsid w:val="009B12EB"/>
    <w:rsid w:val="009B3FD5"/>
    <w:rsid w:val="009B411A"/>
    <w:rsid w:val="009B6384"/>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E1F74"/>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7163"/>
    <w:rsid w:val="00EA3498"/>
    <w:rsid w:val="00EA54AD"/>
    <w:rsid w:val="00EB1BD7"/>
    <w:rsid w:val="00EB222D"/>
    <w:rsid w:val="00ED009A"/>
    <w:rsid w:val="00ED1EBB"/>
    <w:rsid w:val="00ED3BA4"/>
    <w:rsid w:val="00EE27C7"/>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912F7"/>
    <w:rsid w:val="00F91392"/>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56BED"/>
    <w:pPr>
      <w:keepNext/>
      <w:keepLines/>
      <w:numPr>
        <w:ilvl w:val="1"/>
        <w:numId w:val="2"/>
      </w:numPr>
      <w:spacing w:before="160" w:after="120"/>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56BED"/>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semiHidden/>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uiPriority w:val="20"/>
    <w:qFormat/>
    <w:locked/>
    <w:rsid w:val="00550796"/>
    <w:rPr>
      <w:i/>
      <w:iCs/>
      <w:color w:val="auto"/>
    </w:rPr>
  </w:style>
  <w:style w:type="table" w:styleId="Tabellenraster">
    <w:name w:val="Table Grid"/>
    <w:basedOn w:val="NormaleTabelle"/>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3E966-0ABB-43CB-A82B-136879A3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2509</Words>
  <Characters>15809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18282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7</cp:revision>
  <cp:lastPrinted>2013-12-05T14:01:00Z</cp:lastPrinted>
  <dcterms:created xsi:type="dcterms:W3CDTF">2014-02-07T19:24:00Z</dcterms:created>
  <dcterms:modified xsi:type="dcterms:W3CDTF">2014-02-09T17:35:00Z</dcterms:modified>
</cp:coreProperties>
</file>