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72D" w:rsidRDefault="009F2BB6">
      <w:r>
        <w:t>Punkte zu Features:</w:t>
      </w:r>
    </w:p>
    <w:p w:rsidR="009F2BB6" w:rsidRDefault="009F2BB6" w:rsidP="009F2BB6">
      <w:pPr>
        <w:pStyle w:val="berschrift1"/>
      </w:pPr>
      <w:bookmarkStart w:id="0" w:name="_Toc391927724"/>
      <w:bookmarkStart w:id="1" w:name="_Toc392770130"/>
      <w:bookmarkStart w:id="2" w:name="_Toc393097516"/>
      <w:r>
        <w:t>Zusätzliche Features</w:t>
      </w:r>
      <w:bookmarkEnd w:id="0"/>
      <w:bookmarkEnd w:id="1"/>
      <w:bookmarkEnd w:id="2"/>
    </w:p>
    <w:p w:rsidR="009F2BB6" w:rsidRDefault="009F2BB6" w:rsidP="009F2BB6">
      <w:r>
        <w:t>Zusätzlich zu den oben bereits genannten Anforderungen verfügt die Software „Naukanu Sailing School Manager“ über weitere Features, welche garantieren, dass die Software leicht zu bedienen, sowie leicht erweitert- bzw. anpassbar ist.</w:t>
      </w:r>
    </w:p>
    <w:p w:rsidR="009F2BB6" w:rsidRDefault="009F2BB6" w:rsidP="009F2BB6">
      <w:pPr>
        <w:pStyle w:val="berschrift2"/>
      </w:pPr>
      <w:bookmarkStart w:id="3" w:name="_Toc391927725"/>
      <w:bookmarkStart w:id="4" w:name="_Toc392770131"/>
      <w:bookmarkStart w:id="5" w:name="_Toc393097517"/>
      <w:r>
        <w:t xml:space="preserve">Live </w:t>
      </w:r>
      <w:proofErr w:type="spellStart"/>
      <w:r>
        <w:t>Tiles</w:t>
      </w:r>
      <w:bookmarkEnd w:id="3"/>
      <w:bookmarkEnd w:id="4"/>
      <w:bookmarkEnd w:id="5"/>
      <w:proofErr w:type="spellEnd"/>
    </w:p>
    <w:p w:rsidR="009F2BB6" w:rsidRDefault="009F2BB6" w:rsidP="009F2BB6">
      <w:r>
        <w:t xml:space="preserve">Der Startbildschirm des Naukanu Sailing School Manager verfügt über „Live </w:t>
      </w:r>
      <w:proofErr w:type="spellStart"/>
      <w:r>
        <w:t>Tiles</w:t>
      </w:r>
      <w:proofErr w:type="spellEnd"/>
      <w:r>
        <w:t>“, Kacheln welche dazu beitragen, wichtige Information auf den ersten Blick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rsidR="009F2BB6" w:rsidRDefault="009F2BB6" w:rsidP="009F2BB6">
      <w:pPr>
        <w:pStyle w:val="berschrift2"/>
      </w:pPr>
      <w:bookmarkStart w:id="6" w:name="_Toc391927726"/>
      <w:bookmarkStart w:id="7" w:name="_Toc392770132"/>
      <w:bookmarkStart w:id="8" w:name="_Toc393097518"/>
      <w:r>
        <w:t>Neuigkeiten</w:t>
      </w:r>
      <w:bookmarkEnd w:id="6"/>
      <w:bookmarkEnd w:id="7"/>
      <w:bookmarkEnd w:id="8"/>
    </w:p>
    <w:p w:rsidR="009F2BB6" w:rsidRDefault="009F2BB6" w:rsidP="009F2BB6">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rsidR="009F2BB6" w:rsidRDefault="009F2BB6" w:rsidP="009F2BB6">
      <w:pPr>
        <w:pStyle w:val="berschrift2"/>
      </w:pPr>
      <w:bookmarkStart w:id="9" w:name="_Toc391927727"/>
      <w:bookmarkStart w:id="10" w:name="_Toc392770133"/>
      <w:bookmarkStart w:id="11" w:name="_Toc393097519"/>
      <w:r>
        <w:t>BIC- und IBAN-Generator</w:t>
      </w:r>
      <w:bookmarkEnd w:id="9"/>
      <w:bookmarkEnd w:id="10"/>
      <w:bookmarkEnd w:id="11"/>
    </w:p>
    <w:p w:rsidR="009F2BB6" w:rsidRDefault="009F2BB6" w:rsidP="009F2BB6">
      <w:r>
        <w:t xml:space="preserve">Der Naukanu Sailing School Manager verfügt in allen Bereichen in welche Kontodaten eingegeben werden müssen über einen eigenen BIC- und IBAN-Generator. Hier wird anhand der Kontonummer und der Bankleitzahl per Knopfdruck automatisch das neue Bankenformat ermittelt. Dadurch ergibt sich gerade im der Phase der Umstellung eine erhebliche Arbeitserleichterung für das Anlegen der Kontodaten. </w:t>
      </w:r>
    </w:p>
    <w:p w:rsidR="009F2BB6" w:rsidRDefault="009F2BB6" w:rsidP="009F2BB6">
      <w:pPr>
        <w:pStyle w:val="berschrift2"/>
      </w:pPr>
      <w:bookmarkStart w:id="12" w:name="_Toc391927728"/>
      <w:bookmarkStart w:id="13" w:name="_Toc392770134"/>
      <w:bookmarkStart w:id="14" w:name="_Toc393097520"/>
      <w:r>
        <w:t>Mehrsprachigkeit</w:t>
      </w:r>
      <w:bookmarkEnd w:id="12"/>
      <w:bookmarkEnd w:id="13"/>
      <w:bookmarkEnd w:id="14"/>
    </w:p>
    <w:p w:rsidR="009F2BB6" w:rsidRDefault="009F2BB6" w:rsidP="009F2BB6">
      <w:r>
        <w:t>Die Naukanu Sailing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rsidR="009F2BB6" w:rsidRDefault="009F2BB6" w:rsidP="009F2BB6">
      <w:pPr>
        <w:pStyle w:val="berschrift2"/>
      </w:pPr>
      <w:bookmarkStart w:id="15" w:name="_Toc391927729"/>
      <w:bookmarkStart w:id="16" w:name="_Toc392770135"/>
      <w:bookmarkStart w:id="17" w:name="_Toc393097521"/>
      <w:r>
        <w:t>Variable Schriftgrößen- und Farbgestaltung</w:t>
      </w:r>
      <w:bookmarkEnd w:id="15"/>
      <w:bookmarkEnd w:id="16"/>
      <w:bookmarkEnd w:id="17"/>
    </w:p>
    <w:p w:rsidR="009F2BB6" w:rsidRDefault="009F2BB6" w:rsidP="009F2BB6">
      <w:r>
        <w:t>Auf Grund der Benutzerfreundlichkeit und um die Anwendung auch für eingeschränkt Sehfähige Personen nutzbar zu machen, haben wir uns dazu entschieden, die Schriftgröße variabel zu gestalten und dem Benutzer die Möglichkeit zu geben sich zwischen zwei unterschiedlichen Schriftgrößen zu entscheiden. Aus den Gründen gibt es die Möglichkeit, zwischen zwei Hintergrundfarben zu wählen.</w:t>
      </w:r>
    </w:p>
    <w:p w:rsidR="009F2BB6" w:rsidRDefault="009F2BB6" w:rsidP="009F2BB6">
      <w:r>
        <w:t>Jeder Mensch auf dieser Welt hat unterschiedliche Geschmäcker. Aus diesem Grunde ist es möglich, den Client des Naukanu Sailing School Manager farblich an den eigenen Geschmack anzupassen. Hierfür stehen bei uns 20 unterschiedliche Farben zur Verfügung.</w:t>
      </w:r>
    </w:p>
    <w:p w:rsidR="009F2BB6" w:rsidRDefault="009F2BB6" w:rsidP="009F2BB6">
      <w:pPr>
        <w:pStyle w:val="berschrift1"/>
      </w:pPr>
      <w:r>
        <w:lastRenderedPageBreak/>
        <w:t>Ablauf Präsentation der Anwendung</w:t>
      </w:r>
    </w:p>
    <w:p w:rsidR="009F2BB6" w:rsidRDefault="009F2BB6" w:rsidP="009F2BB6">
      <w:pPr>
        <w:pStyle w:val="berschrift2"/>
      </w:pPr>
      <w:r>
        <w:t>Startbildschirm</w:t>
      </w:r>
    </w:p>
    <w:p w:rsidR="009F2BB6" w:rsidRPr="009F2BB6" w:rsidRDefault="009F2BB6" w:rsidP="009F2BB6">
      <w:pPr>
        <w:rPr>
          <w:lang w:eastAsia="de-DE"/>
        </w:rPr>
      </w:pPr>
      <w:r>
        <w:rPr>
          <w:lang w:eastAsia="de-DE"/>
        </w:rPr>
        <w:t>Zu den Punkten aus der Aufzählung jeweils ein paar Sätze</w:t>
      </w:r>
    </w:p>
    <w:p w:rsidR="009F2BB6" w:rsidRDefault="009F2BB6" w:rsidP="009F2BB6">
      <w:pPr>
        <w:pStyle w:val="Listenabsatz"/>
        <w:numPr>
          <w:ilvl w:val="0"/>
          <w:numId w:val="18"/>
        </w:numPr>
        <w:rPr>
          <w:lang w:eastAsia="de-DE"/>
        </w:rPr>
      </w:pPr>
      <w:r>
        <w:rPr>
          <w:lang w:eastAsia="de-DE"/>
        </w:rPr>
        <w:t>Aufteilung der Anwendung, Anordnung der Menüs</w:t>
      </w:r>
    </w:p>
    <w:p w:rsidR="009F2BB6" w:rsidRDefault="009F2BB6" w:rsidP="009F2BB6">
      <w:pPr>
        <w:pStyle w:val="Listenabsatz"/>
        <w:numPr>
          <w:ilvl w:val="0"/>
          <w:numId w:val="18"/>
        </w:numPr>
        <w:rPr>
          <w:lang w:eastAsia="de-DE"/>
        </w:rPr>
      </w:pPr>
      <w:r>
        <w:rPr>
          <w:lang w:eastAsia="de-DE"/>
        </w:rPr>
        <w:t>Live –</w:t>
      </w:r>
      <w:proofErr w:type="spellStart"/>
      <w:r>
        <w:rPr>
          <w:lang w:eastAsia="de-DE"/>
        </w:rPr>
        <w:t>Tiles</w:t>
      </w:r>
      <w:proofErr w:type="spellEnd"/>
    </w:p>
    <w:p w:rsidR="009F2BB6" w:rsidRDefault="009F2BB6" w:rsidP="009F2BB6">
      <w:pPr>
        <w:pStyle w:val="Listenabsatz"/>
        <w:numPr>
          <w:ilvl w:val="0"/>
          <w:numId w:val="18"/>
        </w:numPr>
        <w:rPr>
          <w:lang w:eastAsia="de-DE"/>
        </w:rPr>
      </w:pPr>
      <w:r>
        <w:rPr>
          <w:lang w:eastAsia="de-DE"/>
        </w:rPr>
        <w:t>Neuigkeiten</w:t>
      </w:r>
    </w:p>
    <w:p w:rsidR="009F2BB6" w:rsidRDefault="009F2BB6" w:rsidP="009F2BB6">
      <w:pPr>
        <w:pStyle w:val="Listenabsatz"/>
        <w:numPr>
          <w:ilvl w:val="0"/>
          <w:numId w:val="18"/>
        </w:numPr>
        <w:rPr>
          <w:lang w:eastAsia="de-DE"/>
        </w:rPr>
      </w:pPr>
      <w:r>
        <w:rPr>
          <w:lang w:eastAsia="de-DE"/>
        </w:rPr>
        <w:t>Mehrsprachigkeit</w:t>
      </w:r>
    </w:p>
    <w:p w:rsidR="009F2BB6" w:rsidRDefault="009F2BB6" w:rsidP="009F2BB6">
      <w:pPr>
        <w:pStyle w:val="berschrift2"/>
      </w:pPr>
      <w:r>
        <w:t>Einstellungen</w:t>
      </w:r>
    </w:p>
    <w:p w:rsidR="009F2BB6" w:rsidRDefault="009F2BB6" w:rsidP="009F2BB6">
      <w:pPr>
        <w:pStyle w:val="berschrift3"/>
      </w:pPr>
      <w:r>
        <w:t>Mandant</w:t>
      </w:r>
    </w:p>
    <w:p w:rsidR="009F2BB6" w:rsidRDefault="009F2BB6" w:rsidP="009F2BB6">
      <w:pPr>
        <w:pStyle w:val="Listenabsatz"/>
        <w:numPr>
          <w:ilvl w:val="0"/>
          <w:numId w:val="26"/>
        </w:numPr>
        <w:rPr>
          <w:lang w:eastAsia="de-DE"/>
        </w:rPr>
      </w:pPr>
      <w:r>
        <w:rPr>
          <w:lang w:eastAsia="de-DE"/>
        </w:rPr>
        <w:t xml:space="preserve">Spezifische Daten der Segelschule wie </w:t>
      </w:r>
      <w:r w:rsidR="00CA7947">
        <w:rPr>
          <w:lang w:eastAsia="de-DE"/>
        </w:rPr>
        <w:t>Steuernummer und Bankdaten</w:t>
      </w:r>
    </w:p>
    <w:p w:rsidR="00CA7947" w:rsidRDefault="00CA7947" w:rsidP="00CA7947">
      <w:pPr>
        <w:pStyle w:val="berschrift3"/>
      </w:pPr>
      <w:r>
        <w:t>Qualifikation, Material und Boot Typ</w:t>
      </w:r>
    </w:p>
    <w:p w:rsidR="00CA7947" w:rsidRPr="00CA7947" w:rsidRDefault="00CA7947" w:rsidP="00CA7947">
      <w:pPr>
        <w:pStyle w:val="Listenabsatz"/>
        <w:numPr>
          <w:ilvl w:val="0"/>
          <w:numId w:val="18"/>
        </w:numPr>
        <w:rPr>
          <w:lang w:eastAsia="de-DE"/>
        </w:rPr>
      </w:pPr>
      <w:r>
        <w:rPr>
          <w:lang w:eastAsia="de-DE"/>
        </w:rPr>
        <w:t>Kurz drauf eingehen das an dieser Stelle die Sachen einmalig angelegt werden und anschließend im Programm dann verwendet werden</w:t>
      </w:r>
    </w:p>
    <w:p w:rsidR="009F2BB6" w:rsidRDefault="009F2BB6" w:rsidP="009F2BB6">
      <w:pPr>
        <w:pStyle w:val="berschrift2"/>
      </w:pPr>
      <w:r>
        <w:t>Stammdaten</w:t>
      </w:r>
    </w:p>
    <w:p w:rsidR="00CA7947" w:rsidRDefault="00CA7947" w:rsidP="00CA7947">
      <w:pPr>
        <w:pStyle w:val="berschrift3"/>
      </w:pPr>
      <w:r>
        <w:t>Boot und Material</w:t>
      </w:r>
    </w:p>
    <w:p w:rsidR="00CA7947" w:rsidRDefault="00CA7947" w:rsidP="00CA7947">
      <w:pPr>
        <w:pStyle w:val="Listenabsatz"/>
        <w:numPr>
          <w:ilvl w:val="0"/>
          <w:numId w:val="18"/>
        </w:numPr>
        <w:rPr>
          <w:lang w:eastAsia="de-DE"/>
        </w:rPr>
      </w:pPr>
      <w:r>
        <w:rPr>
          <w:lang w:eastAsia="de-DE"/>
        </w:rPr>
        <w:t>Nur kurz die Übersicht zeigen</w:t>
      </w:r>
    </w:p>
    <w:p w:rsidR="00CA7947" w:rsidRDefault="00CA7947" w:rsidP="00CA7947">
      <w:pPr>
        <w:pStyle w:val="berschrift3"/>
      </w:pPr>
      <w:r>
        <w:t>Kursleiter</w:t>
      </w:r>
    </w:p>
    <w:p w:rsidR="00CA7947" w:rsidRDefault="00CA7947" w:rsidP="00CA7947">
      <w:pPr>
        <w:pStyle w:val="Listenabsatz"/>
        <w:numPr>
          <w:ilvl w:val="0"/>
          <w:numId w:val="18"/>
        </w:numPr>
        <w:rPr>
          <w:lang w:eastAsia="de-DE"/>
        </w:rPr>
      </w:pPr>
      <w:r>
        <w:rPr>
          <w:lang w:eastAsia="de-DE"/>
        </w:rPr>
        <w:t>Einen Datensatz öffnen, Qualifikationen und Zeiten zeigen</w:t>
      </w:r>
    </w:p>
    <w:p w:rsidR="00CA7947" w:rsidRDefault="00CA7947" w:rsidP="00CA7947">
      <w:pPr>
        <w:pStyle w:val="berschrift3"/>
      </w:pPr>
      <w:r>
        <w:t>Teilnehmer</w:t>
      </w:r>
    </w:p>
    <w:p w:rsidR="00CA7947" w:rsidRDefault="00CA7947" w:rsidP="00CA7947">
      <w:pPr>
        <w:pStyle w:val="Listenabsatz"/>
        <w:numPr>
          <w:ilvl w:val="0"/>
          <w:numId w:val="18"/>
        </w:numPr>
        <w:rPr>
          <w:lang w:eastAsia="de-DE"/>
        </w:rPr>
      </w:pPr>
      <w:r>
        <w:rPr>
          <w:lang w:eastAsia="de-DE"/>
        </w:rPr>
        <w:t>Je nach Zeit, kurz ein Satz zur Übersicht</w:t>
      </w:r>
    </w:p>
    <w:p w:rsidR="00CA7947" w:rsidRDefault="00CA7947" w:rsidP="00CA7947">
      <w:pPr>
        <w:pStyle w:val="berschrift3"/>
      </w:pPr>
      <w:r w:rsidRPr="00CA7947">
        <w:t>Kurse</w:t>
      </w:r>
    </w:p>
    <w:p w:rsidR="00CA7947" w:rsidRDefault="00CA7947" w:rsidP="00CA7947">
      <w:pPr>
        <w:pStyle w:val="Listenabsatz"/>
        <w:numPr>
          <w:ilvl w:val="0"/>
          <w:numId w:val="18"/>
        </w:numPr>
        <w:rPr>
          <w:lang w:eastAsia="de-DE"/>
        </w:rPr>
      </w:pPr>
      <w:r>
        <w:rPr>
          <w:lang w:eastAsia="de-DE"/>
        </w:rPr>
        <w:t>Datensatz anlegen</w:t>
      </w:r>
    </w:p>
    <w:p w:rsidR="00CA7947" w:rsidRDefault="004323D2" w:rsidP="00CA7947">
      <w:pPr>
        <w:pStyle w:val="Listenabsatz"/>
        <w:numPr>
          <w:ilvl w:val="0"/>
          <w:numId w:val="35"/>
        </w:numPr>
        <w:rPr>
          <w:lang w:eastAsia="de-DE"/>
        </w:rPr>
      </w:pPr>
      <w:r>
        <w:rPr>
          <w:lang w:eastAsia="de-DE"/>
        </w:rPr>
        <w:t>Name: Demo Kurs</w:t>
      </w:r>
    </w:p>
    <w:p w:rsidR="00CA7947" w:rsidRDefault="004323D2" w:rsidP="004323D2">
      <w:pPr>
        <w:pStyle w:val="Listenabsatz"/>
        <w:numPr>
          <w:ilvl w:val="0"/>
          <w:numId w:val="35"/>
        </w:numPr>
        <w:rPr>
          <w:lang w:eastAsia="de-DE"/>
        </w:rPr>
      </w:pPr>
      <w:r>
        <w:rPr>
          <w:lang w:eastAsia="de-DE"/>
        </w:rPr>
        <w:t>Kapazität: 1 (Menge des Vorrätigen Materials)</w:t>
      </w:r>
    </w:p>
    <w:p w:rsidR="00CA7947" w:rsidRDefault="00CA7947" w:rsidP="00CA7947">
      <w:pPr>
        <w:pStyle w:val="Listenabsatz"/>
        <w:numPr>
          <w:ilvl w:val="0"/>
          <w:numId w:val="35"/>
        </w:numPr>
        <w:rPr>
          <w:lang w:eastAsia="de-DE"/>
        </w:rPr>
      </w:pPr>
      <w:r>
        <w:rPr>
          <w:lang w:eastAsia="de-DE"/>
        </w:rPr>
        <w:t>Dauer</w:t>
      </w:r>
      <w:r w:rsidR="004323D2">
        <w:rPr>
          <w:lang w:eastAsia="de-DE"/>
        </w:rPr>
        <w:t>:</w:t>
      </w:r>
      <w:r>
        <w:rPr>
          <w:lang w:eastAsia="de-DE"/>
        </w:rPr>
        <w:t xml:space="preserve"> 2</w:t>
      </w:r>
    </w:p>
    <w:p w:rsidR="00CA7947" w:rsidRDefault="00CA7947" w:rsidP="00CA7947">
      <w:pPr>
        <w:pStyle w:val="Listenabsatz"/>
        <w:numPr>
          <w:ilvl w:val="0"/>
          <w:numId w:val="35"/>
        </w:numPr>
        <w:rPr>
          <w:lang w:eastAsia="de-DE"/>
        </w:rPr>
      </w:pPr>
      <w:r>
        <w:rPr>
          <w:lang w:eastAsia="de-DE"/>
        </w:rPr>
        <w:t>Anzahl Kursleiter</w:t>
      </w:r>
      <w:r w:rsidR="004323D2">
        <w:rPr>
          <w:lang w:eastAsia="de-DE"/>
        </w:rPr>
        <w:t>:</w:t>
      </w:r>
      <w:r>
        <w:rPr>
          <w:lang w:eastAsia="de-DE"/>
        </w:rPr>
        <w:t xml:space="preserve"> 1</w:t>
      </w:r>
    </w:p>
    <w:p w:rsidR="00CA7947" w:rsidRDefault="00CA7947" w:rsidP="00CA7947">
      <w:pPr>
        <w:pStyle w:val="Listenabsatz"/>
        <w:numPr>
          <w:ilvl w:val="0"/>
          <w:numId w:val="35"/>
        </w:numPr>
        <w:rPr>
          <w:lang w:eastAsia="de-DE"/>
        </w:rPr>
      </w:pPr>
      <w:proofErr w:type="spellStart"/>
      <w:r>
        <w:rPr>
          <w:lang w:eastAsia="de-DE"/>
        </w:rPr>
        <w:t>Bootstyp</w:t>
      </w:r>
      <w:proofErr w:type="spellEnd"/>
      <w:r w:rsidR="004323D2">
        <w:rPr>
          <w:lang w:eastAsia="de-DE"/>
        </w:rPr>
        <w:t>:</w:t>
      </w:r>
      <w:r>
        <w:rPr>
          <w:lang w:eastAsia="de-DE"/>
        </w:rPr>
        <w:t xml:space="preserve"> Optimist</w:t>
      </w:r>
    </w:p>
    <w:p w:rsidR="00CA7947" w:rsidRDefault="00CA7947" w:rsidP="00CA7947">
      <w:pPr>
        <w:pStyle w:val="Listenabsatz"/>
        <w:numPr>
          <w:ilvl w:val="0"/>
          <w:numId w:val="35"/>
        </w:numPr>
        <w:rPr>
          <w:lang w:eastAsia="de-DE"/>
        </w:rPr>
      </w:pPr>
      <w:r>
        <w:rPr>
          <w:lang w:eastAsia="de-DE"/>
        </w:rPr>
        <w:t>Material:</w:t>
      </w:r>
    </w:p>
    <w:p w:rsidR="00CA7947" w:rsidRDefault="00CA7947" w:rsidP="00CA7947">
      <w:pPr>
        <w:pStyle w:val="Listenabsatz"/>
        <w:numPr>
          <w:ilvl w:val="1"/>
          <w:numId w:val="35"/>
        </w:numPr>
        <w:rPr>
          <w:lang w:eastAsia="de-DE"/>
        </w:rPr>
      </w:pPr>
      <w:r>
        <w:rPr>
          <w:lang w:eastAsia="de-DE"/>
        </w:rPr>
        <w:t>Anker</w:t>
      </w:r>
    </w:p>
    <w:p w:rsidR="00CA7947" w:rsidRDefault="00CA7947" w:rsidP="00CA7947">
      <w:pPr>
        <w:pStyle w:val="Listenabsatz"/>
        <w:numPr>
          <w:ilvl w:val="1"/>
          <w:numId w:val="35"/>
        </w:numPr>
        <w:rPr>
          <w:lang w:eastAsia="de-DE"/>
        </w:rPr>
      </w:pPr>
      <w:r>
        <w:rPr>
          <w:lang w:eastAsia="de-DE"/>
        </w:rPr>
        <w:t>Mast</w:t>
      </w:r>
    </w:p>
    <w:p w:rsidR="00CA7947" w:rsidRPr="00CA7947" w:rsidRDefault="00CA7947" w:rsidP="00CA7947">
      <w:pPr>
        <w:pStyle w:val="Listenabsatz"/>
        <w:numPr>
          <w:ilvl w:val="1"/>
          <w:numId w:val="35"/>
        </w:numPr>
        <w:rPr>
          <w:lang w:eastAsia="de-DE"/>
        </w:rPr>
      </w:pPr>
      <w:r>
        <w:rPr>
          <w:lang w:eastAsia="de-DE"/>
        </w:rPr>
        <w:t>Segel</w:t>
      </w:r>
    </w:p>
    <w:p w:rsidR="009F2BB6" w:rsidRDefault="009F2BB6" w:rsidP="009F2BB6">
      <w:pPr>
        <w:pStyle w:val="berschrift2"/>
      </w:pPr>
      <w:r>
        <w:lastRenderedPageBreak/>
        <w:t>Buchungen</w:t>
      </w:r>
    </w:p>
    <w:p w:rsidR="004323D2" w:rsidRPr="004323D2" w:rsidRDefault="004323D2" w:rsidP="004323D2">
      <w:pPr>
        <w:pStyle w:val="Listenabsatz"/>
        <w:numPr>
          <w:ilvl w:val="0"/>
          <w:numId w:val="18"/>
        </w:numPr>
        <w:rPr>
          <w:lang w:eastAsia="de-DE"/>
        </w:rPr>
      </w:pPr>
      <w:r>
        <w:rPr>
          <w:lang w:eastAsia="de-DE"/>
        </w:rPr>
        <w:t xml:space="preserve">erwähnen das </w:t>
      </w:r>
      <w:r>
        <w:rPr>
          <w:lang w:eastAsia="de-DE"/>
        </w:rPr>
        <w:t>alle Aktionen hier</w:t>
      </w:r>
      <w:r>
        <w:rPr>
          <w:lang w:eastAsia="de-DE"/>
        </w:rPr>
        <w:t xml:space="preserve"> als Workflow konzipiert ist</w:t>
      </w:r>
    </w:p>
    <w:p w:rsidR="004323D2" w:rsidRDefault="004323D2" w:rsidP="004323D2">
      <w:pPr>
        <w:pStyle w:val="berschrift3"/>
      </w:pPr>
      <w:r>
        <w:t>Kalender</w:t>
      </w:r>
    </w:p>
    <w:p w:rsidR="004323D2" w:rsidRDefault="004323D2" w:rsidP="004323D2">
      <w:pPr>
        <w:pStyle w:val="Listenabsatz"/>
        <w:numPr>
          <w:ilvl w:val="0"/>
          <w:numId w:val="18"/>
        </w:numPr>
        <w:rPr>
          <w:lang w:eastAsia="de-DE"/>
        </w:rPr>
      </w:pPr>
      <w:r>
        <w:rPr>
          <w:lang w:eastAsia="de-DE"/>
        </w:rPr>
        <w:t>Kurz die Einträge der geblockten Zeiten der Kursleiter zeigen</w:t>
      </w:r>
    </w:p>
    <w:p w:rsidR="004323D2" w:rsidRPr="004323D2" w:rsidRDefault="004323D2" w:rsidP="004323D2">
      <w:pPr>
        <w:pStyle w:val="Listenabsatz"/>
        <w:numPr>
          <w:ilvl w:val="0"/>
          <w:numId w:val="18"/>
        </w:numPr>
        <w:rPr>
          <w:lang w:eastAsia="de-DE"/>
        </w:rPr>
      </w:pPr>
      <w:r>
        <w:rPr>
          <w:lang w:eastAsia="de-DE"/>
        </w:rPr>
        <w:t>Erwähnen das auch die geplanten Kurse dort angezeigt werden</w:t>
      </w:r>
    </w:p>
    <w:p w:rsidR="00CA7947" w:rsidRDefault="004323D2" w:rsidP="004323D2">
      <w:pPr>
        <w:pStyle w:val="berschrift3"/>
      </w:pPr>
      <w:r>
        <w:t>Kursplan</w:t>
      </w:r>
      <w:r w:rsidRPr="004323D2">
        <w:rPr>
          <w:b w:val="0"/>
        </w:rPr>
        <w:t>u</w:t>
      </w:r>
      <w:r>
        <w:t>ng</w:t>
      </w:r>
    </w:p>
    <w:p w:rsidR="004323D2" w:rsidRDefault="004323D2" w:rsidP="004323D2">
      <w:pPr>
        <w:pStyle w:val="Listenabsatz"/>
        <w:numPr>
          <w:ilvl w:val="0"/>
          <w:numId w:val="18"/>
        </w:numPr>
        <w:rPr>
          <w:lang w:eastAsia="de-DE"/>
        </w:rPr>
      </w:pPr>
      <w:r>
        <w:rPr>
          <w:lang w:eastAsia="de-DE"/>
        </w:rPr>
        <w:t>Kursplanung erstellen</w:t>
      </w:r>
    </w:p>
    <w:p w:rsidR="004323D2" w:rsidRDefault="004323D2" w:rsidP="004323D2">
      <w:pPr>
        <w:pStyle w:val="Listenabsatz"/>
        <w:numPr>
          <w:ilvl w:val="0"/>
          <w:numId w:val="35"/>
        </w:numPr>
        <w:rPr>
          <w:lang w:eastAsia="de-DE"/>
        </w:rPr>
      </w:pPr>
      <w:r>
        <w:rPr>
          <w:lang w:eastAsia="de-DE"/>
        </w:rPr>
        <w:t>Kurs: Demo Kurs</w:t>
      </w:r>
    </w:p>
    <w:p w:rsidR="004323D2" w:rsidRDefault="004323D2" w:rsidP="004323D2">
      <w:pPr>
        <w:pStyle w:val="Listenabsatz"/>
        <w:numPr>
          <w:ilvl w:val="0"/>
          <w:numId w:val="35"/>
        </w:numPr>
        <w:rPr>
          <w:lang w:eastAsia="de-DE"/>
        </w:rPr>
      </w:pPr>
      <w:r>
        <w:rPr>
          <w:lang w:eastAsia="de-DE"/>
        </w:rPr>
        <w:t>Datum 21.7 – 22.7</w:t>
      </w:r>
    </w:p>
    <w:p w:rsidR="004323D2" w:rsidRDefault="004323D2" w:rsidP="004323D2">
      <w:pPr>
        <w:pStyle w:val="Listenabsatz"/>
        <w:numPr>
          <w:ilvl w:val="0"/>
          <w:numId w:val="35"/>
        </w:numPr>
        <w:rPr>
          <w:lang w:eastAsia="de-DE"/>
        </w:rPr>
      </w:pPr>
      <w:r>
        <w:rPr>
          <w:lang w:eastAsia="de-DE"/>
        </w:rPr>
        <w:t>Kursstatus: geplant</w:t>
      </w:r>
    </w:p>
    <w:p w:rsidR="003164DB" w:rsidRDefault="003164DB" w:rsidP="004323D2">
      <w:pPr>
        <w:pStyle w:val="Listenabsatz"/>
        <w:numPr>
          <w:ilvl w:val="0"/>
          <w:numId w:val="35"/>
        </w:numPr>
        <w:rPr>
          <w:lang w:eastAsia="de-DE"/>
        </w:rPr>
      </w:pPr>
      <w:r>
        <w:rPr>
          <w:lang w:eastAsia="de-DE"/>
        </w:rPr>
        <w:t>Tab wechseln, nach einmal auf den Workflow hinweisen</w:t>
      </w:r>
    </w:p>
    <w:p w:rsidR="004323D2" w:rsidRDefault="004323D2" w:rsidP="004323D2">
      <w:pPr>
        <w:pStyle w:val="Listenabsatz"/>
        <w:numPr>
          <w:ilvl w:val="0"/>
          <w:numId w:val="35"/>
        </w:numPr>
        <w:rPr>
          <w:lang w:eastAsia="de-DE"/>
        </w:rPr>
      </w:pPr>
      <w:r>
        <w:rPr>
          <w:lang w:eastAsia="de-DE"/>
        </w:rPr>
        <w:t>Kursleiter: Brinkmann, Jens</w:t>
      </w:r>
    </w:p>
    <w:p w:rsidR="003164DB" w:rsidRDefault="003164DB" w:rsidP="003164DB">
      <w:pPr>
        <w:pStyle w:val="Listenabsatz"/>
        <w:numPr>
          <w:ilvl w:val="0"/>
          <w:numId w:val="18"/>
        </w:numPr>
        <w:rPr>
          <w:lang w:eastAsia="de-DE"/>
        </w:rPr>
      </w:pPr>
      <w:r>
        <w:rPr>
          <w:lang w:eastAsia="de-DE"/>
        </w:rPr>
        <w:t>Erwähnen das beim Speichern das benötigte Material auf Verfügbarkeit geprüft und für diesen Zeitraum nun geblockt wird</w:t>
      </w:r>
    </w:p>
    <w:p w:rsidR="003164DB" w:rsidRDefault="003164DB" w:rsidP="003164DB">
      <w:pPr>
        <w:pStyle w:val="Listenabsatz"/>
        <w:numPr>
          <w:ilvl w:val="0"/>
          <w:numId w:val="18"/>
        </w:numPr>
        <w:rPr>
          <w:lang w:eastAsia="de-DE"/>
        </w:rPr>
      </w:pPr>
      <w:r>
        <w:rPr>
          <w:lang w:eastAsia="de-DE"/>
        </w:rPr>
        <w:t>Kurz auf die Übersicht eingehen,  nicht den Kalender zeigen, dort wird Kursdauer falsch angezeigt</w:t>
      </w:r>
    </w:p>
    <w:p w:rsidR="004323D2" w:rsidRDefault="004323D2" w:rsidP="003164DB">
      <w:pPr>
        <w:pStyle w:val="berschrift3"/>
      </w:pPr>
      <w:r>
        <w:t>Anmeldungen</w:t>
      </w:r>
    </w:p>
    <w:p w:rsidR="004323D2" w:rsidRDefault="004323D2" w:rsidP="003164DB">
      <w:pPr>
        <w:pStyle w:val="Listenabsatz"/>
        <w:numPr>
          <w:ilvl w:val="0"/>
          <w:numId w:val="18"/>
        </w:numPr>
        <w:rPr>
          <w:lang w:eastAsia="de-DE"/>
        </w:rPr>
      </w:pPr>
      <w:r>
        <w:rPr>
          <w:lang w:eastAsia="de-DE"/>
        </w:rPr>
        <w:t xml:space="preserve">Datum auswählen: </w:t>
      </w:r>
      <w:r>
        <w:rPr>
          <w:lang w:eastAsia="de-DE"/>
        </w:rPr>
        <w:t>21.7 – 22.7</w:t>
      </w:r>
    </w:p>
    <w:p w:rsidR="003164DB" w:rsidRDefault="003164DB" w:rsidP="003164DB">
      <w:pPr>
        <w:pStyle w:val="Listenabsatz"/>
        <w:numPr>
          <w:ilvl w:val="0"/>
          <w:numId w:val="18"/>
        </w:numPr>
        <w:rPr>
          <w:lang w:eastAsia="de-DE"/>
        </w:rPr>
      </w:pPr>
      <w:r>
        <w:rPr>
          <w:lang w:eastAsia="de-DE"/>
        </w:rPr>
        <w:t>Moment verzögern</w:t>
      </w:r>
    </w:p>
    <w:p w:rsidR="003164DB" w:rsidRDefault="003164DB" w:rsidP="003164DB">
      <w:pPr>
        <w:pStyle w:val="Listenabsatz"/>
        <w:numPr>
          <w:ilvl w:val="0"/>
          <w:numId w:val="18"/>
        </w:numPr>
        <w:rPr>
          <w:lang w:eastAsia="de-DE"/>
        </w:rPr>
      </w:pPr>
      <w:r>
        <w:rPr>
          <w:lang w:eastAsia="de-DE"/>
        </w:rPr>
        <w:t>Kurs auswählen, erwähnen das die Auswahl hier auf der Datumsrange von oben beschränkt ist</w:t>
      </w:r>
    </w:p>
    <w:p w:rsidR="003164DB" w:rsidRDefault="003164DB" w:rsidP="003164DB">
      <w:pPr>
        <w:pStyle w:val="Listenabsatz"/>
        <w:numPr>
          <w:ilvl w:val="0"/>
          <w:numId w:val="18"/>
        </w:numPr>
        <w:rPr>
          <w:lang w:eastAsia="de-DE"/>
        </w:rPr>
      </w:pPr>
      <w:r>
        <w:rPr>
          <w:lang w:eastAsia="de-DE"/>
        </w:rPr>
        <w:t>Tab wechseln, Teilnehmer auswählen, erwähnen das hier auch die Qualifikationen geprüft werden, welche als Eingangsvoraussetzungen für die Kurse hinterlegt werden können</w:t>
      </w:r>
    </w:p>
    <w:p w:rsidR="003164DB" w:rsidRDefault="003164DB" w:rsidP="003164DB">
      <w:pPr>
        <w:pStyle w:val="Listenabsatz"/>
        <w:numPr>
          <w:ilvl w:val="0"/>
          <w:numId w:val="18"/>
        </w:numPr>
        <w:rPr>
          <w:lang w:eastAsia="de-DE"/>
        </w:rPr>
      </w:pPr>
      <w:r>
        <w:rPr>
          <w:lang w:eastAsia="de-DE"/>
        </w:rPr>
        <w:t>Buchungsbestätigung zeigen</w:t>
      </w:r>
    </w:p>
    <w:p w:rsidR="003164DB" w:rsidRPr="003164DB" w:rsidRDefault="003164DB" w:rsidP="003164DB">
      <w:pPr>
        <w:rPr>
          <w:b/>
          <w:lang w:eastAsia="de-DE"/>
        </w:rPr>
      </w:pPr>
      <w:r w:rsidRPr="003164DB">
        <w:rPr>
          <w:b/>
          <w:lang w:eastAsia="de-DE"/>
        </w:rPr>
        <w:t>Zurück zur Kursplanung und den Kurs auf beendet setzen</w:t>
      </w:r>
    </w:p>
    <w:p w:rsidR="009F2BB6" w:rsidRDefault="009F2BB6" w:rsidP="009F2BB6">
      <w:pPr>
        <w:pStyle w:val="berschrift2"/>
      </w:pPr>
      <w:r>
        <w:t>Buchhaltung</w:t>
      </w:r>
    </w:p>
    <w:p w:rsidR="003164DB" w:rsidRDefault="003164DB" w:rsidP="003164DB">
      <w:pPr>
        <w:pStyle w:val="berschrift3"/>
      </w:pPr>
      <w:r>
        <w:t>Rechnung</w:t>
      </w:r>
    </w:p>
    <w:p w:rsidR="003164DB" w:rsidRDefault="003164DB" w:rsidP="003164DB">
      <w:pPr>
        <w:pStyle w:val="Listenabsatz"/>
        <w:numPr>
          <w:ilvl w:val="0"/>
          <w:numId w:val="18"/>
        </w:numPr>
        <w:rPr>
          <w:lang w:eastAsia="de-DE"/>
        </w:rPr>
      </w:pPr>
      <w:r>
        <w:rPr>
          <w:lang w:eastAsia="de-DE"/>
        </w:rPr>
        <w:t>Rechnung anlegen</w:t>
      </w:r>
    </w:p>
    <w:p w:rsidR="003164DB" w:rsidRDefault="003164DB" w:rsidP="003164DB">
      <w:pPr>
        <w:pStyle w:val="Listenabsatz"/>
        <w:numPr>
          <w:ilvl w:val="0"/>
          <w:numId w:val="35"/>
        </w:numPr>
        <w:rPr>
          <w:lang w:eastAsia="de-DE"/>
        </w:rPr>
      </w:pPr>
      <w:r>
        <w:rPr>
          <w:lang w:eastAsia="de-DE"/>
        </w:rPr>
        <w:t>Teilnehmer auswählen</w:t>
      </w:r>
    </w:p>
    <w:p w:rsidR="003164DB" w:rsidRDefault="003164DB" w:rsidP="003164DB">
      <w:pPr>
        <w:pStyle w:val="Listenabsatz"/>
        <w:numPr>
          <w:ilvl w:val="0"/>
          <w:numId w:val="35"/>
        </w:numPr>
        <w:rPr>
          <w:lang w:eastAsia="de-DE"/>
        </w:rPr>
      </w:pPr>
      <w:r>
        <w:rPr>
          <w:lang w:eastAsia="de-DE"/>
        </w:rPr>
        <w:t>Speichern, Rechnung zeigen</w:t>
      </w:r>
    </w:p>
    <w:p w:rsidR="00C90E7B" w:rsidRDefault="003164DB" w:rsidP="003164DB">
      <w:pPr>
        <w:pStyle w:val="Listenabsatz"/>
        <w:numPr>
          <w:ilvl w:val="0"/>
          <w:numId w:val="18"/>
        </w:numPr>
        <w:rPr>
          <w:lang w:eastAsia="de-DE"/>
        </w:rPr>
      </w:pPr>
      <w:r>
        <w:rPr>
          <w:lang w:eastAsia="de-DE"/>
        </w:rPr>
        <w:t xml:space="preserve">Rechnung bearbeiten und Zahl Status auf gezahlt verändern </w:t>
      </w:r>
      <w:r>
        <w:rPr>
          <w:lang w:eastAsia="de-DE"/>
        </w:rPr>
        <w:tab/>
      </w:r>
    </w:p>
    <w:p w:rsidR="00C90E7B" w:rsidRDefault="00C90E7B" w:rsidP="003164DB">
      <w:pPr>
        <w:pStyle w:val="Listenabsatz"/>
        <w:numPr>
          <w:ilvl w:val="0"/>
          <w:numId w:val="18"/>
        </w:numPr>
        <w:rPr>
          <w:lang w:eastAsia="de-DE"/>
        </w:rPr>
      </w:pPr>
      <w:r>
        <w:rPr>
          <w:lang w:eastAsia="de-DE"/>
        </w:rPr>
        <w:t>Gutschrift</w:t>
      </w:r>
    </w:p>
    <w:p w:rsidR="003164DB" w:rsidRPr="003164DB" w:rsidRDefault="00C90E7B" w:rsidP="00C90E7B">
      <w:pPr>
        <w:pStyle w:val="Listenabsatz"/>
        <w:numPr>
          <w:ilvl w:val="0"/>
          <w:numId w:val="35"/>
        </w:numPr>
        <w:rPr>
          <w:lang w:eastAsia="de-DE"/>
        </w:rPr>
      </w:pPr>
      <w:r>
        <w:rPr>
          <w:lang w:eastAsia="de-DE"/>
        </w:rPr>
        <w:t>Gutschrift erstellen und in der Übersicht zeigen</w:t>
      </w:r>
      <w:r w:rsidR="003164DB">
        <w:rPr>
          <w:lang w:eastAsia="de-DE"/>
        </w:rPr>
        <w:tab/>
      </w:r>
    </w:p>
    <w:p w:rsidR="009F2BB6" w:rsidRDefault="009F2BB6" w:rsidP="009F2BB6">
      <w:pPr>
        <w:pStyle w:val="berschrift2"/>
      </w:pPr>
      <w:r>
        <w:lastRenderedPageBreak/>
        <w:t>Reparatur</w:t>
      </w:r>
    </w:p>
    <w:p w:rsidR="00C90E7B" w:rsidRDefault="00C90E7B" w:rsidP="00C90E7B">
      <w:pPr>
        <w:rPr>
          <w:lang w:eastAsia="de-DE"/>
        </w:rPr>
      </w:pPr>
      <w:r>
        <w:rPr>
          <w:lang w:eastAsia="de-DE"/>
        </w:rPr>
        <w:t>Kurz die erste Übersicht zeigen auf den Materialstatus eingehen und erwähnen dass der für das Material umgesetzt werden kann und mit Reparaturvermerken versehen werden kann</w:t>
      </w:r>
    </w:p>
    <w:p w:rsidR="00C90E7B" w:rsidRDefault="00C90E7B" w:rsidP="00C90E7B">
      <w:pPr>
        <w:rPr>
          <w:lang w:eastAsia="de-DE"/>
        </w:rPr>
      </w:pPr>
    </w:p>
    <w:p w:rsidR="00C90E7B" w:rsidRDefault="00C90E7B" w:rsidP="00C90E7B">
      <w:pPr>
        <w:rPr>
          <w:lang w:eastAsia="de-DE"/>
        </w:rPr>
      </w:pPr>
    </w:p>
    <w:p w:rsidR="00C90E7B" w:rsidRPr="00C90E7B" w:rsidRDefault="00C90E7B" w:rsidP="00C90E7B">
      <w:pPr>
        <w:rPr>
          <w:b/>
          <w:sz w:val="36"/>
          <w:szCs w:val="36"/>
          <w:lang w:eastAsia="de-DE"/>
        </w:rPr>
      </w:pPr>
      <w:r w:rsidRPr="00C90E7B">
        <w:rPr>
          <w:b/>
          <w:sz w:val="36"/>
          <w:szCs w:val="36"/>
          <w:lang w:eastAsia="de-DE"/>
        </w:rPr>
        <w:t>DEMO Beenden</w:t>
      </w:r>
    </w:p>
    <w:p w:rsidR="009F2BB6" w:rsidRPr="009F2BB6" w:rsidRDefault="009F2BB6" w:rsidP="009F2BB6">
      <w:pPr>
        <w:rPr>
          <w:lang w:eastAsia="de-DE"/>
        </w:rPr>
      </w:pPr>
    </w:p>
    <w:p w:rsidR="009F2BB6" w:rsidRDefault="009F2BB6">
      <w:pPr>
        <w:rPr>
          <w:lang w:eastAsia="de-DE"/>
        </w:rPr>
      </w:pPr>
      <w:r>
        <w:rPr>
          <w:lang w:eastAsia="de-DE"/>
        </w:rPr>
        <w:br w:type="page"/>
      </w:r>
      <w:bookmarkStart w:id="18" w:name="_GoBack"/>
      <w:bookmarkEnd w:id="18"/>
    </w:p>
    <w:p w:rsidR="009F2BB6" w:rsidRDefault="009F2BB6" w:rsidP="009F2BB6">
      <w:pPr>
        <w:pStyle w:val="berschrift1"/>
      </w:pPr>
      <w:bookmarkStart w:id="19" w:name="_Toc391927730"/>
      <w:bookmarkStart w:id="20" w:name="_Toc392770136"/>
      <w:bookmarkStart w:id="21" w:name="_Toc393097522"/>
      <w:r>
        <w:lastRenderedPageBreak/>
        <w:t>Ausblick</w:t>
      </w:r>
      <w:bookmarkEnd w:id="19"/>
      <w:bookmarkEnd w:id="20"/>
      <w:bookmarkEnd w:id="21"/>
    </w:p>
    <w:p w:rsidR="009F2BB6" w:rsidRDefault="009F2BB6" w:rsidP="009F2BB6">
      <w:r>
        <w:t>An dieser Stelle geben wir einen Ausblick auf die Erweiterungen, welche für den „Naukanu Sailing School Manager“ in Zukunft möglich sein könnten. Selbstverständlich sind generell auch Anpassungen möglich welche im folgendem nicht aufgeführt sind.</w:t>
      </w:r>
    </w:p>
    <w:p w:rsidR="009F2BB6" w:rsidRDefault="009F2BB6" w:rsidP="009F2BB6">
      <w:pPr>
        <w:pStyle w:val="berschrift2"/>
      </w:pPr>
      <w:bookmarkStart w:id="22" w:name="_Toc391927731"/>
      <w:bookmarkStart w:id="23" w:name="_Toc392770137"/>
      <w:bookmarkStart w:id="24" w:name="_Toc393097523"/>
      <w:r>
        <w:t xml:space="preserve">Erweiterung der Live </w:t>
      </w:r>
      <w:proofErr w:type="spellStart"/>
      <w:r>
        <w:t>Tiles</w:t>
      </w:r>
      <w:bookmarkEnd w:id="22"/>
      <w:bookmarkEnd w:id="23"/>
      <w:bookmarkEnd w:id="24"/>
      <w:proofErr w:type="spellEnd"/>
    </w:p>
    <w:p w:rsidR="009F2BB6" w:rsidRDefault="009F2BB6" w:rsidP="009F2BB6">
      <w:r>
        <w:t xml:space="preserve">Die bereits unter Punkt 9.1.1 erklärten </w:t>
      </w:r>
      <w:proofErr w:type="gramStart"/>
      <w:r>
        <w:t>Live</w:t>
      </w:r>
      <w:proofErr w:type="gramEnd"/>
      <w:r>
        <w:t xml:space="preserve"> </w:t>
      </w:r>
      <w:proofErr w:type="spellStart"/>
      <w:r>
        <w:t>Tiles</w:t>
      </w:r>
      <w:proofErr w:type="spellEnd"/>
      <w:r>
        <w:t xml:space="preserve"> lassen sich natürlich jederzeit erweitern. So können hier auf Wunsch zusätzliche Live </w:t>
      </w:r>
      <w:proofErr w:type="spellStart"/>
      <w:r>
        <w:t>Tiles</w:t>
      </w:r>
      <w:proofErr w:type="spellEnd"/>
      <w:r>
        <w:t xml:space="preserve"> hinzukommen, bereits vorhandene Live </w:t>
      </w:r>
      <w:proofErr w:type="spellStart"/>
      <w:r>
        <w:t>Tiles</w:t>
      </w:r>
      <w:proofErr w:type="spellEnd"/>
      <w:r>
        <w:t xml:space="preserve"> durch andere ersetzt werden oder aber diese auch komplett entfernt werden.</w:t>
      </w:r>
    </w:p>
    <w:p w:rsidR="009F2BB6" w:rsidRDefault="009F2BB6" w:rsidP="009F2BB6">
      <w:pPr>
        <w:pStyle w:val="berschrift2"/>
      </w:pPr>
      <w:bookmarkStart w:id="25" w:name="_Toc391927732"/>
      <w:bookmarkStart w:id="26" w:name="_Toc392770138"/>
      <w:bookmarkStart w:id="27" w:name="_Toc393097524"/>
      <w:r>
        <w:t>Erweiterung Neuigkeiten</w:t>
      </w:r>
      <w:bookmarkEnd w:id="25"/>
      <w:bookmarkEnd w:id="26"/>
      <w:bookmarkEnd w:id="27"/>
    </w:p>
    <w:p w:rsidR="009F2BB6" w:rsidRDefault="009F2BB6" w:rsidP="009F2BB6">
      <w:r>
        <w:t xml:space="preserve">Ebenso lassen sich auch die Neuigkeiten auf der Startseite noch erweitern. So wäre es hier z.B. möglich, einen RSS-Feed mit einzubinden oder aber auch z.B. die aktuellen Wetterdaten anzuzeigen. </w:t>
      </w:r>
    </w:p>
    <w:p w:rsidR="009F2BB6" w:rsidRDefault="009F2BB6" w:rsidP="009F2BB6">
      <w:pPr>
        <w:pStyle w:val="berschrift2"/>
      </w:pPr>
      <w:bookmarkStart w:id="28" w:name="_Toc391927733"/>
      <w:bookmarkStart w:id="29" w:name="_Toc392770139"/>
      <w:bookmarkStart w:id="30" w:name="_Toc393097525"/>
      <w:r>
        <w:t>Erweiterung der Mehrsprachigkeit</w:t>
      </w:r>
      <w:bookmarkEnd w:id="28"/>
      <w:bookmarkEnd w:id="29"/>
      <w:bookmarkEnd w:id="30"/>
    </w:p>
    <w:p w:rsidR="009F2BB6" w:rsidRDefault="009F2BB6" w:rsidP="009F2BB6">
      <w:r>
        <w:t>Der Mehrsprachigkeit des Naukanu Sailing School Managers ist fast keine Grenze gesetzt. So lässt sich die Software jederzeit um weitere Sprachen erweitern. Natürlich ist es auch hier möglich, vorhandene Sprachen zu ersetzen oder zu entfernen.</w:t>
      </w:r>
    </w:p>
    <w:p w:rsidR="009F2BB6" w:rsidRDefault="009F2BB6" w:rsidP="009F2BB6">
      <w:pPr>
        <w:pStyle w:val="berschrift2"/>
      </w:pPr>
      <w:bookmarkStart w:id="31" w:name="_Toc391927734"/>
      <w:bookmarkStart w:id="32" w:name="_Toc392770140"/>
      <w:bookmarkStart w:id="33" w:name="_Toc393097526"/>
      <w:r>
        <w:t>Automatischer Mailversand</w:t>
      </w:r>
      <w:bookmarkEnd w:id="31"/>
      <w:bookmarkEnd w:id="32"/>
      <w:bookmarkEnd w:id="33"/>
    </w:p>
    <w:p w:rsidR="009F2BB6" w:rsidRDefault="009F2BB6" w:rsidP="009F2BB6">
      <w:r>
        <w:t>In vielen Unternehmen setzt sich immer mehr das papierlose Büro durch. Gerade Unternehmen welche eng mit der Natur verknüpft sind, ist dies ein wichtiger Beitrag zum Umweltschutz. Daher lässt sich der Naukanu Sailing School Manager auf Wunsch um einen automatischen Mailversand erweitern. Im Anschluss wird es dann möglich sein, sämtliche erstellten Dokumente bereits aus der Software heraus zu versenden.</w:t>
      </w:r>
    </w:p>
    <w:p w:rsidR="009F2BB6" w:rsidRDefault="009F2BB6" w:rsidP="009F2BB6">
      <w:pPr>
        <w:pStyle w:val="berschrift2"/>
      </w:pPr>
      <w:bookmarkStart w:id="34" w:name="_Toc391927735"/>
      <w:bookmarkStart w:id="35" w:name="_Toc392770141"/>
      <w:bookmarkStart w:id="36" w:name="_Toc393097527"/>
      <w:r>
        <w:t>Automatische Rechnungsanlage bei Kursbeendigung</w:t>
      </w:r>
      <w:bookmarkEnd w:id="34"/>
      <w:bookmarkEnd w:id="35"/>
      <w:bookmarkEnd w:id="36"/>
    </w:p>
    <w:p w:rsidR="009F2BB6" w:rsidRDefault="009F2BB6" w:rsidP="009F2BB6">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rsidR="009F2BB6" w:rsidRDefault="009F2BB6" w:rsidP="009F2BB6">
      <w:pPr>
        <w:pStyle w:val="berschrift2"/>
      </w:pPr>
      <w:bookmarkStart w:id="37" w:name="_Toc392770142"/>
      <w:bookmarkStart w:id="38" w:name="_Toc393097528"/>
      <w:bookmarkStart w:id="39" w:name="_Toc391927736"/>
      <w:r>
        <w:t>Mahnwesen</w:t>
      </w:r>
      <w:bookmarkEnd w:id="37"/>
      <w:bookmarkEnd w:id="38"/>
    </w:p>
    <w:p w:rsidR="009F2BB6" w:rsidRDefault="009F2BB6" w:rsidP="009F2BB6">
      <w:r>
        <w:t>Bei Bedarf wäre es möglich auf Basis der bisherigen Rechnungen ein automatisches Mahnwesen zu implementieren. In diesem Fall müsste nur der Eingang des Rechnungsbetrages vermerkt werden, sollte dieser nicht eintreffen würde automatisch eine Mahnung erstellt.</w:t>
      </w:r>
    </w:p>
    <w:p w:rsidR="009F2BB6" w:rsidRDefault="009F2BB6" w:rsidP="009F2BB6">
      <w:pPr>
        <w:pStyle w:val="berschrift2"/>
      </w:pPr>
      <w:bookmarkStart w:id="40" w:name="_Toc392770143"/>
      <w:bookmarkStart w:id="41" w:name="_Toc393097529"/>
      <w:r>
        <w:t>Gutschriften</w:t>
      </w:r>
      <w:bookmarkEnd w:id="40"/>
      <w:bookmarkEnd w:id="41"/>
    </w:p>
    <w:p w:rsidR="009F2BB6" w:rsidRDefault="009F2BB6" w:rsidP="009F2BB6">
      <w:r>
        <w:t xml:space="preserve">Ähnlich wie die Erstellung von Rechnungen könnten wir für Sie die Erstellung und Berücksichtigung von Gutschriften automatisieren. Hier könnten Sie Gutschriften anlegen und diese z.B. </w:t>
      </w:r>
      <w:r>
        <w:lastRenderedPageBreak/>
        <w:t>Kursteilnehmern zuweisen (Gutscheinverkauf). Der zugewiesene Gutschriftbetrag würde dann anschließend bei der nächsten Rechnung automatisch berücksichtigt.</w:t>
      </w:r>
    </w:p>
    <w:p w:rsidR="009F2BB6" w:rsidRDefault="009F2BB6" w:rsidP="009F2BB6">
      <w:pPr>
        <w:pStyle w:val="berschrift2"/>
      </w:pPr>
      <w:bookmarkStart w:id="42" w:name="_Toc392770144"/>
      <w:bookmarkStart w:id="43" w:name="_Toc393097530"/>
      <w:r>
        <w:t>Templates</w:t>
      </w:r>
      <w:bookmarkEnd w:id="42"/>
      <w:bookmarkEnd w:id="43"/>
    </w:p>
    <w:p w:rsidR="009F2BB6" w:rsidRDefault="009F2BB6" w:rsidP="009F2BB6">
      <w:r>
        <w:t>Gerne bieten wir Ihnen an, die Möglichkeit von Templates zu implementieren. Hier könnten Sie z.B. Rechnungen, Mail oder Druckvorlagen konfigurieren und sie zur weiteren Nutzung zu speichern und zuzuweisen.</w:t>
      </w:r>
    </w:p>
    <w:p w:rsidR="009F2BB6" w:rsidRDefault="009F2BB6" w:rsidP="009F2BB6">
      <w:pPr>
        <w:pStyle w:val="berschrift2"/>
      </w:pPr>
      <w:bookmarkStart w:id="44" w:name="_Toc392770145"/>
      <w:bookmarkStart w:id="45" w:name="_Toc393097531"/>
      <w:r>
        <w:t>Anhang von Dateien an die Stammdaten</w:t>
      </w:r>
      <w:bookmarkEnd w:id="39"/>
      <w:bookmarkEnd w:id="44"/>
      <w:bookmarkEnd w:id="45"/>
    </w:p>
    <w:p w:rsidR="009F2BB6" w:rsidRDefault="009F2BB6" w:rsidP="009F2BB6">
      <w:r>
        <w:t>Die Stammdaten können um die Möglichkeit erweitert werden, dass Dokumente wie z.B. Qualifikationen, Zeugnisse oder auch Materialblätter und Rechnungen entsprechend angehangen werden. So hat man jederzeit sämtliche benötigten Informationen zur Ansicht.</w:t>
      </w:r>
    </w:p>
    <w:p w:rsidR="009F2BB6" w:rsidRDefault="009F2BB6" w:rsidP="009F2BB6">
      <w:pPr>
        <w:pStyle w:val="berschrift2"/>
      </w:pPr>
      <w:bookmarkStart w:id="46" w:name="_Toc391927737"/>
      <w:bookmarkStart w:id="47" w:name="_Toc392770146"/>
      <w:bookmarkStart w:id="48" w:name="_Toc393097532"/>
      <w:r>
        <w:t>Historisierung</w:t>
      </w:r>
      <w:bookmarkEnd w:id="46"/>
      <w:bookmarkEnd w:id="47"/>
      <w:bookmarkEnd w:id="48"/>
    </w:p>
    <w:p w:rsidR="009F2BB6" w:rsidRPr="007F0F7F" w:rsidRDefault="009F2BB6" w:rsidP="009F2BB6">
      <w:r>
        <w:t>Generell kann die Software auch um eine Historisierung erweitert werden. Hier wären dann auch Änderungen an den Stammdaten nachvollziehbar oder evtl. gesetzliche Anforderungen in Italien zur Nachverfolgung von Rechnungsinformationen erfüllbar.</w:t>
      </w:r>
    </w:p>
    <w:p w:rsidR="009F2BB6" w:rsidRPr="009F2BB6" w:rsidRDefault="009F2BB6" w:rsidP="009F2BB6">
      <w:pPr>
        <w:rPr>
          <w:lang w:eastAsia="de-DE"/>
        </w:rPr>
      </w:pPr>
    </w:p>
    <w:sectPr w:rsidR="009F2BB6" w:rsidRPr="009F2B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769"/>
    <w:multiLevelType w:val="multilevel"/>
    <w:tmpl w:val="9BBC25DC"/>
    <w:lvl w:ilvl="0">
      <w:start w:val="1"/>
      <w:numFmt w:val="bullet"/>
      <w:lvlText w:val=""/>
      <w:lvlJc w:val="left"/>
      <w:pPr>
        <w:ind w:left="864" w:hanging="432"/>
      </w:pPr>
      <w:rPr>
        <w:rFonts w:ascii="Symbol" w:hAnsi="Symbol" w:hint="default"/>
        <w:sz w:val="32"/>
        <w:szCs w:val="28"/>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
    <w:nsid w:val="0264575E"/>
    <w:multiLevelType w:val="multilevel"/>
    <w:tmpl w:val="05A270D6"/>
    <w:lvl w:ilvl="0">
      <w:start w:val="1"/>
      <w:numFmt w:val="bullet"/>
      <w:lvlText w:val=""/>
      <w:lvlJc w:val="left"/>
      <w:pPr>
        <w:ind w:left="864" w:hanging="432"/>
      </w:pPr>
      <w:rPr>
        <w:rFonts w:ascii="Symbol" w:hAnsi="Symbol" w:hint="default"/>
        <w:sz w:val="32"/>
        <w:szCs w:val="28"/>
      </w:rPr>
    </w:lvl>
    <w:lvl w:ilvl="1">
      <w:start w:val="1"/>
      <w:numFmt w:val="bullet"/>
      <w:lvlText w:val=""/>
      <w:lvlJc w:val="left"/>
      <w:pPr>
        <w:ind w:left="1008" w:hanging="576"/>
      </w:pPr>
      <w:rPr>
        <w:rFonts w:ascii="Symbol" w:hAnsi="Symbol"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
    <w:nsid w:val="1C6D2BA4"/>
    <w:multiLevelType w:val="hybridMultilevel"/>
    <w:tmpl w:val="B80C54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1D520FCD"/>
    <w:multiLevelType w:val="hybridMultilevel"/>
    <w:tmpl w:val="D144BF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5">
    <w:nsid w:val="49C1363E"/>
    <w:multiLevelType w:val="hybridMultilevel"/>
    <w:tmpl w:val="42041F4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5D6D781C"/>
    <w:multiLevelType w:val="multilevel"/>
    <w:tmpl w:val="8938896E"/>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73E84BF9"/>
    <w:multiLevelType w:val="multilevel"/>
    <w:tmpl w:val="9BBC25DC"/>
    <w:lvl w:ilvl="0">
      <w:start w:val="1"/>
      <w:numFmt w:val="bullet"/>
      <w:lvlText w:val=""/>
      <w:lvlJc w:val="left"/>
      <w:pPr>
        <w:ind w:left="864" w:hanging="432"/>
      </w:pPr>
      <w:rPr>
        <w:rFonts w:ascii="Symbol" w:hAnsi="Symbol" w:hint="default"/>
        <w:sz w:val="32"/>
        <w:szCs w:val="28"/>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8">
    <w:nsid w:val="787610A6"/>
    <w:multiLevelType w:val="hybridMultilevel"/>
    <w:tmpl w:val="A7D411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89E289F"/>
    <w:multiLevelType w:val="hybridMultilevel"/>
    <w:tmpl w:val="35C2AE3C"/>
    <w:lvl w:ilvl="0" w:tplc="FBDCDB86">
      <w:numFmt w:val="bullet"/>
      <w:lvlText w:val="-"/>
      <w:lvlJc w:val="left"/>
      <w:pPr>
        <w:ind w:left="1224" w:hanging="360"/>
      </w:pPr>
      <w:rPr>
        <w:rFonts w:ascii="Calibri" w:eastAsiaTheme="minorHAnsi" w:hAnsi="Calibri" w:cstheme="minorBidi" w:hint="default"/>
      </w:rPr>
    </w:lvl>
    <w:lvl w:ilvl="1" w:tplc="04070003">
      <w:start w:val="1"/>
      <w:numFmt w:val="bullet"/>
      <w:lvlText w:val="o"/>
      <w:lvlJc w:val="left"/>
      <w:pPr>
        <w:ind w:left="1944" w:hanging="360"/>
      </w:pPr>
      <w:rPr>
        <w:rFonts w:ascii="Courier New" w:hAnsi="Courier New" w:cs="Courier New" w:hint="default"/>
      </w:rPr>
    </w:lvl>
    <w:lvl w:ilvl="2" w:tplc="04070005" w:tentative="1">
      <w:start w:val="1"/>
      <w:numFmt w:val="bullet"/>
      <w:lvlText w:val=""/>
      <w:lvlJc w:val="left"/>
      <w:pPr>
        <w:ind w:left="2664" w:hanging="360"/>
      </w:pPr>
      <w:rPr>
        <w:rFonts w:ascii="Wingdings" w:hAnsi="Wingdings" w:hint="default"/>
      </w:rPr>
    </w:lvl>
    <w:lvl w:ilvl="3" w:tplc="04070001" w:tentative="1">
      <w:start w:val="1"/>
      <w:numFmt w:val="bullet"/>
      <w:lvlText w:val=""/>
      <w:lvlJc w:val="left"/>
      <w:pPr>
        <w:ind w:left="3384" w:hanging="360"/>
      </w:pPr>
      <w:rPr>
        <w:rFonts w:ascii="Symbol" w:hAnsi="Symbol" w:hint="default"/>
      </w:rPr>
    </w:lvl>
    <w:lvl w:ilvl="4" w:tplc="04070003" w:tentative="1">
      <w:start w:val="1"/>
      <w:numFmt w:val="bullet"/>
      <w:lvlText w:val="o"/>
      <w:lvlJc w:val="left"/>
      <w:pPr>
        <w:ind w:left="4104" w:hanging="360"/>
      </w:pPr>
      <w:rPr>
        <w:rFonts w:ascii="Courier New" w:hAnsi="Courier New" w:cs="Courier New" w:hint="default"/>
      </w:rPr>
    </w:lvl>
    <w:lvl w:ilvl="5" w:tplc="04070005" w:tentative="1">
      <w:start w:val="1"/>
      <w:numFmt w:val="bullet"/>
      <w:lvlText w:val=""/>
      <w:lvlJc w:val="left"/>
      <w:pPr>
        <w:ind w:left="4824" w:hanging="360"/>
      </w:pPr>
      <w:rPr>
        <w:rFonts w:ascii="Wingdings" w:hAnsi="Wingdings" w:hint="default"/>
      </w:rPr>
    </w:lvl>
    <w:lvl w:ilvl="6" w:tplc="04070001" w:tentative="1">
      <w:start w:val="1"/>
      <w:numFmt w:val="bullet"/>
      <w:lvlText w:val=""/>
      <w:lvlJc w:val="left"/>
      <w:pPr>
        <w:ind w:left="5544" w:hanging="360"/>
      </w:pPr>
      <w:rPr>
        <w:rFonts w:ascii="Symbol" w:hAnsi="Symbol" w:hint="default"/>
      </w:rPr>
    </w:lvl>
    <w:lvl w:ilvl="7" w:tplc="04070003" w:tentative="1">
      <w:start w:val="1"/>
      <w:numFmt w:val="bullet"/>
      <w:lvlText w:val="o"/>
      <w:lvlJc w:val="left"/>
      <w:pPr>
        <w:ind w:left="6264" w:hanging="360"/>
      </w:pPr>
      <w:rPr>
        <w:rFonts w:ascii="Courier New" w:hAnsi="Courier New" w:cs="Courier New" w:hint="default"/>
      </w:rPr>
    </w:lvl>
    <w:lvl w:ilvl="8" w:tplc="04070005" w:tentative="1">
      <w:start w:val="1"/>
      <w:numFmt w:val="bullet"/>
      <w:lvlText w:val=""/>
      <w:lvlJc w:val="left"/>
      <w:pPr>
        <w:ind w:left="6984" w:hanging="360"/>
      </w:pPr>
      <w:rPr>
        <w:rFonts w:ascii="Wingdings" w:hAnsi="Wingdings" w:hint="default"/>
      </w:rPr>
    </w:lvl>
  </w:abstractNum>
  <w:num w:numId="1">
    <w:abstractNumId w:val="6"/>
  </w:num>
  <w:num w:numId="2">
    <w:abstractNumId w:val="4"/>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0"/>
  </w:num>
  <w:num w:numId="19">
    <w:abstractNumId w:val="2"/>
  </w:num>
  <w:num w:numId="20">
    <w:abstractNumId w:val="5"/>
  </w:num>
  <w:num w:numId="21">
    <w:abstractNumId w:val="6"/>
  </w:num>
  <w:num w:numId="22">
    <w:abstractNumId w:val="6"/>
  </w:num>
  <w:num w:numId="23">
    <w:abstractNumId w:val="6"/>
  </w:num>
  <w:num w:numId="24">
    <w:abstractNumId w:val="6"/>
  </w:num>
  <w:num w:numId="25">
    <w:abstractNumId w:val="6"/>
  </w:num>
  <w:num w:numId="26">
    <w:abstractNumId w:val="7"/>
  </w:num>
  <w:num w:numId="27">
    <w:abstractNumId w:val="3"/>
  </w:num>
  <w:num w:numId="28">
    <w:abstractNumId w:val="6"/>
  </w:num>
  <w:num w:numId="29">
    <w:abstractNumId w:val="8"/>
  </w:num>
  <w:num w:numId="30">
    <w:abstractNumId w:val="6"/>
  </w:num>
  <w:num w:numId="31">
    <w:abstractNumId w:val="6"/>
  </w:num>
  <w:num w:numId="32">
    <w:abstractNumId w:val="6"/>
  </w:num>
  <w:num w:numId="33">
    <w:abstractNumId w:val="6"/>
  </w:num>
  <w:num w:numId="34">
    <w:abstractNumId w:val="1"/>
  </w:num>
  <w:num w:numId="35">
    <w:abstractNumId w:val="9"/>
  </w:num>
  <w:num w:numId="36">
    <w:abstractNumId w:val="6"/>
  </w:num>
  <w:num w:numId="37">
    <w:abstractNumId w:val="6"/>
  </w:num>
  <w:num w:numId="38">
    <w:abstractNumId w:val="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B6"/>
    <w:rsid w:val="003164DB"/>
    <w:rsid w:val="004323D2"/>
    <w:rsid w:val="0046772D"/>
    <w:rsid w:val="009F2BB6"/>
    <w:rsid w:val="00C90E7B"/>
    <w:rsid w:val="00CA7947"/>
    <w:rsid w:val="00E12140"/>
    <w:rsid w:val="00FB48B0"/>
    <w:rsid w:val="00FC69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F9081-6AA1-4262-904E-FED854A4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F2BB6"/>
    <w:pPr>
      <w:keepNext/>
      <w:keepLines/>
      <w:numPr>
        <w:numId w:val="1"/>
      </w:numPr>
      <w:spacing w:before="360" w:after="120" w:line="360" w:lineRule="auto"/>
      <w:jc w:val="both"/>
      <w:outlineLvl w:val="0"/>
    </w:pPr>
    <w:rPr>
      <w:rFonts w:asciiTheme="majorHAnsi" w:eastAsiaTheme="majorEastAsia" w:hAnsiTheme="majorHAnsi" w:cstheme="majorBidi"/>
      <w:b/>
      <w:color w:val="262626" w:themeColor="text1" w:themeTint="D9"/>
      <w:sz w:val="32"/>
      <w:szCs w:val="32"/>
      <w:lang w:eastAsia="de-DE"/>
    </w:rPr>
  </w:style>
  <w:style w:type="paragraph" w:styleId="berschrift2">
    <w:name w:val="heading 2"/>
    <w:basedOn w:val="Standard"/>
    <w:next w:val="Standard"/>
    <w:link w:val="berschrift2Zchn"/>
    <w:autoRedefine/>
    <w:uiPriority w:val="9"/>
    <w:unhideWhenUsed/>
    <w:qFormat/>
    <w:rsid w:val="009F2BB6"/>
    <w:pPr>
      <w:keepNext/>
      <w:keepLines/>
      <w:numPr>
        <w:ilvl w:val="1"/>
        <w:numId w:val="1"/>
      </w:numPr>
      <w:spacing w:before="160" w:after="120" w:line="360" w:lineRule="auto"/>
      <w:outlineLvl w:val="1"/>
    </w:pPr>
    <w:rPr>
      <w:rFonts w:ascii="Calibri" w:eastAsiaTheme="majorEastAsia" w:hAnsi="Calibri" w:cstheme="majorBidi"/>
      <w:b/>
      <w:i/>
      <w:color w:val="262626" w:themeColor="text1" w:themeTint="D9"/>
      <w:sz w:val="28"/>
      <w:szCs w:val="28"/>
      <w:lang w:eastAsia="de-DE"/>
    </w:rPr>
  </w:style>
  <w:style w:type="paragraph" w:styleId="berschrift3">
    <w:name w:val="heading 3"/>
    <w:basedOn w:val="Standard"/>
    <w:next w:val="Standard"/>
    <w:link w:val="berschrift3Zchn"/>
    <w:uiPriority w:val="9"/>
    <w:unhideWhenUsed/>
    <w:qFormat/>
    <w:rsid w:val="004323D2"/>
    <w:pPr>
      <w:keepNext/>
      <w:keepLines/>
      <w:numPr>
        <w:ilvl w:val="2"/>
        <w:numId w:val="1"/>
      </w:numPr>
      <w:spacing w:before="160" w:after="120" w:line="240" w:lineRule="auto"/>
      <w:jc w:val="both"/>
      <w:outlineLvl w:val="2"/>
    </w:pPr>
    <w:rPr>
      <w:rFonts w:asciiTheme="majorHAnsi" w:eastAsiaTheme="majorEastAsia" w:hAnsiTheme="majorHAnsi" w:cstheme="majorBidi"/>
      <w:b/>
      <w:color w:val="595959" w:themeColor="text1" w:themeTint="A6"/>
      <w:sz w:val="24"/>
      <w:szCs w:val="24"/>
      <w:lang w:eastAsia="de-DE"/>
    </w:rPr>
  </w:style>
  <w:style w:type="paragraph" w:styleId="berschrift4">
    <w:name w:val="heading 4"/>
    <w:basedOn w:val="Standard"/>
    <w:next w:val="Standard"/>
    <w:link w:val="berschrift4Zchn"/>
    <w:uiPriority w:val="9"/>
    <w:unhideWhenUsed/>
    <w:qFormat/>
    <w:rsid w:val="009F2BB6"/>
    <w:pPr>
      <w:keepNext/>
      <w:keepLines/>
      <w:numPr>
        <w:ilvl w:val="3"/>
        <w:numId w:val="1"/>
      </w:numPr>
      <w:spacing w:before="40" w:after="0" w:line="360" w:lineRule="auto"/>
      <w:jc w:val="both"/>
      <w:outlineLvl w:val="3"/>
    </w:pPr>
    <w:rPr>
      <w:rFonts w:asciiTheme="majorHAnsi" w:eastAsiaTheme="majorEastAsia" w:hAnsiTheme="majorHAnsi" w:cstheme="majorBidi"/>
      <w:i/>
      <w:iCs/>
      <w:color w:val="404040" w:themeColor="text1" w:themeTint="BF"/>
      <w:sz w:val="24"/>
      <w:lang w:eastAsia="de-DE"/>
    </w:rPr>
  </w:style>
  <w:style w:type="paragraph" w:styleId="berschrift5">
    <w:name w:val="heading 5"/>
    <w:basedOn w:val="Standard"/>
    <w:next w:val="Standard"/>
    <w:link w:val="berschrift5Zchn"/>
    <w:uiPriority w:val="9"/>
    <w:semiHidden/>
    <w:unhideWhenUsed/>
    <w:qFormat/>
    <w:rsid w:val="009F2BB6"/>
    <w:pPr>
      <w:keepNext/>
      <w:keepLines/>
      <w:numPr>
        <w:ilvl w:val="4"/>
        <w:numId w:val="1"/>
      </w:numPr>
      <w:spacing w:before="40" w:after="0" w:line="360" w:lineRule="auto"/>
      <w:jc w:val="both"/>
      <w:outlineLvl w:val="4"/>
    </w:pPr>
    <w:rPr>
      <w:rFonts w:asciiTheme="majorHAnsi" w:eastAsiaTheme="majorEastAsia" w:hAnsiTheme="majorHAnsi" w:cstheme="majorBidi"/>
      <w:color w:val="404040" w:themeColor="text1" w:themeTint="BF"/>
      <w:sz w:val="24"/>
      <w:lang w:eastAsia="de-DE"/>
    </w:rPr>
  </w:style>
  <w:style w:type="paragraph" w:styleId="berschrift6">
    <w:name w:val="heading 6"/>
    <w:basedOn w:val="Standard"/>
    <w:next w:val="Standard"/>
    <w:link w:val="berschrift6Zchn"/>
    <w:uiPriority w:val="9"/>
    <w:unhideWhenUsed/>
    <w:qFormat/>
    <w:rsid w:val="009F2BB6"/>
    <w:pPr>
      <w:keepNext/>
      <w:keepLines/>
      <w:numPr>
        <w:ilvl w:val="5"/>
        <w:numId w:val="1"/>
      </w:numPr>
      <w:spacing w:before="40" w:after="0" w:line="360" w:lineRule="auto"/>
      <w:jc w:val="both"/>
      <w:outlineLvl w:val="5"/>
    </w:pPr>
    <w:rPr>
      <w:rFonts w:asciiTheme="majorHAnsi" w:eastAsiaTheme="majorEastAsia" w:hAnsiTheme="majorHAnsi" w:cstheme="majorBidi"/>
      <w:sz w:val="24"/>
      <w:lang w:eastAsia="de-DE"/>
    </w:rPr>
  </w:style>
  <w:style w:type="paragraph" w:styleId="berschrift7">
    <w:name w:val="heading 7"/>
    <w:basedOn w:val="Standard"/>
    <w:next w:val="Standard"/>
    <w:link w:val="berschrift7Zchn"/>
    <w:uiPriority w:val="9"/>
    <w:semiHidden/>
    <w:unhideWhenUsed/>
    <w:qFormat/>
    <w:rsid w:val="009F2BB6"/>
    <w:pPr>
      <w:keepNext/>
      <w:keepLines/>
      <w:numPr>
        <w:ilvl w:val="6"/>
        <w:numId w:val="1"/>
      </w:numPr>
      <w:spacing w:before="40" w:after="0" w:line="360" w:lineRule="auto"/>
      <w:jc w:val="both"/>
      <w:outlineLvl w:val="6"/>
    </w:pPr>
    <w:rPr>
      <w:rFonts w:asciiTheme="majorHAnsi" w:eastAsiaTheme="majorEastAsia" w:hAnsiTheme="majorHAnsi" w:cstheme="majorBidi"/>
      <w:i/>
      <w:iCs/>
      <w:sz w:val="24"/>
      <w:lang w:eastAsia="de-DE"/>
    </w:rPr>
  </w:style>
  <w:style w:type="paragraph" w:styleId="berschrift8">
    <w:name w:val="heading 8"/>
    <w:basedOn w:val="Standard"/>
    <w:next w:val="Standard"/>
    <w:link w:val="berschrift8Zchn"/>
    <w:uiPriority w:val="9"/>
    <w:semiHidden/>
    <w:unhideWhenUsed/>
    <w:qFormat/>
    <w:rsid w:val="009F2BB6"/>
    <w:pPr>
      <w:keepNext/>
      <w:keepLines/>
      <w:numPr>
        <w:ilvl w:val="7"/>
        <w:numId w:val="1"/>
      </w:numPr>
      <w:spacing w:before="40" w:after="0" w:line="360" w:lineRule="auto"/>
      <w:jc w:val="both"/>
      <w:outlineLvl w:val="7"/>
    </w:pPr>
    <w:rPr>
      <w:rFonts w:asciiTheme="majorHAnsi" w:eastAsiaTheme="majorEastAsia" w:hAnsiTheme="majorHAnsi" w:cstheme="majorBidi"/>
      <w:color w:val="262626" w:themeColor="text1" w:themeTint="D9"/>
      <w:sz w:val="21"/>
      <w:szCs w:val="21"/>
      <w:lang w:eastAsia="de-DE"/>
    </w:rPr>
  </w:style>
  <w:style w:type="paragraph" w:styleId="berschrift9">
    <w:name w:val="heading 9"/>
    <w:basedOn w:val="Standard"/>
    <w:next w:val="Standard"/>
    <w:link w:val="berschrift9Zchn"/>
    <w:uiPriority w:val="9"/>
    <w:semiHidden/>
    <w:unhideWhenUsed/>
    <w:qFormat/>
    <w:rsid w:val="009F2BB6"/>
    <w:pPr>
      <w:keepNext/>
      <w:keepLines/>
      <w:numPr>
        <w:ilvl w:val="8"/>
        <w:numId w:val="1"/>
      </w:numPr>
      <w:spacing w:before="40" w:after="0" w:line="360" w:lineRule="auto"/>
      <w:jc w:val="both"/>
      <w:outlineLvl w:val="8"/>
    </w:pPr>
    <w:rPr>
      <w:rFonts w:asciiTheme="majorHAnsi" w:eastAsiaTheme="majorEastAsia" w:hAnsiTheme="majorHAnsi" w:cstheme="majorBidi"/>
      <w:i/>
      <w:iCs/>
      <w:color w:val="262626" w:themeColor="text1" w:themeTint="D9"/>
      <w:sz w:val="21"/>
      <w:szCs w:val="21"/>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2BB6"/>
    <w:rPr>
      <w:rFonts w:asciiTheme="majorHAnsi" w:eastAsiaTheme="majorEastAsia" w:hAnsiTheme="majorHAnsi" w:cstheme="majorBidi"/>
      <w:b/>
      <w:color w:val="262626" w:themeColor="text1" w:themeTint="D9"/>
      <w:sz w:val="32"/>
      <w:szCs w:val="32"/>
      <w:lang w:eastAsia="de-DE"/>
    </w:rPr>
  </w:style>
  <w:style w:type="character" w:customStyle="1" w:styleId="berschrift2Zchn">
    <w:name w:val="Überschrift 2 Zchn"/>
    <w:basedOn w:val="Absatz-Standardschriftart"/>
    <w:link w:val="berschrift2"/>
    <w:uiPriority w:val="9"/>
    <w:rsid w:val="009F2BB6"/>
    <w:rPr>
      <w:rFonts w:ascii="Calibri" w:eastAsiaTheme="majorEastAsia" w:hAnsi="Calibri" w:cstheme="majorBidi"/>
      <w:b/>
      <w:i/>
      <w:color w:val="262626" w:themeColor="text1" w:themeTint="D9"/>
      <w:sz w:val="28"/>
      <w:szCs w:val="28"/>
      <w:lang w:eastAsia="de-DE"/>
    </w:rPr>
  </w:style>
  <w:style w:type="character" w:customStyle="1" w:styleId="berschrift3Zchn">
    <w:name w:val="Überschrift 3 Zchn"/>
    <w:basedOn w:val="Absatz-Standardschriftart"/>
    <w:link w:val="berschrift3"/>
    <w:uiPriority w:val="9"/>
    <w:rsid w:val="004323D2"/>
    <w:rPr>
      <w:rFonts w:asciiTheme="majorHAnsi" w:eastAsiaTheme="majorEastAsia" w:hAnsiTheme="majorHAnsi" w:cstheme="majorBidi"/>
      <w:b/>
      <w:color w:val="595959" w:themeColor="text1" w:themeTint="A6"/>
      <w:sz w:val="24"/>
      <w:szCs w:val="24"/>
      <w:lang w:eastAsia="de-DE"/>
    </w:rPr>
  </w:style>
  <w:style w:type="character" w:customStyle="1" w:styleId="berschrift4Zchn">
    <w:name w:val="Überschrift 4 Zchn"/>
    <w:basedOn w:val="Absatz-Standardschriftart"/>
    <w:link w:val="berschrift4"/>
    <w:uiPriority w:val="9"/>
    <w:rsid w:val="009F2BB6"/>
    <w:rPr>
      <w:rFonts w:asciiTheme="majorHAnsi" w:eastAsiaTheme="majorEastAsia" w:hAnsiTheme="majorHAnsi" w:cstheme="majorBidi"/>
      <w:i/>
      <w:iCs/>
      <w:color w:val="404040" w:themeColor="text1" w:themeTint="BF"/>
      <w:sz w:val="24"/>
      <w:lang w:eastAsia="de-DE"/>
    </w:rPr>
  </w:style>
  <w:style w:type="character" w:customStyle="1" w:styleId="berschrift5Zchn">
    <w:name w:val="Überschrift 5 Zchn"/>
    <w:basedOn w:val="Absatz-Standardschriftart"/>
    <w:link w:val="berschrift5"/>
    <w:uiPriority w:val="9"/>
    <w:semiHidden/>
    <w:rsid w:val="009F2BB6"/>
    <w:rPr>
      <w:rFonts w:asciiTheme="majorHAnsi" w:eastAsiaTheme="majorEastAsia" w:hAnsiTheme="majorHAnsi" w:cstheme="majorBidi"/>
      <w:color w:val="404040" w:themeColor="text1" w:themeTint="BF"/>
      <w:sz w:val="24"/>
      <w:lang w:eastAsia="de-DE"/>
    </w:rPr>
  </w:style>
  <w:style w:type="character" w:customStyle="1" w:styleId="berschrift6Zchn">
    <w:name w:val="Überschrift 6 Zchn"/>
    <w:basedOn w:val="Absatz-Standardschriftart"/>
    <w:link w:val="berschrift6"/>
    <w:uiPriority w:val="9"/>
    <w:rsid w:val="009F2BB6"/>
    <w:rPr>
      <w:rFonts w:asciiTheme="majorHAnsi" w:eastAsiaTheme="majorEastAsia" w:hAnsiTheme="majorHAnsi" w:cstheme="majorBidi"/>
      <w:sz w:val="24"/>
      <w:lang w:eastAsia="de-DE"/>
    </w:rPr>
  </w:style>
  <w:style w:type="character" w:customStyle="1" w:styleId="berschrift7Zchn">
    <w:name w:val="Überschrift 7 Zchn"/>
    <w:basedOn w:val="Absatz-Standardschriftart"/>
    <w:link w:val="berschrift7"/>
    <w:uiPriority w:val="9"/>
    <w:semiHidden/>
    <w:rsid w:val="009F2BB6"/>
    <w:rPr>
      <w:rFonts w:asciiTheme="majorHAnsi" w:eastAsiaTheme="majorEastAsia" w:hAnsiTheme="majorHAnsi" w:cstheme="majorBidi"/>
      <w:i/>
      <w:iCs/>
      <w:sz w:val="24"/>
      <w:lang w:eastAsia="de-DE"/>
    </w:rPr>
  </w:style>
  <w:style w:type="character" w:customStyle="1" w:styleId="berschrift8Zchn">
    <w:name w:val="Überschrift 8 Zchn"/>
    <w:basedOn w:val="Absatz-Standardschriftart"/>
    <w:link w:val="berschrift8"/>
    <w:uiPriority w:val="9"/>
    <w:semiHidden/>
    <w:rsid w:val="009F2BB6"/>
    <w:rPr>
      <w:rFonts w:asciiTheme="majorHAnsi" w:eastAsiaTheme="majorEastAsia" w:hAnsiTheme="majorHAnsi" w:cstheme="majorBidi"/>
      <w:color w:val="262626" w:themeColor="text1" w:themeTint="D9"/>
      <w:sz w:val="21"/>
      <w:szCs w:val="21"/>
      <w:lang w:eastAsia="de-DE"/>
    </w:rPr>
  </w:style>
  <w:style w:type="character" w:customStyle="1" w:styleId="berschrift9Zchn">
    <w:name w:val="Überschrift 9 Zchn"/>
    <w:basedOn w:val="Absatz-Standardschriftart"/>
    <w:link w:val="berschrift9"/>
    <w:uiPriority w:val="9"/>
    <w:semiHidden/>
    <w:rsid w:val="009F2BB6"/>
    <w:rPr>
      <w:rFonts w:asciiTheme="majorHAnsi" w:eastAsiaTheme="majorEastAsia" w:hAnsiTheme="majorHAnsi" w:cstheme="majorBidi"/>
      <w:i/>
      <w:iCs/>
      <w:color w:val="262626" w:themeColor="text1" w:themeTint="D9"/>
      <w:sz w:val="21"/>
      <w:szCs w:val="21"/>
      <w:lang w:eastAsia="de-DE"/>
    </w:rPr>
  </w:style>
  <w:style w:type="paragraph" w:styleId="Liste2">
    <w:name w:val="List 2"/>
    <w:basedOn w:val="Standard"/>
    <w:uiPriority w:val="99"/>
    <w:rsid w:val="009F2BB6"/>
    <w:pPr>
      <w:numPr>
        <w:numId w:val="2"/>
      </w:numPr>
      <w:spacing w:line="360" w:lineRule="auto"/>
      <w:jc w:val="both"/>
    </w:pPr>
    <w:rPr>
      <w:rFonts w:eastAsiaTheme="minorEastAsia" w:cs="Arial"/>
      <w:sz w:val="24"/>
      <w:szCs w:val="20"/>
      <w:lang w:eastAsia="de-DE"/>
    </w:rPr>
  </w:style>
  <w:style w:type="paragraph" w:styleId="Listenabsatz">
    <w:name w:val="List Paragraph"/>
    <w:basedOn w:val="Standard"/>
    <w:uiPriority w:val="34"/>
    <w:qFormat/>
    <w:rsid w:val="009F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7152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LM IT Services AG</Company>
  <LinksUpToDate>false</LinksUpToDate>
  <CharactersWithSpaces>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dc:creator>
  <cp:keywords/>
  <dc:description/>
  <cp:lastModifiedBy>SMU</cp:lastModifiedBy>
  <cp:revision>2</cp:revision>
  <dcterms:created xsi:type="dcterms:W3CDTF">2014-07-16T19:42:00Z</dcterms:created>
  <dcterms:modified xsi:type="dcterms:W3CDTF">2014-07-17T20:14:00Z</dcterms:modified>
</cp:coreProperties>
</file>