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조직과 리더십 l 5화 윤리적 리더십은 시스템을 어떻게 바꾸나 웰스파고 가짜 계좌 350만 개와 파타고니아 지분 100% 기부</w:t>
      </w:r>
    </w:p>
    <w:p>
      <w:pPr>
        <w:spacing w:after="160" w:line="360" w:lineRule="auto"/>
      </w:pPr>
      <w:r>
        <w:t xml:space="preserve">2016년 9월 미국 웰스파고는 직원들이 고객 몰래 계좌를 열었다고 밝혔습니다. 외부 조사팀은 무단 계좌가 처음 알려진 것보다 140만 개 많은 최대 350만 개에 이를 수 있다고 판단했습니다. 은행이 14년 동안 공격적인 영업 목표를 밀어붙였고, 직원들이 불가능한 목표를 채우려 고객이 원하지 않는 계좌를 만들었다는 것이 규제 당국의 결론이었습니다.</w:t>
      </w:r>
    </w:p>
    <w:p>
      <w:pPr>
        <w:spacing w:after="160" w:line="360" w:lineRule="auto"/>
      </w:pPr>
      <w:r>
        <w:t xml:space="preserve">2020년 2월 미국 정부는 이 사건으로 웰스파고에 30억 달러의 벌금을 부과했습니다. 개별 직원의 일탈로 보이는 사건이 결국 영업 목표와 평가 방식이라는 시스템의 문제로 드러난 사례입니다. 윤리적 리더십이 왜 개인의 품성이 아니라 구조의 이야기인지 이 사건이 보여 줍니다. 한국에는 삼성 준법감시위원회 같은 외부 감시 장치가 있고, 소유 구조 자체를 바꾼 파타고니아의 사례도 있습니다. 세 사례는 윤리를 개인의 선의에 맡겼는지 장치로 옮겼는지를 기준으로 견주어 볼 수 있습니다.</w:t>
      </w:r>
    </w:p>
    <w:p>
      <w:pPr>
        <w:spacing w:before="120" w:after="160"/>
      </w:pPr>
      <w:r>
        <w:rPr>
          <w:i/>
          <w:color w:val="555555"/>
          <w:sz w:val="19"/>
        </w:rPr>
        <w:t xml:space="preserve">[이미지 프롬프트 1] 은행 지점의 창구에서 한 직원이 컴퓨터 화면의 실적 순위표를 불안한 표정으로 바라보는 장면. 뒤쪽 벽에는 월별 목표 그래프가 붙어 있고 창구 앞 의자에는 서류를 든 고객이 기다리고 있다. 형광등 아래 차갑고 긴장된 분위기의 사실적인 시네마틱 스타일, 화면 비율 16:9, 글자 없음.</w:t>
      </w:r>
    </w:p>
    <w:p>
      <w:pPr>
        <w:spacing w:before="240" w:after="80"/>
      </w:pPr>
      <w:r>
        <w:rPr>
          <w:b/>
          <w:sz w:val="25"/>
        </w:rPr>
        <w:t xml:space="preserve">윤리적리더십이 무너질 때, 웰스파고의 가짜 계좌 350만 개</w:t>
      </w:r>
    </w:p>
    <w:p>
      <w:pPr>
        <w:spacing w:after="160" w:line="360" w:lineRule="auto"/>
      </w:pPr>
      <w:r>
        <w:t xml:space="preserve">웰스파고 사건의 원인으로 규제 당국이 지목한 것은 비현실적인 판매 목표였습니다. 직원들이 목표를 채우지 못하면 불이익을 받는 구조에서 계좌를 허위로 열거나 상품을 동의 없이 파는 일이 늘었고, 문제를 제기한 직원에게는 최고 경영진이 눈을 감았다는 지적도 나왔습니다. 은행은 2002년부터 2016년 사이 은행 기록을 조작하고 고객의 신용을 해치고 개인정보를 부당하게 쓰고 수수료와 이자를 부당하게 받았다고 인정했습니다.</w:t>
      </w:r>
    </w:p>
    <w:p>
      <w:pPr>
        <w:spacing w:after="160" w:line="360" w:lineRule="auto"/>
      </w:pPr>
      <w:r>
        <w:t xml:space="preserve">사건 초기에 은행은 이 문제로 직원 약 5,300명을 해고했다고 밝혔고, 구조가 만든 문제를 말단 직원의 책임으로 정리했다는 비판이 따랐습니다. 책임은 위로 올라갔습니다. 2016년 이후 웰스파고에서는 두 명의 최고경영자와 여러 고위 임원이 떠났습니다. 당시 최고경영자였던 존 스텀프는 금융업계에서 평생 퇴출되는 처분에 합의했고 미국 통화감독청이 개인에게 부과한 역대 최대 규모인 1,700만 달러 넘는 벌금을 내야 했습니다. 개인의 처벌이 따랐지만, 그 구조가 14년 동안 이어졌다는 점이 더 무거운 질문으로 남았습니다. 웰스파고는 사건이 터진 뒤 소매 영업의 상품 판매 목표를 없앴다고 알려졌습니다. 직원을 몰아세우던 숫자를 걷어 내는 것이 첫 번째 시스템 변화였던 셈입니다.</w:t>
      </w:r>
    </w:p>
    <w:p>
      <w:pPr>
        <w:spacing w:before="240" w:after="80"/>
      </w:pPr>
      <w:r>
        <w:rPr>
          <w:b/>
          <w:sz w:val="25"/>
        </w:rPr>
        <w:t xml:space="preserve">리더십윤리를 시스템으로 옮긴 삼성 준법감시위원회</w:t>
      </w:r>
    </w:p>
    <w:p>
      <w:pPr>
        <w:spacing w:after="160" w:line="360" w:lineRule="auto"/>
      </w:pPr>
      <w:r>
        <w:t xml:space="preserve">한국 기업에서 리더의 윤리를 제도로 옮긴 대표적인 실험은 삼성 준법감시위원회입니다. 국정농단 사건의 파기환송심 재판부가 재발 방지책을 요구했고 삼성 내부에서도 준법 감시의 필요가 커지면서 2020년 초 외부 독립 기구로 만들어졌습니다. 법조인과 시민단체 인사 등 외부 위원 5명과 내부 위원 1명으로 꾸려졌고, 경영권 승계와 노조 문제처럼 민감한 영역도 감시 범위에서 빼지 않겠다고 밝혔습니다.</w:t>
      </w:r>
    </w:p>
    <w:p>
      <w:pPr>
        <w:spacing w:after="160" w:line="360" w:lineRule="auto"/>
      </w:pPr>
      <w:r>
        <w:t xml:space="preserve">위원회는 이재용 회장에게 과거 경영권 승계 과정의 준법 위반에 대한 대국민 사과와 무노조 경영 원칙의 포기를 권고했고, 이 회장은 2020년 5월 사과하며 무노조 경영을 끝내겠다고 밝혔습니다. 이후 실효성을 높이는 조치도 이어졌습니다. 이찬희 위원장은 2022년 2월 출범한 2기부터 위원회를 이끌었고, 2026년 1월에는 2월에 위원회의 내용과 구성에 변화가 있을 것이라고 밝혔습니다. 관계사 준법지원인 회의를 분기별 정기 협의체로 바꾸고 실무자 협의체를 새로 만들었으며, 관계사가 위원회의 권고를 받아들이지 않으려면 이사회 결의를 거치도록 하는 방안이 추진됐습니다.</w:t>
      </w:r>
    </w:p>
    <w:p>
      <w:pPr>
        <w:spacing w:before="120" w:after="160"/>
      </w:pPr>
      <w:r>
        <w:rPr>
          <w:i/>
          <w:color w:val="555555"/>
          <w:sz w:val="19"/>
        </w:rPr>
        <w:t xml:space="preserve">[이미지 프롬프트 2] 이른 아침 산악 지대의 작은 매장 앞에서 직원들이 매장 문을 열고 진열대에 등산복을 정리하고 있는 장면. 멀리 눈 덮인 봉우리가 아침 햇빛을 받아 분홍빛으로 물들고 바닥에는 낙엽이 떨어져 있다. 소박하고 단단한 분위기의 사실적인 시네마틱 스타일, 화면 비율 16:9, 글자 없음.</w:t>
      </w:r>
    </w:p>
    <w:p>
      <w:pPr>
        <w:spacing w:before="240" w:after="80"/>
      </w:pPr>
      <w:r>
        <w:rPr>
          <w:b/>
          <w:sz w:val="25"/>
        </w:rPr>
        <w:t xml:space="preserve">소유 구조까지 바꾼 선택, 파타고니아와 지속가능경영</w:t>
      </w:r>
    </w:p>
    <w:p>
      <w:pPr>
        <w:spacing w:after="160" w:line="360" w:lineRule="auto"/>
      </w:pPr>
      <w:r>
        <w:t xml:space="preserve">2022년 9월 미국 아웃도어 브랜드 파타고니아의 창업자 이본 쉬나드 일가는 회사 지분 100%를 기부하기로 했습니다. 의결권이 있는 지분 2%는 파타고니아 퍼포스 트러스트에 넘겨 회사의 가치를 지키는 역할을 맡기고, 나머지 보통주 98%는 비영리 단체 홀드패스트 컬렉티브에 넘겼습니다. 이 단체는 파타고니아가 해마다 내는 약 1억 달러, 우리 돈으로 1,395억 원 안팎의 수익을 기후 변화 대응과 미개발 자연 보호에 씁니다.</w:t>
      </w:r>
    </w:p>
    <w:p>
      <w:pPr>
        <w:spacing w:after="160" w:line="360" w:lineRule="auto"/>
      </w:pPr>
      <w:r>
        <w:t xml:space="preserve">쉬나드는 이번 개편으로 파타고니아만의 새로운 규칙을 세우고 지구를 유일한 주주로 만들겠다고 밝혔습니다. 회사를 팔거나 상장해 이익을 가져가는 길을 닫고, 이익이 환경에 쓰이는 구조를 소유 방식에 못 박은 것입니다. 당시 회사 가치는 약 4조 2천억 원으로 보도됐습니다. 파타고니아의 2025 회계연도 매출은 14억 7천만 달러였고 61%가 미국에서 나왔습니다. 기부 뒤에도 회사는 계속 성장하고 있어서, 윤리적 선택이 경영 성과와 반드시 충돌하지는 않는다는 사례로 인용됩니다.</w:t>
      </w:r>
    </w:p>
    <w:p>
      <w:pPr>
        <w:spacing w:before="240" w:after="80"/>
      </w:pPr>
      <w:r>
        <w:rPr>
          <w:b/>
          <w:sz w:val="25"/>
        </w:rPr>
        <w:t xml:space="preserve">시스템변화와 조직변화는 어떻게 이어지는가</w:t>
      </w:r>
    </w:p>
    <w:p>
      <w:pPr>
        <w:spacing w:after="160" w:line="360" w:lineRule="auto"/>
      </w:pPr>
      <w:r>
        <w:t xml:space="preserve">학계에서는 윤리적 리더십을 리더가 자신의 행동과 관계에서 규범에 맞는 모습을 보이고, 양방향 소통과 보상, 의사결정으로 그 모습을 구성원에게 퍼뜨리는 것으로 정의합니다. 선언이 아니라 구조를 통해 퍼진다는 점이 핵심입니다. 윤리적 리더십이 시스템을 바꾼 흔적은 표준과 조직에서도 확인됩니다. 부패방지경영시스템을 다루는 국제 표준 ISO 37001은 김영란법 시행에 맞춰 2017년 한국 산업표준으로 만들어졌고, 2018년 당시 인증을 받은 조직은 약 100곳에 그쳤습니다. 이후 한화의 한화디펜스와 한화솔루션, 한화에어로스페이스가 2021년 준법경영 표준 ISO 37301 인증을 받았고, 롯데케미칼은 2022년 같은 인증을 받았습니다.</w:t>
      </w:r>
    </w:p>
    <w:p>
      <w:pPr>
        <w:spacing w:after="160" w:line="360" w:lineRule="auto"/>
      </w:pPr>
      <w:r>
        <w:t xml:space="preserve">롯데케미칼은 2018년 대표 직속 준법경영실 안에 컴플라이언스팀을 만들어 부서별 준법 위험을 진단하고 평가하는 체계를 가동했습니다. 삼성도 준법감시 조직을 대표이사 직속으로 개편해 변호사가 부서장을 맡게 했습니다. 지속가능경영이 환경 지표만의 이야기가 아니라 의사결정 구조와 평가 방식을 바꾸는 일이라는 점을 이런 변화가 보여 줍니다. 리더가 한 번의 선언으로 끝내지 않고 평가와 보상, 감시 구조에 담을 때 조직이 실제로 달라집니다.</w:t>
      </w:r>
    </w:p>
    <w:p>
      <w:pPr>
        <w:spacing w:before="240"/>
      </w:pPr>
      <w:r>
        <w:rPr>
          <w:b/>
        </w:rPr>
        <w:t xml:space="preserve">#윤리적리더십 #시스템변화 #지속가능경영 #리더십윤리 #조직변화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