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외식과 유통 l 6화 대형마트와 이커머스의 경쟁, 장보기는 어디로 가나 온라인 식품 47조 4,000억 원과 14년 규제</w:t>
      </w:r>
    </w:p>
    <w:p>
      <w:pPr>
        <w:spacing w:after="160" w:line="360" w:lineRule="auto"/>
      </w:pPr>
      <w:r>
        <w:t xml:space="preserve">주말 오후 대형마트 주차장이 한산해진 것은 단순한 기분이 아닙니다. 통계청 집계에 따르면 2025년 3분기 온라인쇼핑 거래액은 69조 2,799억 원으로 1년 전보다 9.0% 늘었고, 통계를 낸 2017년 이후 가장 높은 수준이었습니다. 장바구니가 온라인으로 옮겨 가는 동안 대형마트는 새로운 자리를 찾아야 했습니다. 한때 장보기의 중심이던 매장이 이제는 선택지 가운데 하나가 된 것입니다.</w:t>
      </w:r>
    </w:p>
    <w:p>
      <w:pPr>
        <w:spacing w:after="160" w:line="360" w:lineRule="auto"/>
      </w:pPr>
      <w:r>
        <w:t xml:space="preserve">대형마트와 이커머스의 경쟁은 가격과 배송만의 싸움이 아닙니다. 14년 된 영업 규제와 소비 습관의 변화, 점포 구조가 한꺼번에 얽혀 있습니다. 온라인 장보기가 어디까지 왔는지, 대형마트는 어떻게 대응하는지 숫자로 따라가 봅니다. 규제를 풀자는 쪽과 지키자는 쪽의 주장도 함께 살핍니다. 같은 통계가 어떻게 서로 다른 결론으로 이어지는지 보면 장보기 시장의 변화가 한결 입체적으로 보입니다.</w:t>
      </w:r>
    </w:p>
    <w:p>
      <w:pPr>
        <w:spacing w:before="120" w:after="160"/>
      </w:pPr>
      <w:r>
        <w:rPr>
          <w:i/>
          <w:color w:val="555555"/>
          <w:sz w:val="19"/>
        </w:rPr>
        <w:t xml:space="preserve">[이미지 프롬프트 1] 휴일 오후 대형마트 신선식품 코너에서 몇 안 되는 손님이 카트를 밀고 있고, 같은 시각 한 가정의 현관 앞에는 새벽에 도착한 식료품 상자가 놓여 있는 장면을 두 컷처럼 이어 붙인 구도. 밝은 형광등과 차분한 새벽 빛이 대비를 이룬다. 현실적인 분위기의 사실적인 시네마틱 스타일, 화면 비율 16:9, 글자 없음.</w:t>
      </w:r>
    </w:p>
    <w:p>
      <w:pPr>
        <w:spacing w:before="240" w:after="80"/>
      </w:pPr>
      <w:r>
        <w:rPr>
          <w:b/>
          <w:sz w:val="25"/>
        </w:rPr>
        <w:t xml:space="preserve">대형마트의 성장과 규제, 14년이 지난 의무휴업</w:t>
      </w:r>
    </w:p>
    <w:p>
      <w:pPr>
        <w:spacing w:after="160" w:line="360" w:lineRule="auto"/>
      </w:pPr>
      <w:r>
        <w:t xml:space="preserve">대형마트는 1990년대 후반부터 한국 소비의 중심이 됐습니다. 한 번에 많은 물건을 싸게 살 수 있고 주차장과 카트, 푸드코트까지 갖춘 점이 가족 단위 장보기 문화와 맞아떨어졌습니다. 이마트와 롯데마트, 홈플러스가 전국에 점포를 늘리며 오프라인 유통의 대표 주자가 됐습니다. 주말마다 가족이 함께 마트에 가서 일주일 치 장을 보던 풍경이 한 시대의 소비 모습이었습니다.</w:t>
      </w:r>
    </w:p>
    <w:p>
      <w:pPr>
        <w:spacing w:after="160" w:line="360" w:lineRule="auto"/>
      </w:pPr>
      <w:r>
        <w:t xml:space="preserve">전통시장과 동네 상권을 보호한다는 취지로 2012년 규제가 도입됐습니다. 한 달에 두 번 일요일에 문을 닫는 의무휴업이 시행됐고, 자정부터 오전 10시까지는 영업이 제한됐습니다. 이 규제는 오프라인 점포를 전제로 만들어졌지만 온라인 배송까지 같은 시간에 묶는 효과를 냈습니다. 규제를 만든 시점에는 온라인 장보기가 지금처럼 커질 것이라고 예상하기 어려웠습니다.</w:t>
      </w:r>
    </w:p>
    <w:p>
      <w:pPr>
        <w:spacing w:after="160" w:line="360" w:lineRule="auto"/>
      </w:pPr>
      <w:r>
        <w:t xml:space="preserve">한 보도에 따르면 이마트는 전체 156개 점포 가운데 63곳이, 롯데마트는 111곳 중 39곳이, 홈플러스는 126곳 중 50곳이 의무휴업을 평일로 옮겨 운영합니다. 일요일 휴업을 평일로 바꿨더니 골목상권 매출이 늘었다는 분석이 나왔고, 그만큼 규제 효과를 둘러싼 논쟁도 길어졌습니다. 소비자 설문과 상권 매출 분석 결과가 해마다 조금씩 다르게 나와 합의를 만들기 어려웠습니다. 같은 숫자를 두고 규제가 상권을 지켰다는 해석과 소비자만 불편해졌다는 해석이 엇갈립니다.</w:t>
      </w:r>
    </w:p>
    <w:p>
      <w:pPr>
        <w:spacing w:before="240" w:after="80"/>
      </w:pPr>
      <w:r>
        <w:rPr>
          <w:b/>
          <w:sz w:val="25"/>
        </w:rPr>
        <w:t xml:space="preserve">이커머스의 약진, 온라인장보기가 일상이 되다</w:t>
      </w:r>
    </w:p>
    <w:p>
      <w:pPr>
        <w:spacing w:after="160" w:line="360" w:lineRule="auto"/>
      </w:pPr>
      <w:r>
        <w:t xml:space="preserve">이커머스는 같은 시간대에 반대의 길을 걸었습니다. 점포를 짓는 대신 물류센터와 배송망에 투자했고, 그 결과 주문 후 몇 시간 안에 도착하는 서비스가 보편화됐습니다. 소비자는 가격만이 아니라 도착 시간과 반품 편의로도 가게를 고르게 됐습니다. 새벽배송과 당일 배송이 자리 잡으면서 온라인으로 장을 보는 일이 특별한 날이 아니라 평소의 습관이 됐습니다. 한 집계에서 온라인 식품 거래액은 2021년 31조 2,000억 원에서 2024년 47조 4,000억 원으로 3년 만에 약 52% 늘었습니다.</w:t>
      </w:r>
    </w:p>
    <w:p>
      <w:pPr>
        <w:spacing w:after="160" w:line="360" w:lineRule="auto"/>
      </w:pPr>
      <w:r>
        <w:t xml:space="preserve">소비자에게 온라인장보기가 편한 이유는 단순합니다. 시간을 아낄 수 있기 때문입니다. 쌀과 물, 우유처럼 무거운 물건을 들고 오지 않아도 되고, 필요한 시점에 문 앞에서 받아 볼 수 있습니다. 외식물가가 오르며 집에서 해 먹는 수요가 늘어난 점도 온라인 신선식품에 힘을 실었습니다. 이커머스 업체들은 신선식품 강화를 위해 제휴와 기업 인수까지 추진하고 있습니다. 다만 한 집계에서는 거래액이 늘어도 주요 이커머스 업체들의 적자는 오히려 커졌다는 분석이 함께 나와 성장과 수익이 같은 방향은 아니었습니다. 배송 경쟁에는 만만치 않은 비용이 든다는 뜻입니다.</w:t>
      </w:r>
    </w:p>
    <w:p>
      <w:pPr>
        <w:spacing w:before="120" w:after="160"/>
      </w:pPr>
      <w:r>
        <w:rPr>
          <w:i/>
          <w:color w:val="555555"/>
          <w:sz w:val="19"/>
        </w:rPr>
        <w:t xml:space="preserve">[이미지 프롬프트 2] 이른 새벽 도심 물류센터에서 작업자들이 주문별 상자에 신선식품을 담고 배송 차량이 줄지어 출발을 기다리는 장면. 차가운 조명 아래 컨베이어 벨트가 움직이고 창밖으로 푸른 새벽빛이 보인다. 차분하고 기록적인 분위기의 사실적인 시네마틱 스타일, 화면 비율 16:9, 글자 없음.</w:t>
      </w:r>
    </w:p>
    <w:p>
      <w:pPr>
        <w:spacing w:before="240" w:after="80"/>
      </w:pPr>
      <w:r>
        <w:rPr>
          <w:b/>
          <w:sz w:val="25"/>
        </w:rPr>
        <w:t xml:space="preserve">이마트 같은 대형마트의 대응, 점포를 줄이고 신선식품으로</w:t>
      </w:r>
    </w:p>
    <w:p>
      <w:pPr>
        <w:spacing w:after="160" w:line="360" w:lineRule="auto"/>
      </w:pPr>
      <w:r>
        <w:t xml:space="preserve">이마트를 비롯한 대형마트도 가만히 있지 않았습니다. 한 보도에 따르면 대형마트는 오프라인 점포를 줄이는 대신 신선식품을 강화하고, 동네에서 가까운 기업형 슈퍼마켓 점포를 리모델링하는 쪽으로 방향을 옮기고 있습니다. 큰 매장을 유지하는 비용이 커지자 효율이 낮은 점포는 정리하고 잘 팔리는 매장을 키우는 전략입니다. 영업을 중단하는 점포가 늘고 있다는 보도도 이어졌습니다.</w:t>
      </w:r>
    </w:p>
    <w:p>
      <w:pPr>
        <w:spacing w:after="160" w:line="360" w:lineRule="auto"/>
      </w:pPr>
      <w:r>
        <w:t xml:space="preserve">온라인 배송도 강화했습니다. 매장을 물류 거점으로 활용해 주문을 받으면 가까운 점포에서 상품을 꺼내 배송하는 방식입니다. 점포를 창고처럼 쓰면 배송 거리가 짧아져 신선식품에 유리하고, 이미 전국에 있는 점포망이 대형마트의 강점으로 다시 쓰일 수 있습니다. 다만 규제 때문에 영업제한 시간에는 온라인 배송이 막혀 있어, 새벽배송을 앞세운 이커머스와 같은 조건에서 경쟁하기 어렵다는 불만이 이어졌습니다.</w:t>
      </w:r>
    </w:p>
    <w:p>
      <w:pPr>
        <w:spacing w:before="240" w:after="80"/>
      </w:pPr>
      <w:r>
        <w:rPr>
          <w:b/>
          <w:sz w:val="25"/>
        </w:rPr>
        <w:t xml:space="preserve">규제 완화를 둘러싼 논쟁, 장보기의 새 질서</w:t>
      </w:r>
    </w:p>
    <w:p>
      <w:pPr>
        <w:spacing w:after="160" w:line="360" w:lineRule="auto"/>
      </w:pPr>
      <w:r>
        <w:t xml:space="preserve">그래서 의무휴업 폐지와 새벽배송 허용을 둘러싼 논쟁이 다시 커졌습니다. 한 보도에 따르면 정부는 공휴일 의무휴업 규제를 폐지하고 영업제한 시간에도 온라인 배송을 허용하는 방향으로 논의를 진행하고 있습니다. 한 매체는 대형마트 규제가 쿠팡만 키웠다는 비판을 소개했고, 다른 한편에서는 전통시장과 동네 가게에 대한 보호가 여전히 필요하다는 주장이 맞섭니다.</w:t>
      </w:r>
    </w:p>
    <w:p>
      <w:pPr>
        <w:spacing w:after="160" w:line="360" w:lineRule="auto"/>
      </w:pPr>
      <w:r>
        <w:t xml:space="preserve">쟁점은 보호와 경쟁 사이의 균형입니다. 규제를 풀면 대형마트의 온라인 경쟁력이 높아질 수 있지만 골목상권에 미치는 영향은 신중하게 따져야 합니다. 반대로 규제를 유지하면 소비자는 이미 온라인으로 이동했는데 오프라인만 묶이는 모습이 이어질 수 있습니다. 어느 쪽을 택하든 규제의 효과를 숫자로 확인하는 작업이 함께 이뤄져야 한다는 의견이 나옵니다.</w:t>
      </w:r>
    </w:p>
    <w:p>
      <w:pPr>
        <w:spacing w:after="160" w:line="360" w:lineRule="auto"/>
      </w:pPr>
      <w:r>
        <w:t xml:space="preserve">장보기는 이제 어디서 사느냐보다 어떻게 받느냐로 갈립니다. 매장에서 직접 고르는 즐거움과 온라인의 편의가 서로 다른 소비자를 겨냥하고 있습니다. 분기 온라인쇼핑 거래액이 70조 원에 가까워진 시대에 대형마트와 이커머스의 경쟁은 점포의 크기가 아니라 새벽의 문 앞과 점포의 쓸모를 두고 벌어지고 있습니다. 소비자가 선택하는 것은 한 곳의 매장이 아니라 가장 편한 장보기 방식이고, 유통업체들은 그 선택에 맞춰 점포와 배송망의 역할을 다시 짜고 있습니다.</w:t>
      </w:r>
    </w:p>
    <w:p>
      <w:pPr>
        <w:spacing w:before="240"/>
      </w:pPr>
      <w:r>
        <w:rPr>
          <w:b/>
        </w:rPr>
        <w:t xml:space="preserve">#대형마트 #이커머스 #온라인장보기 #의무휴업 #이마트</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