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sz w:val="30"/>
        </w:rPr>
        <w:t xml:space="preserve">Part 2. 외식과 유통 l 5화 치킨 프랜차이즈 경제학, 한 마리 값에 담긴 비용 2만 3,000원 중 점주 몫 5,516원</w:t>
      </w:r>
    </w:p>
    <w:p>
      <w:pPr>
        <w:spacing w:after="160" w:line="360" w:lineRule="auto"/>
      </w:pPr>
      <w:r>
        <w:t xml:space="preserve">치킨 한 마리가 3만 원에 가까워졌다는 말이 더는 낯설지 않습니다. 한 보도에 따르면 주요 배달앱에서 팔리는 프랜차이즈 양념치킨의 평균 판매가는 2만 8,000원에서 2만 9,000원 선이고, 배달비와 토핑을 더하면 결제 금액은 쉽게 3만 원을 넘습니다. 소비자는 비싸다고 말하는데 점주는 남는 게 없다고 말합니다. 같은 한 마리를 두고 정반대의 체감이 나오는 이유가 가격표 뒤에 숨어 있습니다.</w:t>
      </w:r>
    </w:p>
    <w:p>
      <w:pPr>
        <w:spacing w:after="160" w:line="360" w:lineRule="auto"/>
      </w:pPr>
      <w:r>
        <w:t xml:space="preserve">한 마리 값은 정확히 누구의 몫으로 나뉘는 걸까요. 소비자가 낸 돈이 어디로 흘러가는지부터 짚어 봅니다. 치킨프랜차이즈의 원가구조를 2만 3,000원짜리 후라이드 치킨 한 마리로 풀어 보고, 가맹본부와 가맹점, 배달 플랫폼이 어떤 관계에 놓여 있는지 숫자로 따라가 봅니다. 치킨값 논쟁에서 자주 빠지는 구조적 이야기를 풀어 보는 시간입니다.</w:t>
      </w:r>
    </w:p>
    <w:p>
      <w:pPr>
        <w:spacing w:before="120" w:after="160"/>
      </w:pPr>
      <w:r>
        <w:rPr>
          <w:i/>
          <w:color w:val="555555"/>
          <w:sz w:val="19"/>
        </w:rPr>
        <w:t xml:space="preserve">[이미지 프롬프트 1] 치킨집 주방에서 갓 튀긴 치킨이 포장 상자에 담기고 점주가 배달 기사에게 상자를 건네는 장면. 튀김기에서 오르는 김과 따뜻한 조명이 번지고 벽에는 주문 접수 화면이 켜져 있다. 활기찬 분위기의 사실적인 시네마틱 스타일, 화면 비율 16:9, 글자 없음.</w:t>
      </w:r>
    </w:p>
    <w:p>
      <w:pPr>
        <w:spacing w:before="240" w:after="80"/>
      </w:pPr>
      <w:r>
        <w:rPr>
          <w:b/>
          <w:sz w:val="25"/>
        </w:rPr>
        <w:t xml:space="preserve">치킨값 2만 3,000원, 한 마리에 담긴 원가구조를 풀어 보면</w:t>
      </w:r>
    </w:p>
    <w:p>
      <w:pPr>
        <w:spacing w:after="160" w:line="360" w:lineRule="auto"/>
      </w:pPr>
      <w:r>
        <w:t xml:space="preserve">한 매체가 치킨집 점주의 사례를 바탕으로 공개한 원가표가 있습니다. 후라이드 치킨 한 마리를 2만 3,000원에 팔면 원재료비가 1만 1,756원, 배달 플랫폼 수수료가 5,729원입니다. 이 두 가지를 빼고 점주에게 남는 몫은 5,516원으로 계산됩니다. 판매가의 절반가량이 재료비로 나가고 4분의 1이 플랫폼으로 빠져나가는 구조입니다. 점주 몫 5,516원은 판매가의 약 24%이고, 여기에서 가게를 꾸려 가는 다른 비용이 다시 빠집니다. 한 마리를 팔아 점주가 손에 쥐는 돈은 가격표를 보고 짐작하는 것보다 훨씬 적습니다. 값이 오른 만큼 점주의 몫이 커졌다고 생각하기 쉽지만 숫자는 반대 방향을 가리킵니다.</w:t>
      </w:r>
    </w:p>
    <w:p>
      <w:pPr>
        <w:spacing w:after="160" w:line="360" w:lineRule="auto"/>
      </w:pPr>
      <w:r>
        <w:t xml:space="preserve">다른 보도에서는 비율로 정리했습니다. 원재료비 같은 본사 몫이 판매가의 50%에서 55%로 가장 크고, 배달 플랫폼 수수료와 배달비가 22%에서 25%를 차지하며, 점주에게 남는 세전 손익이 20%에서 25% 수준이라는 내용입니다. 이 몫에서 인건비와 임대료, 전기료, 포장재까지 나가야 하니 실제 손에 쥐는 돈은 더 줄어듭니다. 점주가 직접 가게에 서는 시간까지 감안하면 시간당 소득이 낮다는 하소연이 나오는 배경입니다.</w:t>
      </w:r>
    </w:p>
    <w:p>
      <w:pPr>
        <w:spacing w:after="160" w:line="360" w:lineRule="auto"/>
      </w:pPr>
      <w:r>
        <w:t xml:space="preserve">배달앱을 거치는 주문은 비용이 더 큽니다. 한 보도는 중개 수수료와 결제 수수료, 배달료를 합치면 음식값의 약 30%라고 전했고, 2만 원 주문 기준으로 6,116원이 나간다고 계산했습니다. 같은 치킨이라도 매장에서 팔 때와 배달로 팔 때 점주의 몫이 크게 달라지는 이유입니다. 배달앱의 영향력이 커질수록 수수료 구조가 치킨 가격에 미치는 영향도 커집니다.</w:t>
      </w:r>
    </w:p>
    <w:p>
      <w:pPr>
        <w:spacing w:before="240" w:after="80"/>
      </w:pPr>
      <w:r>
        <w:rPr>
          <w:b/>
          <w:sz w:val="25"/>
        </w:rPr>
        <w:t xml:space="preserve">치킨 프랜차이즈와 가맹본부, 판매가를 정하지 못하는 구조</w:t>
      </w:r>
    </w:p>
    <w:p>
      <w:pPr>
        <w:spacing w:after="160" w:line="360" w:lineRule="auto"/>
      </w:pPr>
      <w:r>
        <w:t xml:space="preserve">치킨 프랜차이즈 가맹본부는 브랜드와 조리 방식, 닭고기와 소스, 기름 같은 재료를 공급하고 가맹점은 그 재료로 치킨을 팔아 이익을 냅니다. 본사의 수익이 가맹점에 파는 재료 값에서 상당 부분 나오는 구조여서 가맹점이 늘고 치킨이 많이 팔릴수록 본사도 안정적으로 수익을 얻습니다. 이 때문에 본사는 가맹점 수를 늘리고 판매량을 키우는 데 관심이 크고, 점포당 수익성은 점주가 책임지는 몫으로 남기 쉽습니다. 구조상 본사와 점주의 이해가 늘 같은 방향은 아닙니다. 가맹 사업은 상생을 내세우지만 비용과 이익을 나누는 방식에서는 협상력의 차이가 그대로 드러납니다.</w:t>
      </w:r>
    </w:p>
    <w:p>
      <w:pPr>
        <w:spacing w:after="160" w:line="360" w:lineRule="auto"/>
      </w:pPr>
      <w:r>
        <w:t xml:space="preserve">그런데 본사는 가맹점에 판매가를 강제할 수 없습니다. 한 보도는 본사가 가맹점의 가격 책정을 강제할 수 없어 가격 인상을 막지 못한다고 전했습니다. 법적으로 가격은 점주가 정하는 영역이기 때문입니다. 본사는 권장 가격을 제시할 수는 있지만 따르게 할 수는 없습니다. 배달앱 수수료 부담이 커지면서 점주가 가격을 올리고 본사가 이를 막지 못하는 흐름이 한 마리 3만 원 시대로 이어졌습니다.</w:t>
      </w:r>
    </w:p>
    <w:p>
      <w:pPr>
        <w:spacing w:before="120" w:after="160"/>
      </w:pPr>
      <w:r>
        <w:rPr>
          <w:i/>
          <w:color w:val="555555"/>
          <w:sz w:val="19"/>
        </w:rPr>
        <w:t xml:space="preserve">[이미지 프롬프트 2] 늦은 저녁 상가 거리에서 비슷한 간판을 단 치킨집 세 곳이 나란히 불을 밝히고 있고, 오토바이 배달 기사가 그 앞을 지나는 장면. 젖은 도로에 간판 불빛이 번지고 거리에는 손님이 드문드문 보인다. 현실적이고 차분한 분위기의 사실적인 시네마틱 스타일, 화면 비율 16:9, 글자 없음.</w:t>
      </w:r>
    </w:p>
    <w:p>
      <w:pPr>
        <w:spacing w:before="240" w:after="80"/>
      </w:pPr>
      <w:r>
        <w:rPr>
          <w:b/>
          <w:sz w:val="25"/>
        </w:rPr>
        <w:t xml:space="preserve">배달치킨과 가맹점 3만 개 시대, 늘어난 점포의 그림자</w:t>
      </w:r>
    </w:p>
    <w:p>
      <w:pPr>
        <w:spacing w:after="160" w:line="360" w:lineRule="auto"/>
      </w:pPr>
      <w:r>
        <w:t xml:space="preserve">치킨집은 한국에서 가장 흔한 가게 가운데 하나입니다. 한 집계에 따르면 2024년 치킨 프랜차이즈 가맹점은 3만 1,397개로 2023년 2만 9,805개보다 1,592개, 5.3% 늘었습니다. 한 업종에서 가맹점이 3만 개를 넘은 것은 처음이라는 보도가 이어졌습니다. 치킨공화국이라는 별명이 통계로도 확인된 셈입니다. 같은 기간 브랜드 수도 많아 경쟁은 더 촘촘해졌습니다.</w:t>
      </w:r>
    </w:p>
    <w:p>
      <w:pPr>
        <w:spacing w:after="160" w:line="360" w:lineRule="auto"/>
      </w:pPr>
      <w:r>
        <w:t xml:space="preserve">점포는 늘었지만 점포당 매출은 정체돼 있습니다. 가게가 늘어나는 속도를 손님이 늘어나는 속도가 따라가지 못하는 모습입니다. 같은 집계에서 치킨 가맹점의 평균 매출은 2억 7,960만 원으로 1.9% 늘어나는 데 그쳤습니다. 물가 상승률을 감안하면 가게가 체감하는 성장은 거의 없다는 이야기입니다. 직전 사업연도 평균 폐업률은 14.74%로 보고됐는데, 가맹점이 많아질수록 같은 동네에서 손님을 나눠 갖는 구조가 되기 때문입니다. 한 상권에 비슷한 치킨집이 겹치면 가격 경쟁보다 배달 경쟁이 먼저 치열해지고, 그 비용은 다시 수수료와 광고비로 돌아옵니다. 배달앱 안에서 위쪽에 노출되려면 광고비를 더 내야 하는 경우도 있어 점주의 부담이 겹겹이 쌓입니다.</w:t>
      </w:r>
    </w:p>
    <w:p>
      <w:pPr>
        <w:spacing w:before="240" w:after="80"/>
      </w:pPr>
      <w:r>
        <w:rPr>
          <w:b/>
          <w:sz w:val="25"/>
        </w:rPr>
        <w:t xml:space="preserve">닭값이 내려도 치킨값이 내리지 않는 이유</w:t>
      </w:r>
    </w:p>
    <w:p>
      <w:pPr>
        <w:spacing w:after="160" w:line="360" w:lineRule="auto"/>
      </w:pPr>
      <w:r>
        <w:t xml:space="preserve">소비자가 가장 궁금해하는 질문이 있습니다. 닭값이 내려도 치킨값은 왜 그대로일까요. 한 매체는 닭고기 가격이 37.7% 떨어진 때에도 2만 3,000원 치킨 가격은 요지부동이었다고 짚었습니다. 닭고기 값은 원가의 일부일 뿐이어서 가격이 내려도 효과가 제한적이라는 설명입니다. 기름과 소스, 포장재, 인건비, 임대료, 배달 수수료가 함께 쌓여 한 마리 값을 이루기 때문입니다.</w:t>
      </w:r>
    </w:p>
    <w:p>
      <w:pPr>
        <w:spacing w:after="160" w:line="360" w:lineRule="auto"/>
      </w:pPr>
      <w:r>
        <w:t xml:space="preserve">결국 한 마리 값은 한 곳이 아니라 여러 곳의 비용이 겹쳐 만들어집니다. 소비자가 느끼는 비싸다는 감각과 점주가 느끼는 남지 않는다는 감각은 서로를 부정하지 않고 함께 성립합니다. 본사의 재료 공급가와 점주의 운영비, 플랫폼의 수수료가 한 상자 안에 들어 있고 어느 한 곳이 줄여도 다른 곳이 그 몫을 메우려 하기 쉽습니다. 2만 3,000원 중 5,516원이 점주의 몫이라는 숫자는 치킨값의 비밀이 한 사람의 욕심이 아니라 구조에 있다는 사실을 보여 줍니다.</w:t>
      </w:r>
    </w:p>
    <w:p>
      <w:pPr>
        <w:spacing w:before="240"/>
      </w:pPr>
      <w:r>
        <w:rPr>
          <w:b/>
        </w:rPr>
        <w:t xml:space="preserve">#치킨프랜차이즈 #가맹본부 #원가구조 #치킨값 #배달치킨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