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금융 제도와 사고 l 6화 돈의 진화, 지갑 없는 세상과 BNPL 간편지급 일평균 1조 1,053억 원과 후불결제 한도 30만 원</w:t>
      </w:r>
    </w:p>
    <w:p>
      <w:pPr>
        <w:spacing w:after="160" w:line="360" w:lineRule="auto"/>
      </w:pPr>
      <w:r>
        <w:t xml:space="preserve">지갑을 집에 두고 나와도 불편하지 않은 날이 늘었습니다. 휴대전화 하나로 커피를 사고 택시비를 내고 온라인 쇼핑까지 끝내기 때문입니다. 2025년 간편지급 서비스의 하루 평균 이용 규모는 3,557만 건, 금액으로는 1조 1,053억 원이었고 전년보다 건수는 14.9%, 금액은 14.6% 늘었습니다. 돈이 오가는 방식이 눈에 띄지 않게 바뀐 것입니다. 계산대 앞에서 지갑을 꺼내는 장면이 점점 줄어들고 있습니다.</w:t>
      </w:r>
    </w:p>
    <w:p>
      <w:pPr>
        <w:spacing w:after="160" w:line="360" w:lineRule="auto"/>
      </w:pPr>
      <w:r>
        <w:t xml:space="preserve">지갑 없는 세상의 다음 단계로 거론되는 것이 BNPL입니다. 결제가 편해진 다음에는 결제 시점을 미루는 서비스가 뒤따랐습니다. 먼저 사고 나중에 낸다는 뜻의 후불결제가 어떻게 자리를 잡고 있는지, 편리함 뒤에 어떤 위험이 있는지 핀테크의 변화와 함께 숫자로 따라가 봅니다. 해외 사례와 국내 제도를 나란히 놓고 보면 후불결제가 어떤 조건에서 자리 잡는지 윤곽이 드러납니다.</w:t>
      </w:r>
    </w:p>
    <w:p>
      <w:pPr>
        <w:spacing w:before="120" w:after="160"/>
      </w:pPr>
      <w:r>
        <w:rPr>
          <w:i/>
          <w:color w:val="555555"/>
          <w:sz w:val="19"/>
        </w:rPr>
        <w:t xml:space="preserve">[이미지 프롬프트 1] 카페 계산대에서 한 손님이 스마트폰을 단말기에 가져다 대고 결제하는 장면. 지갑은 가방 속에 있고 계산대 뒤에서는 직원이 커피를 건넨다. 따뜻한 오후 조명이 은은하게 번지는 일상적인 분위기의 사실적인 시네마틱 스타일, 화면 비율 16:9, 글자 없음.</w:t>
      </w:r>
    </w:p>
    <w:p>
      <w:pPr>
        <w:spacing w:before="240" w:after="80"/>
      </w:pPr>
      <w:r>
        <w:rPr>
          <w:b/>
          <w:sz w:val="25"/>
        </w:rPr>
        <w:t xml:space="preserve">핀테크와 간편결제, 지갑이 휴대전화로 들어갔다</w:t>
      </w:r>
    </w:p>
    <w:p>
      <w:pPr>
        <w:spacing w:after="160" w:line="360" w:lineRule="auto"/>
      </w:pPr>
      <w:r>
        <w:t xml:space="preserve">핀테크는 금융과 기술을 합친 말입니다. 은행 창구에서 하던 송금과 결제가 앱 안으로 들어오면서 금융의 문턱이 크게 낮아졌습니다. 영업점을 찾지 않아도 몇 번의 터치로 계좌를 열고 송금할 수 있게 됐습니다. 카카오페이와 토스, 네이버페이 같은 서비스는 카드 번호를 한 번 등록해 두면 비밀번호나 지문만으로 결제를 끝낼 수 있게 했습니다.</w:t>
      </w:r>
    </w:p>
    <w:p>
      <w:pPr>
        <w:spacing w:after="160" w:line="360" w:lineRule="auto"/>
      </w:pPr>
      <w:r>
        <w:t xml:space="preserve">숫자가 변화를 보여 줍니다. 간편지급 시장에서 카카오페이와 토스, 네이버페이 같은 전자금융업자가 차지하는 비중은 2024년 50.5%에서 2025년 54.9%로 높아졌습니다. 결제를 대행하는 PG사의 하루 평균 이용 규모도 1조 5,542억 원으로 전년보다 9.2% 늘었습니다. 카드사만의 영역이던 결제 시장에 핀테크 업체가 절반 이상을 차지하게 된 셈입니다. 소비자의 첫 화면이 은행과 카드사 앱에서 결제 플랫폼으로 옮겨 가고 있습니다.</w:t>
      </w:r>
    </w:p>
    <w:p>
      <w:pPr>
        <w:spacing w:after="160" w:line="360" w:lineRule="auto"/>
      </w:pPr>
      <w:r>
        <w:t xml:space="preserve">결제 방식이 바뀌면서 소비 습관도 달라졌습니다. 현금을 건넬 때는 돈이 나간다는 감각이 뚜렷하지만 화면을 터치하는 결제에서는 그 감각이 옅어지기 쉽다는 분석이 있습니다. 소비자가 간편결제를 쓰는 이유는 단순합니다. 결제 단계가 짧고 포인트와 할인이 따라붙기 때문입니다. 한 번 쓰기 시작하면 계정에 소비 기록과 계좌, 카드 정보가 모이고 이 정보가 다시 맞춤 혜택과 금융 상품으로 이어집니다. 결제 서비스가 곧 금융 플랫폼이 되는 구조입니다. 그래서 업체들은 결제 수수료보다 고객이 앱에 머무는 시간을 늘리는 데 더 신경을 씁니다.</w:t>
      </w:r>
    </w:p>
    <w:p>
      <w:pPr>
        <w:spacing w:before="240" w:after="80"/>
      </w:pPr>
      <w:r>
        <w:rPr>
          <w:b/>
          <w:sz w:val="25"/>
        </w:rPr>
        <w:t xml:space="preserve">디지털지갑과 후불결제, 돈을 넣어 두는 곳이 바뀌다</w:t>
      </w:r>
    </w:p>
    <w:p>
      <w:pPr>
        <w:spacing w:after="160" w:line="360" w:lineRule="auto"/>
      </w:pPr>
      <w:r>
        <w:t xml:space="preserve">디지털지갑은 카드와 계좌, 신분증, 교통카드까지 휴대전화 안에 모아 두는 서비스입니다. 현금과 카드를 들고 다니지 않아도 되고, 결제 내역이 자동으로 정리되어 가계부 역할도 합니다. 디지털지갑에는 결제 수단뿐 아니라 포인트와 멤버십, 쿠폰까지 담기는 경우가 많습니다. 편리함이 커질수록 소비자는 지갑이 아니라 앱 안에서 돈을 쓰고 모으고 빌리는 일을 함께 하게 됩니다. 한 곳에서 모든 일이 이뤄지는 만큼 소비 내역이 한눈에 보이는 장점이 있지만 지출이 쉽게 늘 수 있다는 단점도 함께 있습니다.</w:t>
      </w:r>
    </w:p>
    <w:p>
      <w:pPr>
        <w:spacing w:after="160" w:line="360" w:lineRule="auto"/>
      </w:pPr>
      <w:r>
        <w:t xml:space="preserve">후불결제는 그 연장선에 있습니다. 지금 물건을 사고 나중에 대금을 내는 방식으로 해외에서는 BNPL이라는 이름으로 불립니다. 신용카드와 비슷해 보이지만 카드를 발급받지 않아도 이용할 수 있다는 점이 다릅니다. 한국에서는 간편결제 업체가 소액에 한해 후불결제를 제공하고 있고 한도는 월 30만 원 안팎으로 제한됩니다. 한 보도에 따르면 네이버페이와 카카오페이 결제창에 후불결제 버튼이 생겼고 실제 신용 공급과 정산은 카드사 시스템을 거칩니다. 신용카드가 없는 청년도 일정한 심사를 거치면 쓸 수 있다는 점이 특징입니다.</w:t>
      </w:r>
    </w:p>
    <w:p>
      <w:pPr>
        <w:spacing w:before="120" w:after="160"/>
      </w:pPr>
      <w:r>
        <w:rPr>
          <w:i/>
          <w:color w:val="555555"/>
          <w:sz w:val="19"/>
        </w:rPr>
        <w:t xml:space="preserve">[이미지 프롬프트 2] 저녁 거실 소파에 앉은 청년이 스마트폰으로 쇼핑 앱의 결제 화면과 월별 결제 예정 내역을 번갈아 확인하는 장면. 탁자 위에는 영수증과 노트북이 놓여 있고 창밖 불빛이 은은하다. 차분하고 현실적인 분위기의 사실적인 시네마틱 스타일, 화면 비율 16:9, 글자 없음.</w:t>
      </w:r>
    </w:p>
    <w:p>
      <w:pPr>
        <w:spacing w:before="240" w:after="80"/>
      </w:pPr>
      <w:r>
        <w:rPr>
          <w:b/>
          <w:sz w:val="25"/>
        </w:rPr>
        <w:t xml:space="preserve">BNPL의 해외 사례, 빠르게 크고 연체도 함께 늘다</w:t>
      </w:r>
    </w:p>
    <w:p>
      <w:pPr>
        <w:spacing w:after="160" w:line="360" w:lineRule="auto"/>
      </w:pPr>
      <w:r>
        <w:t xml:space="preserve">해외에서는 BNPL이 일찍 자리를 잡았습니다. 온라인 쇼핑이 커지는 시기와 맞물려 결제창의 새로운 선택지로 빠르게 퍼졌습니다. 스웨덴에서 출발한 클라르나는 2005년에 설립돼 약 45개국에서 서비스를 제공하고 있다고 알려졌고, 미국에서는 어펌이 대표 주자로 꼽힙니다. 무이자 분할 결제를 앞세워 젊은 소비자를 끌어들였습니다. 신용카드를 쓰지 않는 세대에게 카드보다 가벼운 외상이라는 이미지를 심었습니다. 한 보도에 따르면 글로벌 BNPL 시장은 700조 원을 넘는 규모로 소개됐습니다.</w:t>
      </w:r>
    </w:p>
    <w:p>
      <w:pPr>
        <w:spacing w:after="160" w:line="360" w:lineRule="auto"/>
      </w:pPr>
      <w:r>
        <w:t xml:space="preserve">편리함에는 위험이 따랐습니다. 미국에서는 어펌의 연체율이 1년 새 1.4%에서 3.7%까지 올랐다는 보도가 나왔습니다. 연체가 늘자 규제 논의가 시작됐고, 미국 소비자금융보호국은 BNPL 업체를 카드사에 준하는 수준으로 규제하겠다는 방침을 밝혔다고 전해집니다. 기한을 넘기면 높은 수수료가 붙는 경우가 많고, 여러 곳에서 동시에 이용하다 보면 자신의 부채를 한눈에 파악하기 어렵다는 점이 문제로 꼽힙니다. 한 건씩은 작은 금액이어도 합치면 부담이 커지기 때문입니다.</w:t>
      </w:r>
    </w:p>
    <w:p>
      <w:pPr>
        <w:spacing w:before="240" w:after="80"/>
      </w:pPr>
      <w:r>
        <w:rPr>
          <w:b/>
          <w:sz w:val="25"/>
        </w:rPr>
        <w:t xml:space="preserve">한국형 BNPL의 조건, 소액과 한도라는 안전장치</w:t>
      </w:r>
    </w:p>
    <w:p>
      <w:pPr>
        <w:spacing w:after="160" w:line="360" w:lineRule="auto"/>
      </w:pPr>
      <w:r>
        <w:t xml:space="preserve">한국은 해외보다 보수적으로 접근했습니다. 해외 BNPL이 수백만 원까지 허용되는 것과 달리 국내 후불결제는 월 30만 원 안팎의 소액 한도 안에서만 가능하도록 설계됐습니다. 청년과 금융 이력이 부족한 사람에게 결제 수단을 넓히면서도 과도한 빚으로 이어지지 않도록 선을 그은 것입니다. 소액이라 위험이 작다고 보지만 이용자가 늘면 연체 관리가 숙제로 남는다는 지적도 있습니다. 업계에서는 한도를 높여 달라는 요구가 이어지고 있어 이 선을 어디에 둘지가 계속 논의되고 있습니다.</w:t>
      </w:r>
    </w:p>
    <w:p>
      <w:pPr>
        <w:spacing w:after="160" w:line="360" w:lineRule="auto"/>
      </w:pPr>
      <w:r>
        <w:t xml:space="preserve">지갑 없는 세상은 이미 시작됐고 후불결제는 그 흐름 위에 놓인 새로운 선택지입니다. 해외의 빠른 성장과 연체 문제가 함께 보여 준 교훈이 한국의 한도 설계에도 반영돼 있습니다. 간편지급 일평균 1조 1,053억 원이라는 숫자는 돈의 이동이 얼마나 눈에 보이지 않는 곳에서 이루어지는지를 보여 줍니다. 결제가 쉬워질수록 소비와 부채의 경계도 흐려질 수 있어 편리함이 커지는 속도만큼 한도와 연체 관리의 중요성이 커지고 있습니다.</w:t>
      </w:r>
    </w:p>
    <w:p>
      <w:pPr>
        <w:spacing w:before="240"/>
      </w:pPr>
      <w:r>
        <w:rPr>
          <w:b/>
        </w:rPr>
        <w:t xml:space="preserve">#핀테크 #간편결제 #BNPL #후불결제 #디지털지갑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