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1. 산업의 판이 바뀔 때 l 5화 기술 표준 경쟁, 표준을 쥔 기업이 시장을 쥔다 NACS 48%와 5G 표준특허의 힘</w:t>
      </w:r>
    </w:p>
    <w:p>
      <w:pPr>
        <w:spacing w:after="160" w:line="360" w:lineRule="auto"/>
      </w:pPr>
      <w:r>
        <w:t xml:space="preserve">2026년 5월 기준으로 미국 공공 직류 급속 충전 포트의 48%가 테슬라가 만든 단자 규격을 쓰고 있습니다. 불과 몇 해 전까지 테슬라 차량만 꽂을 수 있던 모양입니다. 2022년 테슬라가 설계를 공개하면서 북미충전표준, 곧 NACS라는 이름이 붙었고 지금은 SAE J3400이라는 공식 규격이 됐습니다.</w:t>
      </w:r>
    </w:p>
    <w:p>
      <w:pPr>
        <w:spacing w:after="160" w:line="360" w:lineRule="auto"/>
      </w:pPr>
      <w:r>
        <w:t xml:space="preserve">충전 단자는 눈에 보이는 작은 부품이지만 시장의 문을 여닫는 열쇠입니다. 같은 문에 맞는 열쇠를 가진 쪽이 시장에 들어갑니다. 단자 하나가 곧 하나의 시장 입장권이 되는 이유입니다. 기술표준 경쟁은 어느 회사의 제품이 더 낫느냐보다 어느 규격 위에서 시장이 돌아가느냐를 두고 벌어집니다.</w:t>
      </w:r>
    </w:p>
    <w:p>
      <w:pPr>
        <w:spacing w:before="120" w:after="160"/>
      </w:pPr>
      <w:r>
        <w:rPr>
          <w:i/>
          <w:color w:val="555555"/>
          <w:sz w:val="19"/>
        </w:rPr>
        <w:t xml:space="preserve">[이미지 프롬프트 1] 이른 아침 고속도로 휴게소 충전소에 서로 다른 브랜드의 전기차 세 대가 나란히 서서 충전 케이블을 꽂고 있는 장면. 안개가 옅게 깔린 바닥에 충전기 표시등의 푸른 불빛이 번지고, 운전자 한 사람이 커피를 들고 차 옆에 서 있다. 고요하고 일상적인 분위기의 사실적인 시네마틱 스타일, 화면 비율 16:9, 글자 없음.</w:t>
      </w:r>
    </w:p>
    <w:p>
      <w:pPr>
        <w:spacing w:before="240" w:after="80"/>
      </w:pPr>
      <w:r>
        <w:rPr>
          <w:b/>
          <w:sz w:val="25"/>
        </w:rPr>
        <w:t xml:space="preserve">기술표준이 시장을 가르는 방식, 충전 단자 하나의 승부</w:t>
      </w:r>
    </w:p>
    <w:p>
      <w:pPr>
        <w:spacing w:after="160" w:line="360" w:lineRule="auto"/>
      </w:pPr>
      <w:r>
        <w:t xml:space="preserve">NACS는 교류와 직류 급속 충전을 하나의 단자로 처리하는 작은 규격입니다. 기존 CCS1보다 작고 가볍다는 평가를 받습니다. 테슬라가 2022년에 설계를 공개하고 다른 완성차와 충전 사업자에게 쓰라고 권했습니다. 북미에서 테슬라 외 전기차 대부분은 CCS1이라는 다른 단자를 써 왔고, 두 규격은 모양이 달라 서로 꽂히지 않습니다.</w:t>
      </w:r>
    </w:p>
    <w:p>
      <w:pPr>
        <w:spacing w:after="160" w:line="360" w:lineRule="auto"/>
      </w:pPr>
      <w:r>
        <w:t xml:space="preserve">표준에는 두 종류가 있습니다. 시장에서 많이 쓰이며 굳어진 사실상 표준과 표준화 기구가 공식 문서로 정한 표준입니다. NACS는 테슬라가 만든 단자가 시장에서 힘을 얻은 뒤 미국자동차공학회가 SAE J3400이라는 공식 규격으로 끌어올린 경우입니다.</w:t>
      </w:r>
    </w:p>
    <w:p>
      <w:pPr>
        <w:spacing w:after="160" w:line="360" w:lineRule="auto"/>
      </w:pPr>
      <w:r>
        <w:t xml:space="preserve">판이 기운 것은 2023년 5월이었습니다. 포드가 자사 전기차 고객에게 테슬라 슈퍼차저 이용권을 주기로 했고, 한 달 뒤 GM이 같은 길을 택했습니다. 그해 말까지 거의 모든 주요 완성차가 NACS 채택에 합의했습니다. 포드 고객이 실제로 슈퍼차저를 쓰게 된 것은 2024년 2월이었고, 어댑터 공급이 달려 대부분의 고객은 2025년 들어서야 받았습니다. 메르세데스벤츠는 2025년 2월부터 슈퍼차저를 쓸 수 있게 됐습니다.</w:t>
      </w:r>
    </w:p>
    <w:p>
      <w:pPr>
        <w:spacing w:after="160" w:line="360" w:lineRule="auto"/>
      </w:pPr>
      <w:r>
        <w:t xml:space="preserve">규격이 갈린 시장에서는 차를 사는 사람이 충전기 지도를 먼저 봅니다. 충전기가 많은 쪽으로 차가 몰리고 차가 많은 쪽에 충전기가 늘어납니다. 충전 단자를 고르는 일은 곧 어느 충전 네트워크를 쓸 수 있느냐를 고르는 일이어서, 규격은 가격표만큼이나 구매 결정에 영향을 줍니다. 한 번 기운 저울은 쉽게 되돌아오지 않습니다.</w:t>
      </w:r>
    </w:p>
    <w:p>
      <w:pPr>
        <w:spacing w:before="240" w:after="80"/>
      </w:pPr>
      <w:r>
        <w:rPr>
          <w:b/>
          <w:sz w:val="25"/>
        </w:rPr>
        <w:t xml:space="preserve">표준경쟁의 결말, 현대차와 기아도 NACS 포트를 달았다</w:t>
      </w:r>
    </w:p>
    <w:p>
      <w:pPr>
        <w:spacing w:after="160" w:line="360" w:lineRule="auto"/>
      </w:pPr>
      <w:r>
        <w:t xml:space="preserve">한국 완성차도 이 흐름에 올라탔습니다. 2025년형 현대차 아이오닉 5와 2026년형 아이오닉 9에 NACS 포트가 들어갔고, 기아는 2025년형 EV6와 2026년형 EV9, 2027년형 EV3에 같은 포트를 적용합니다. 그 결과 2026년 5월 기준 NACS는 미국 공공 직류 급속 충전 포트의 48%를 차지합니다.</w:t>
      </w:r>
    </w:p>
    <w:p>
      <w:pPr>
        <w:spacing w:after="160" w:line="360" w:lineRule="auto"/>
      </w:pPr>
      <w:r>
        <w:t xml:space="preserve">표준경쟁이 늘 이렇게 한쪽으로 끝나는 것은 아닙니다. 2008년 2월 도시바는 HD DVD 사업을 접었고 블루레이가 차세대 광디스크 표준이 됐습니다. 결정타는 2008년 1월 워너브라더스가 블루레이 독점 공급을 선언한 일이었습니다. 기술이 우수했는지와 상관없이 영화사와 제조사가 어느 편에 서느냐가 승패를 갈랐습니다.</w:t>
      </w:r>
    </w:p>
    <w:p>
      <w:pPr>
        <w:spacing w:before="120" w:after="160"/>
      </w:pPr>
      <w:r>
        <w:rPr>
          <w:i/>
          <w:color w:val="555555"/>
          <w:sz w:val="19"/>
        </w:rPr>
        <w:t xml:space="preserve">[이미지 프롬프트 2] 유럽 가정집 거실의 낮은 탁자 위에 노트북, 스마트폰, 무선 이어폰 케이스가 놓여 있고 하나의 충전기에서 뻗은 같은 케이블이 이 기기들을 차례로 잇는 장면. 창가로 부드러운 오후 햇살이 들어오고 정돈된 책장이 배경에 흐릿하게 보인다. 따뜻하고 안정된 분위기의 사실적인 시네마틱 스타일, 화면 비율 16:9, 글자 없음.</w:t>
      </w:r>
    </w:p>
    <w:p>
      <w:pPr>
        <w:spacing w:before="240" w:after="80"/>
      </w:pPr>
      <w:r>
        <w:rPr>
          <w:b/>
          <w:sz w:val="25"/>
        </w:rPr>
        <w:t xml:space="preserve">산업전략이 된 표준, 규제가 충전기를 하나로 묶는다</w:t>
      </w:r>
    </w:p>
    <w:p>
      <w:pPr>
        <w:spacing w:after="160" w:line="360" w:lineRule="auto"/>
      </w:pPr>
      <w:r>
        <w:t xml:space="preserve">표준은 시장이 정하기도 하고 정부가 정하기도 합니다. 유럽연합이 2022년 12월 공통 충전 규정을 확정한 것이 후자의 사례입니다. 유럽연합은 2024년 12월 28일부터 EU에서 파는 스마트폰, 태블릿, 디지털카메라, 헤드폰, 게임기, 휴대용 스피커, 전자책 단말기, 키보드, 마우스, 이어폰에 USB-C 단자를 의무화했습니다. 노트북은 2026년 4월 28일까지 맞춰야 합니다. 무선 충전만 되는 스마트워치는 대상에서 빠집니다.</w:t>
      </w:r>
    </w:p>
    <w:p>
      <w:pPr>
        <w:spacing w:after="160" w:line="360" w:lineRule="auto"/>
      </w:pPr>
      <w:r>
        <w:t xml:space="preserve">유럽연합은 이 규정으로 소비자가 불필요한 충전기를 사는 데 쓰는 돈이 해마다 약 2억 5천만 유로 줄고, 버려지거나 쓰이지 않는 충전기에서 나오는 전자 폐기물 약 1만 1천 톤을 줄일 수 있다고 설명합니다. 애플은 2023년 아이폰 15부터 USB-C로 바꿨고, 라이트닝 단자는 이 규정으로 EU 시장에서 자리를 잃었습니다. 표준 하나가 제조사의 설계와 부품 조달, 포장 구성까지 바꿨습니다.</w:t>
      </w:r>
    </w:p>
    <w:p>
      <w:pPr>
        <w:spacing w:before="240" w:after="80"/>
      </w:pPr>
      <w:r>
        <w:rPr>
          <w:b/>
          <w:sz w:val="25"/>
        </w:rPr>
        <w:t xml:space="preserve">표준특허와 글로벌표준의 다음 무대, 6G</w:t>
      </w:r>
    </w:p>
    <w:p>
      <w:pPr>
        <w:spacing w:after="160" w:line="360" w:lineRule="auto"/>
      </w:pPr>
      <w:r>
        <w:t xml:space="preserve">표준에는 돈이 얽힙니다. 5G 규격에 꼭 필요한 특허를 표준필수특허라고 부르는데, 선언된 5G 특허 패밀리는 2021년 2만 5천 개를 조금 넘던 것이 2024년 5만 7천 개를 넘었습니다. 이런 특허를 가진 기업은 공정하고 합리적이며 차별 없는 조건, 이른바 FRAND로 누구에게나 사용권을 주겠다고 약속합니다. 5G 특허 라이선스 시장은 연간 약 150억 달러 규모로 추산됩니다. 렉시스넥시스의 2025년 조사에서 특허 보유 1위부터 3위는 화웨이, 퀄컴, 에릭슨이고, 5G의 기초인 릴리스 15에서는 삼성이 3위였습니다.</w:t>
      </w:r>
    </w:p>
    <w:p>
      <w:pPr>
        <w:spacing w:after="160" w:line="360" w:lineRule="auto"/>
      </w:pPr>
      <w:r>
        <w:t xml:space="preserve">특허의 양과 가치는 다릅니다. 같은 조사에서 가치 기준 지표인 특허자산지수는 퀄컴이 1위였습니다. 퀄컴은 2025 회계연도에 특허 라이선스 사업 한 곳에서 55억 8,200만 달러를 벌어 40억 4,300만 달러를 남겼습니다. 이익률이 72%에 이릅니다. 애플과의 특허 계약은 2027년까지 갱신된 것으로 보도됐습니다. 선언 특허 패밀리 가운데 중국 본사 기업의 몫은 40%를 넘고, 미국과 한국, 유럽 기업이 각각 15%에서 20%를 차지합니다.</w:t>
      </w:r>
    </w:p>
    <w:p>
      <w:pPr>
        <w:spacing w:after="160" w:line="360" w:lineRule="auto"/>
      </w:pPr>
      <w:r>
        <w:t xml:space="preserve">다음 판은 6G입니다. 3GPP는 올해까지 6G 평가 기준과 방법을 만들고 2027년부터 2029년까지 후보 기술을 접수해 평가합니다. 지난 10년 동안 6G 초저지연 네트워크 관련 특허는 중국이 53%, 미국이 20%, 한국이 15%였습니다. 무선접속망 기술총회는 3GPP 특허의 70%에서 80%가 나오는 곳으로 알려졌는데, 이곳의 의장에 삼성전자의 김윤선 마스터가 선출됐다는 보도도 있었습니다. 한국 정부는 표준특허 선점을 국가 임무로 삼았고 6G 최고 속도 목표를 1Tbps로 잡았습니다.</w:t>
      </w:r>
    </w:p>
    <w:p>
      <w:pPr>
        <w:spacing w:before="240"/>
      </w:pPr>
      <w:r>
        <w:rPr>
          <w:b/>
        </w:rPr>
        <w:t xml:space="preserve">#기술표준 #표준경쟁 #산업전략 #표준특허 #글로벌표준</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