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조직과 리더십 l 3화 시간 자본과 인간의 생산성 한국 1,833시간과 영국 주 4일제 실험이 보여 준 일과 삶의 균형</w:t>
      </w:r>
    </w:p>
    <w:p>
      <w:pPr>
        <w:spacing w:after="160" w:line="360" w:lineRule="auto"/>
      </w:pPr>
      <w:r>
        <w:t xml:space="preserve">2025년 한국인의 연간 평균 근로시간은 1,833시간이었습니다. 전년 1,865시간보다 32시간 줄어든 숫자이고, OECD가 자료를 낸 36개국 가운데 6위에 해당합니다. 평균 1,736시간인 OECD 회원국보다 97시간을 더 일한 셈이고, 가장 짧은 독일의 1,332시간과는 501시간 차이가 납니다. 같은 기준으로 환산하면 미국은 1,800시간, 일본은 1,598시간입니다. 한국이 일본보다 한 해에 235시간, 하루 8시간으로 따지면 약 30일을 더 일하는 셈입니다.</w:t>
      </w:r>
    </w:p>
    <w:p>
      <w:pPr>
        <w:spacing w:after="160" w:line="360" w:lineRule="auto"/>
      </w:pPr>
      <w:r>
        <w:t xml:space="preserve">시간은 모든 사람이 하루 24시간씩 똑같이 받는 자본입니다. 그 시간을 어디에 쓰느냐에 따라 한 사람의 하루가, 한 회사의 수익이, 한 나라의 생산성이 달라집니다. 일하는 시간을 줄이면 성과도 줄어든다는 오래된 믿음이 실제로 맞는지를 가리는 시도가 여러 나라에서 이어지고 있습니다. 한국에서도 근로시간 단축이 법과 예산의 이름으로 논의되는 단계에 들어섰습니다.</w:t>
      </w:r>
    </w:p>
    <w:p>
      <w:pPr>
        <w:spacing w:before="120" w:after="160"/>
      </w:pPr>
      <w:r>
        <w:rPr>
          <w:i/>
          <w:color w:val="555555"/>
          <w:sz w:val="19"/>
        </w:rPr>
        <w:t xml:space="preserve">[이미지 프롬프트 1] 늦은 오후 사무실 창가에서 직장인이 노트북을 덮고 창밖의 노을을 바라보는 장면. 책상 위에는 반쯤 마신 커피와 정리된 서류, 벽시계가 오후 다섯 시를 가리키고 있다. 따뜻한 주황빛이 책상과 얼굴에 번지는 차분하고 여유로운 분위기의 사실적인 시네마틱 스타일, 화면 비율 16:9, 글자 없음.</w:t>
      </w:r>
    </w:p>
    <w:p>
      <w:pPr>
        <w:spacing w:before="240" w:after="80"/>
      </w:pPr>
      <w:r>
        <w:rPr>
          <w:b/>
          <w:sz w:val="25"/>
        </w:rPr>
        <w:t xml:space="preserve">시간자본이라는 눈으로 본 한국, 연 1,833시간의 일</w:t>
      </w:r>
    </w:p>
    <w:p>
      <w:pPr>
        <w:spacing w:after="160" w:line="360" w:lineRule="auto"/>
      </w:pPr>
      <w:r>
        <w:t xml:space="preserve">한국의 근로시간은 꾸준히 줄고 있습니다. 영문 매체 코리아헤럴드는 2025년 연간 근로시간이 32시간 줄었지만 여전히 OECD 평균보다 길다고 전했습니다. 2018년 주 52시간제가 도입된 뒤 연간 근로시간은 해마다 내려오는 추세입니다. 그래도 멕시코 2,205시간, 코스타리카, 칠레, 그리스, 이스라엘 다음 순서입니다. 미국보다 33시간, 일본보다 235시간 더 깁니다. 길게 일하는 문화는 제도로 줄이기 시작했지만 일하는 방식이 함께 바뀌지 않으면 시간만 줄고 일이 밀리는 경험을 하게 됩니다.</w:t>
      </w:r>
    </w:p>
    <w:p>
      <w:pPr>
        <w:spacing w:after="160" w:line="360" w:lineRule="auto"/>
      </w:pPr>
      <w:r>
        <w:t xml:space="preserve">시간을 자본으로 보면 근로시간은 투입이고 생산성은 수익률입니다. 노동생산성은 일정 시간 동안 만들어 낸 부가가치를 근로시간으로 나눈 값이어서, 시간이 길수록 분모가 커져 숫자가 낮아집니다. 같은 시간을 넣고 더 많은 가치를 만들면 수익률이 높고, 많은 시간을 넣어도 가치가 늘지 않으면 수익률이 낮습니다. 그래서 한국의 문제는 투입이 길다는 데서 끝나지 않습니다. 길게 일하는 만큼의 가치를 만들고 있는지가 함께 질문이 됩니다.</w:t>
      </w:r>
    </w:p>
    <w:p>
      <w:pPr>
        <w:spacing w:before="240" w:after="80"/>
      </w:pPr>
      <w:r>
        <w:rPr>
          <w:b/>
          <w:sz w:val="25"/>
        </w:rPr>
        <w:t xml:space="preserve">생산성의 숫자, 시간당 51.1달러와 제조업·서비스업의 격차</w:t>
      </w:r>
    </w:p>
    <w:p>
      <w:pPr>
        <w:spacing w:after="160" w:line="360" w:lineRule="auto"/>
      </w:pPr>
      <w:r>
        <w:t xml:space="preserve">한국생산성본부가 2025년 9월 발표한 국제 비교에서 2023년 기준 한국의 시간당 노동생산성은 51.1달러로 OECD 37개국 가운데 24위였습니다. 전년보다 세 계단 올랐지만 OECD 평균 64.3달러의 약 79.5% 수준입니다. 미국의 83.6달러와 독일의 83.3달러에는 각각 61%대에 머물렀고, 일본의 51.0달러와는 비슷했습니다. 근로시간이 가장 짧은 독일의 시간당 생산성은 83.3달러로 한국의 1.6배에 이릅니다. 근로시간과 생산성이 반대 방향으로 움직이는 모습입니다. 물론 연도와 산업 구성이 다르기 때문에 단순 비교에는 한계가 있습니다.</w:t>
      </w:r>
    </w:p>
    <w:p>
      <w:pPr>
        <w:spacing w:after="160" w:line="360" w:lineRule="auto"/>
      </w:pPr>
      <w:r>
        <w:t xml:space="preserve">1인당 노동생산성은 9만 5,351달러로 37개국 중 21위였습니다. 업종별 차이가 큽니다. 제조업은 OECD 평균의 122.0%로 높은 편이지만 서비스업은 68.9%에 그쳤습니다. 서비스업은 소규모 사업장과 자영업의 비중이 높아 생산성이 낮게 잡힌다는 분석이 자주 인용됩니다. 제조업이 반도체와 자동차에서 높은 부가가치를 만드는 동안 서비스업은 같은 시간을 쓰고도 그만한 가치를 만들지 못한다는 것입니다. 근로시간 순위는 높은데 시간당 생산성 순위는 낮다는 점, 그리고 그 격차가 서비스업에서 크다는 점이 숫자에서 함께 드러납니다.</w:t>
      </w:r>
    </w:p>
    <w:p>
      <w:pPr>
        <w:spacing w:before="120" w:after="160"/>
      </w:pPr>
      <w:r>
        <w:rPr>
          <w:i/>
          <w:color w:val="555555"/>
          <w:sz w:val="19"/>
        </w:rPr>
        <w:t xml:space="preserve">[이미지 프롬프트 2] 유럽의 작은 디자인 회사 사무실에서 직원들이 금요일 아침 회의 없이 각자 책상에서 천천히 커피를 마시며 메일을 확인하는 장면. 큰 창으로 햇살이 길게 들어오고 벽에는 한 주의 일정표가 붙어 있다. 느긋하면서도 집중된 분위기의 사실적인 시네마틱 스타일, 화면 비율 16:9, 글자 없음.</w:t>
      </w:r>
    </w:p>
    <w:p>
      <w:pPr>
        <w:spacing w:before="240" w:after="80"/>
      </w:pPr>
      <w:r>
        <w:rPr>
          <w:b/>
          <w:sz w:val="25"/>
        </w:rPr>
        <w:t xml:space="preserve">일과삶균형을 실험한 나라들, 영국 주 4일제 61개 기업</w:t>
      </w:r>
    </w:p>
    <w:p>
      <w:pPr>
        <w:spacing w:after="160" w:line="360" w:lineRule="auto"/>
      </w:pPr>
      <w:r>
        <w:t xml:space="preserve">영국은 2022년 6월부터 12월까지 61개 기업과 약 2,900명의 직원이 참여한 주 4일제 시범사업을 했습니다. 임금은 그대로 두고 근로시간을 줄이는 실험입니다. 참여 기업은 직원들이 주 4일 동안 주 5일에 해당하는 성과를 내는 방식을 스스로 설계했습니다. 1년 뒤에도 대부분 기업이 제도를 유지했다는 후속 보도가 이어졌습니다. 시범이 끝난 뒤 61개 기업 가운데 56곳, 92%가 주 4일제를 계속하겠다고 밝혔고 18곳은 영구 제도로 확정했습니다.</w:t>
      </w:r>
    </w:p>
    <w:p>
      <w:pPr>
        <w:spacing w:after="160" w:line="360" w:lineRule="auto"/>
      </w:pPr>
      <w:r>
        <w:t xml:space="preserve">결과는 숫자로 남았습니다. 직원의 71%가 번아웃이 줄었다고 답했고 39%는 스트레스가 줄었다고 답했습니다. 참여 기업의 매출은 시범 기간 평균 1.4% 늘어 큰 변화가 없었고, 이전 몇 해의 같은 기간과 비교하면 평균 35% 늘었다는 응답이 나왔습니다. 시범 기간 중 시범 기간 중 직원 이직은 57% 줄었습니다. 직원의 60%는 돌봄과 일을 병행하기 쉬워졌다고 했고 62%는 일과 사회생활을 함께하기 쉬워졌다고 답했습니다. 일을 줄여도 회사의 매출이 유지된 대신 사람이 덜 떠났다는 점이 주목받았습니다.</w:t>
      </w:r>
    </w:p>
    <w:p>
      <w:pPr>
        <w:spacing w:before="240" w:after="80"/>
      </w:pPr>
      <w:r>
        <w:rPr>
          <w:b/>
          <w:sz w:val="25"/>
        </w:rPr>
        <w:t xml:space="preserve">시간관리가 정책이 될 때, 주 4.5일제와 워라밸의 설계</w:t>
      </w:r>
    </w:p>
    <w:p>
      <w:pPr>
        <w:spacing w:after="160" w:line="360" w:lineRule="auto"/>
      </w:pPr>
      <w:r>
        <w:t xml:space="preserve">한국 정부는 이 논의를 정책으로 옮기고 있습니다. 주 4.5일제는 금요일 오후에 일찍 퇴근하는 모습으로 자주 설명되는 제도입니다. 2026년 예산안에 주 4.5일제 도입 시범사업 예산 324억 원을 편성했습니다. 워라밸 플러스 4.5 프로젝트 시범사업에 276억 원, 특화 컨설팅에 17억 원, 육아기 10시 출근제에 31억 원입니다. 경기도의 106개 기업과 기관이 시범에 참여했고, 노사 합의로 제도를 도입한 사업장에는 노동자 1인당 월 20만 원에서 60만 원의 임금 보전금이 지원됩니다.</w:t>
      </w:r>
    </w:p>
    <w:p>
      <w:pPr>
        <w:spacing w:after="160" w:line="360" w:lineRule="auto"/>
      </w:pPr>
      <w:r>
        <w:t xml:space="preserve">법적 근거로는 실노동시간 단축 지원 제정법의 입법이 2026년 3월부터 추진됐고, 정부는 OECD 평균 수준인 1,700시간대를 목표로 실노동시간 단축 로드맵을 올해 안에 만들겠다고 밝혔습니다. 숫자가 줄어드는 것만으로 워라밸이 생기지는 않습니다. 줄어든 시간을 업무 방식의 변화로 채우지 못하면 같은 일을 짧은 시간에 몰아서 하게 되고, 그만큼 생산성보다 피로가 늘어날 수 있다는 점도 시범의 숙제로 남습니다. 시간은 줄이는 대상이 아니라 다시 배분하는 자본이어서, 같은 시간에서 무엇을 덜어 내고 무엇을 지킬지 정하는 일이 시간 관리의 핵심이 됩니다.</w:t>
      </w:r>
    </w:p>
    <w:p>
      <w:pPr>
        <w:spacing w:before="240"/>
      </w:pPr>
      <w:r>
        <w:rPr>
          <w:b/>
        </w:rPr>
        <w:t xml:space="preserve">#시간자본 #생산성 #일과삶균형 #시간관리 #워라밸</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