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 xml:space="preserve">Part 3. 투자 심리 l 5화 불안과 안전자산 선택, 금과 달러 금값 64.4% 상승과 개인 달러예금 123억 8,000만 달러</w:t>
      </w:r>
    </w:p>
    <w:p>
      <w:pPr>
        <w:spacing w:after="160" w:line="360" w:lineRule="auto"/>
      </w:pPr>
      <w:r>
        <w:t xml:space="preserve">세상이 불안해지면 사람들은 무엇을 살까요. 2025년 국제 금 선물 가격은 연초 온스당 2,641달러에서 연말 4,341달러로 64.4% 올랐고, 이는 1979년 이후 46년 만에 가장 높은 연간 상승률로 집계됐습니다. 같은 해 12월 26일에는 온스당 4,533.91달러로 최고가를 기록했습니다. 한 해 동안 금 한 온스의 값이 1,700달러 넘게 오른 셈입니다. 한 해 상승률로는 반세기 가까이 보기 어려웠던 수준입니다.</w:t>
      </w:r>
    </w:p>
    <w:p>
      <w:pPr>
        <w:spacing w:after="160" w:line="360" w:lineRule="auto"/>
      </w:pPr>
      <w:r>
        <w:t xml:space="preserve">불안은 투자심리를 안전자산으로 몰아갑니다. 주식과 부동산에서 빠져나온 돈이 어디로 향하는지가 시장의 분위기를 보여 줍니다. 금과 달러는 왜 위기 때마다 이름이 불리는지, 금값과 달러자산으로 쏠린 돈의 흐름이 어떤 마음에서 비롯되는지 숫자로 따라가 봅니다. 안전하다는 믿음이 어디서 나오고 어떤 한계가 있는지도 함께 짚어 봅니다.</w:t>
      </w:r>
    </w:p>
    <w:p>
      <w:pPr>
        <w:spacing w:before="120" w:after="160"/>
      </w:pPr>
      <w:r>
        <w:rPr>
          <w:i/>
          <w:color w:val="555555"/>
          <w:sz w:val="19"/>
        </w:rPr>
        <w:t xml:space="preserve">[이미지 프롬프트 1] 은행 금고 앞 책상 위에 금 바와 달러 지폐 다발이 놓여 있고 한 사람이 조용히 그것을 바라보는 장면. 은은한 조명이 금속의 광택에 반사되고 뒤편 창밖으로는 도시의 야경이 보인다. 묵직하고 차분한 분위기의 사실적인 시네마틱 스타일, 화면 비율 16:9, 글자 없음.</w:t>
      </w:r>
    </w:p>
    <w:p>
      <w:pPr>
        <w:spacing w:before="240" w:after="80"/>
      </w:pPr>
      <w:r>
        <w:rPr>
          <w:b/>
          <w:sz w:val="25"/>
        </w:rPr>
        <w:t xml:space="preserve">불안이 만드는 안전자산 선호, 위기 때 돈이 향하는 곳</w:t>
      </w:r>
    </w:p>
    <w:p>
      <w:pPr>
        <w:spacing w:after="160" w:line="360" w:lineRule="auto"/>
      </w:pPr>
      <w:r>
        <w:t xml:space="preserve">안전자산은 시장이 흔들릴 때 가치가 상대적으로 덜 흔들린다고 여겨지는 자산입니다. 주식처럼 경기에 따라 크게 출렁이지 않는 자산을 말합니다. 대표적으로 금과 달러, 단기 국채가 꼽힙니다. 이들 자산이 안전하다고 불리는 이유는 수익이 높아서가 아니라 위기 때 가치를 지키는 데 쓰였던 역사가 길기 때문입니다. 오랜 시간 쌓인 신뢰가 곧 안전이라는 평판을 만들었습니다.</w:t>
      </w:r>
    </w:p>
    <w:p>
      <w:pPr>
        <w:spacing w:after="160" w:line="360" w:lineRule="auto"/>
      </w:pPr>
      <w:r>
        <w:t xml:space="preserve">불안은 투자자의 행동을 바꿉니다. 같은 자산이라도 불안한 시기에는 평소보다 훨씬 높은 가격에 사려는 사람이 많아집니다. 주가가 급락하거나 전쟁과 금융 불안 같은 충격이 닥치면 사람들은 수익보다 잃지 않는 것을 우선하게 됩니다. 행동재무학의 손실회피가 위기 국면에서 더 강하게 작동하는 셈입니다. 그래서 불안이 클 때 안전자산으로 자금이 몰리는 현상이 반복됩니다. 2008년 금융 위기와 코로나 초기에도 같은 모습이 나타났습니다.</w:t>
      </w:r>
    </w:p>
    <w:p>
      <w:pPr>
        <w:spacing w:after="160" w:line="360" w:lineRule="auto"/>
      </w:pPr>
      <w:r>
        <w:t xml:space="preserve">다만 안전자산이라는 이름이 가격이 오르는 것을 보장하지는 않습니다. 안전하다는 말은 변동이 작다는 뜻이지 손실이 없다는 뜻은 아닙니다. 금값도 과거에 큰 폭으로 내린 시기가 있었습니다. 많은 사람이 한꺼번에 같은 자산으로 몰리면 가격이 이미 오른 상태에서 사게 될 수 있고, 불안이 가라앉으면 가격이 되돌려질 수도 있습니다. 안전자산도 결국 가격이 움직이는 자산이어서 사는 시점에 따라 결과가 달라집니다.</w:t>
      </w:r>
    </w:p>
    <w:p>
      <w:pPr>
        <w:spacing w:before="240" w:after="80"/>
      </w:pPr>
      <w:r>
        <w:rPr>
          <w:b/>
          <w:sz w:val="25"/>
        </w:rPr>
        <w:t xml:space="preserve">금값 상승과 금투자의 배경, 중앙은행과 개인이 함께 샀다</w:t>
      </w:r>
    </w:p>
    <w:p>
      <w:pPr>
        <w:spacing w:after="160" w:line="360" w:lineRule="auto"/>
      </w:pPr>
      <w:r>
        <w:t xml:space="preserve">2025년 금값 급등의 가장 큰 배경으로 꼽힌 것은 중앙은행의 금 매입입니다. 개인 투자자보다 먼저 움직인 것은 각국 정부의 금고였습니다. 한 분석에 따르면 우크라이나 전쟁 이후 러시아 중앙은행의 자산이 동결되자 중국과 인도, 중동의 여러 나라가 특정 통화와 금융 인프라에 대한 의존을 줄이려고 금 보유량을 늘렸습니다. 금은 어느 나라의 부채도 아니어서 제재의 영향을 덜 받는다는 점이 부각됐습니다. 중앙은행이 외환보유액에서 금이 차지하는 몫을 키운 것도 같은 이유입니다.</w:t>
      </w:r>
    </w:p>
    <w:p>
      <w:pPr>
        <w:spacing w:after="160" w:line="360" w:lineRule="auto"/>
      </w:pPr>
      <w:r>
        <w:t xml:space="preserve">여기에 경제 불확실성과 통화정책 변화에 대한 안전자산 선호가 더해졌습니다. 한국에서는 원화 기준 금값이 2025년 한 해 동안 약 61.25% 올랐다는 집계가 나왔고, 2025년 12월 23일에는 온스당 664만 7,369원으로 사상 최고치를 기록했다고 합니다. 금값 상승이 투자자의 금투자 관심을 더 키우는 순환도 나타났습니다. 오르는 가격을 본 사람들이 뒤늦게 금을 사려는 모습은 앞서 본 군중심리와도 닮았습니다.</w:t>
      </w:r>
    </w:p>
    <w:p>
      <w:pPr>
        <w:spacing w:before="120" w:after="160"/>
      </w:pPr>
      <w:r>
        <w:rPr>
          <w:i/>
          <w:color w:val="555555"/>
          <w:sz w:val="19"/>
        </w:rPr>
        <w:t xml:space="preserve">[이미지 프롬프트 2] 은행 외화 창구에서 한 직장인이 달러 예금 가입 서류를 작성하고 직원이 환율 전광판을 가리키며 설명하는 장면. 전광판에는 여러 통화의 환율 숫자가 켜져 있고 오후 햇살이 창으로 들어온다. 차분하고 신중한 분위기의 사실적인 시네마틱 스타일, 화면 비율 16:9, 글자 없음.</w:t>
      </w:r>
    </w:p>
    <w:p>
      <w:pPr>
        <w:spacing w:before="240" w:after="80"/>
      </w:pPr>
      <w:r>
        <w:rPr>
          <w:b/>
          <w:sz w:val="25"/>
        </w:rPr>
        <w:t xml:space="preserve">달러강세와 달러자산, 환율이 꺾이면 달러를 사는 마음</w:t>
      </w:r>
    </w:p>
    <w:p>
      <w:pPr>
        <w:spacing w:after="160" w:line="360" w:lineRule="auto"/>
      </w:pPr>
      <w:r>
        <w:t xml:space="preserve">달러는 세계에서 가장 널리 쓰이는 기축통화여서 위기 때 수요가 몰립니다. 국제 무역과 금융 거래의 상당 부분이 달러로 이뤄지기 때문입니다. 달러강세 국면에서는 원화로 환산한 달러자산의 가치가 올라 환차익을 기대하는 수요가 늘어납니다. 반대로 환율이 떨어지면 나중에 쓸 달러를 미리 사 두려는 움직임이 나타나기도 합니다.</w:t>
      </w:r>
    </w:p>
    <w:p>
      <w:pPr>
        <w:spacing w:after="160" w:line="360" w:lineRule="auto"/>
      </w:pPr>
      <w:r>
        <w:t xml:space="preserve">환율의 방향에 따라 달러를 사는 이유도 달라집니다. 환율이 오를 때는 더 오르기 전에 사겠다는 마음이, 내릴 때는 싸졌을 때 담아 두겠다는 마음이 작동합니다. 어느 쪽이든 달러를 불확실한 시기의 보험처럼 여기는 심리가 바탕에 있습니다. 기업의 환율 판단까지 겹치면 달러 수요는 더 복잡해집니다. 수출 대금을 달러로 받는 기업은 환율이 내려가면 결제용 달러를 미리 확보하려 합니다.</w:t>
      </w:r>
    </w:p>
    <w:p>
      <w:pPr>
        <w:spacing w:after="160" w:line="360" w:lineRule="auto"/>
      </w:pPr>
      <w:r>
        <w:t xml:space="preserve">한국의 외화예금 통계가 이런 마음을 보여 줍니다. 한 보도에 따르면 개인 달러예금은 123억 8,000만 달러로 2년 4개월 만에 가장 많았습니다. 또 다른 보도에서는 거주자 외화예금이 1,406억 2,000만 달러로 2012년 통계 집계 이후 최대였고, 이 가운데 기업의 달러예금이 1,056억 4,000만 달러로 처음 1,000억 달러를 넘었습니다. 개인이 아니라 기업이 달러를 쌓아 두는 규모도 커진 것입니다. 개인 달러예금은 그에 비하면 규모가 작지만 증가세는 뚜렷합니다. 2023년 7월 말 이후 처음으로 가장 높은 수준에 올랐습니다. 반도체 기업의 수출 대금과 환율이 내렸을 때 달러를 미리 사 두려는 수요가 겹친 결과입니다.</w:t>
      </w:r>
    </w:p>
    <w:p>
      <w:pPr>
        <w:spacing w:before="240" w:after="80"/>
      </w:pPr>
      <w:r>
        <w:rPr>
          <w:b/>
          <w:sz w:val="25"/>
        </w:rPr>
        <w:t xml:space="preserve">불안과 선택의 한계, 안전하다는 믿음의 대가</w:t>
      </w:r>
    </w:p>
    <w:p>
      <w:pPr>
        <w:spacing w:after="160" w:line="360" w:lineRule="auto"/>
      </w:pPr>
      <w:r>
        <w:t xml:space="preserve">금과 달러에 몰린 돈은 불안의 크기를 보여 주는 지표처럼 읽힙니다. 주식시장에서 위험을 피한 돈이 어디로 가는지를 보면 투자자의 마음이 드러납니다. 하지만 안전자산에도 대가가 있습니다. 금은 이자나 배당을 주지 않고, 달러자산은 환율이 반대로 움직이면 원화 기준 가치가 줄어듭니다. 가격이 이미 크게 오른 시점에서의 선택은 기대한 만큼의 안전을 주지 못할 수도 있습니다.</w:t>
      </w:r>
    </w:p>
    <w:p>
      <w:pPr>
        <w:spacing w:after="160" w:line="360" w:lineRule="auto"/>
      </w:pPr>
      <w:r>
        <w:t xml:space="preserve">결국 안전자산 선택은 불안을 다루는 방식의 하나입니다. 금값이 한 해에 64.4% 오르고 개인 달러예금이 2년 4개월 만의 최대치를 기록한 것은 많은 사람이 수익보다 잃지 않는 것에 마음을 두고 있다는 증거로 읽힙니다. 불안은 하나이지만 대응은 여러 갈래입니다. 같은 불안이 어떤 사람에게는 금으로, 어떤 사람에게는 달러로, 또 어떤 사람에게는 현금과 예금으로 향합니다.</w:t>
      </w:r>
    </w:p>
    <w:p>
      <w:pPr>
        <w:spacing w:before="240"/>
      </w:pPr>
      <w:r>
        <w:rPr>
          <w:b/>
        </w:rPr>
        <w:t xml:space="preserve">#안전자산 #금투자 #달러강세 #금값 #달러자산</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