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전력과 재생에너지 l 7화 정유사 탈탄소 전략, SAF와 블루수소로 가는 정유·가스 회사의 생존법</w:t>
      </w:r>
    </w:p>
    <w:p>
      <w:pPr>
        <w:spacing w:after="160" w:line="360" w:lineRule="auto"/>
      </w:pPr>
      <w:r>
        <w:t>정유사는 에너지 전환의 한복판에서 가장 곤란한 입장에 놓인 업종입니다. 휘발유와 경유를 팔아 이익을 내는 회사가 탄소 배출을 줄여야 하는 시대를 맞았기 때문입니다. 2021년 기준 국내 정유사의 탄소배출량은 에쓰오일 1,003만 톤, GS칼텍스 845만 톤, HD현대오일뱅크 751만 톤, SK에너지 670만 톤 순이었습니다. 이 배출량을 줄이면서 이익도 지켜야 하는 정유사들이 어떤 길을 고르고 있는지, SAF와 블루수소, 바이오연료를 중심으로 정유사 탈탄소 전략을 짚어 보겠습니다.</w:t>
      </w:r>
    </w:p>
    <w:p>
      <w:pPr>
        <w:spacing w:before="120" w:after="160"/>
      </w:pPr>
      <w:r>
        <w:rPr>
          <w:i/>
          <w:color w:val="555555"/>
          <w:sz w:val="19"/>
        </w:rPr>
        <w:t>[이미지 프롬프트 1] 해 질 녘 정유 공장 전경. 높은 굴뚝과 배관이 복잡하게 얽혀 있고, 굴뚝 위로 하얀 수증기가 천천히 오른다. 공장 불빛이 하나씩 켜지고 하늘은 보랏빛과 주황빛이 섞여 번진다. 거대하고 묵직한 분위기의 사실적인 사진 느낌, 화면 비율 16:9, 글자 없음.</w:t>
      </w:r>
    </w:p>
    <w:p>
      <w:pPr>
        <w:spacing w:before="240" w:after="80"/>
      </w:pPr>
      <w:r>
        <w:rPr>
          <w:b/>
          <w:sz w:val="25"/>
        </w:rPr>
        <w:t>정유사 탈탄소가 어려운 이유, 사업 구조의 딜레마</w:t>
      </w:r>
    </w:p>
    <w:p>
      <w:pPr>
        <w:spacing w:after="160" w:line="360" w:lineRule="auto"/>
      </w:pPr>
      <w:r>
        <w:t>정유사의 주력 상품은 원유를 정제한 석유 제품입니다. 전기차가 늘고 연료 규제가 강해지면 이 제품의 수요는 장기적으로 줄어들 수밖에 없습니다. 동시에 정유 공정 자체가 에너지를 많이 쓰는 설비여서 공장에서 나오는 직접 배출도 큽니다. 제품을 덜 팔게 되는 위험과 생산 과정의 배출을 줄여야 하는 부담이 한꺼번에 몰려 있는 구조입니다.</w:t>
      </w:r>
    </w:p>
    <w:p>
      <w:pPr>
        <w:spacing w:after="160" w:line="360" w:lineRule="auto"/>
      </w:pPr>
      <w:r>
        <w:t>그래서 정유사의 전략은 이중으로 짜입니다. 한 축은 공장의 연료와 전력을 바꿔 배출을 줄이는 일이고, 다른 축은 석유 제품이 아닌 새로운 사업으로 매출 구조를 옮기는 일입니다. 이 가운데 어느 쪽에 무게를 두느냐에 따라 회사마다 다른 길이 나옵니다. 사업 구조를 바꾸는 데는 설비 교체와 투자 회수에 수년이 걸리는데, 정유 마진이 좋은 시기에는 전환을 서두를 유인이 줄어들고 마진이 나쁠 때는 투자 여력이 줄어드는 딜레마도 있습니다. 2021년에는 정유사들이 탄소 중립 협의회를 발족하며 공동 대응에 나섰지만, 실제 목표 수준과 속도는 업체별로 차이가 있습니다.</w:t>
      </w:r>
    </w:p>
    <w:p>
      <w:pPr>
        <w:spacing w:before="240" w:after="80"/>
      </w:pPr>
      <w:r>
        <w:rPr>
          <w:b/>
          <w:sz w:val="25"/>
        </w:rPr>
        <w:t>SK에너지와 에쓰오일, GS칼텍스의 서로 다른 선택</w:t>
      </w:r>
    </w:p>
    <w:p>
      <w:pPr>
        <w:spacing w:after="160" w:line="360" w:lineRule="auto"/>
      </w:pPr>
      <w:r>
        <w:t>SK에너지는 저탄소 연료 쪽으로 방향을 잡았습니다. 바이오디젤과 바이오항공유, 곧 지속 가능 항공연료인 SAF 생산을 늘리고, 여수 공장을 중심으로 블루수소 생산과 바이오연료 전환을 서두르고 있습니다. 모회사인 SK이노베이션은 2050년까지 전 사업장 탄소중립을 목표로 제시했습니다. 항공과 해운처럼 전기화가 어려운 분야의 연료 수요를 노린 전략입니다.</w:t>
      </w:r>
    </w:p>
    <w:p>
      <w:pPr>
        <w:spacing w:after="160" w:line="360" w:lineRule="auto"/>
      </w:pPr>
      <w:r>
        <w:t>에쓰오일은 2030년까지 배출량을 현상 유지 시나리오 대비 35% 줄이겠다는 목표를 내놓았고, 최근에는 바이오 선박유를 공급하며 친환경 선박 연료 시장에 뛰어들었습니다. GS칼텍스는 2027년부터 여수 공장의 연료를 천연가스 스팀에서 무탄소 스팀으로 바꾸고, 올해부터 충남 태양광 발전소의 전력을 들여오기로 했습니다. 다만 GS칼텍스는 2050 탄소중립 선언이 명확하지 않다는 비판도 받아, 업체마다 목표의 구체성에 차이가 있습니다. 시민단체와 투자자들이 정유 3사의 탄소중립 목표를 비교하며 그린워싱 여부를 점검하는 이유도 목표의 수준과 이행 계획이 서로 달라서입니다. 목표 연도만 제시하고 중간 감축 계획이 비어 있다면 신뢰하기 어렵다는 것이 환경 단체의 시각입니다.</w:t>
      </w:r>
    </w:p>
    <w:p>
      <w:pPr>
        <w:spacing w:before="240" w:after="80"/>
      </w:pPr>
      <w:r>
        <w:rPr>
          <w:b/>
          <w:sz w:val="25"/>
        </w:rPr>
        <w:t>SAF와 블루수소, 정유사의 새 성장 동력이 될까</w:t>
      </w:r>
    </w:p>
    <w:p>
      <w:pPr>
        <w:spacing w:after="160" w:line="360" w:lineRule="auto"/>
      </w:pPr>
      <w:r>
        <w:t>SAF는 폐식용유와 동식물성 기름 등으로 만든 항공유로, 기존 항공유보다 탄소 배출을 크게 줄일 수 있습니다. 유럽을 중심으로 항공유에 SAF를 일정 비율 섞도록 하는 의무가 강화되고 있고, 국내에서도 도입이 논의되어 정유사가 가장 현실적인 신사업으로 꼽습니다. 정유 설비를 일부 활용할 수 있다는 점이 강점이지만, 원료인 폐식용유 같은 자원이 한정되어 있다는 점은 한계입니다.</w:t>
      </w:r>
    </w:p>
    <w:p>
      <w:pPr>
        <w:spacing w:after="160" w:line="360" w:lineRule="auto"/>
      </w:pPr>
      <w:r>
        <w:t>블루수소는 천연가스에서 수소를 뽑아내면서 나오는 이산화탄소를 포집해 저장하는 방식으로 만듭니다. 정유 공장은 이미 수소를 많이 쓰고 있어 수요처와 인프라를 갖추었다는 이점이 있습니다. 다만 포집과 저장 비용이 높고 수소 시장 자체가 아직 초기라서, 사업성이 확보되기까지는 시간이 걸릴 것으로 보입니다. 정부의 지원 정책과 규제의 방향이 속도를 좌우하는 변수입니다. 수소 생산에 대한 세제 혜택과 청정수소 인증제, 이산화탄소 저장소 확보 같은 제도가 마련되어야 사업 계획이 구체화됩니다. 정유사 입장에서는 정책이 예측 가능하게 이어질 때 수천억 원대의 투자를 결정할 수 있습니다.</w:t>
      </w:r>
    </w:p>
    <w:p>
      <w:pPr>
        <w:spacing w:before="120" w:after="160"/>
      </w:pPr>
      <w:r>
        <w:rPr>
          <w:i/>
          <w:color w:val="555555"/>
          <w:sz w:val="19"/>
        </w:rPr>
        <w:t>[이미지 프롬프트 2] 항구의 바이오 연료 저장 탱크 앞에서 작업복을 입은 직원이 계기판을 점검하는 모습. 은색 탱크와 파이프가 줄지어 서 있고, 뒤편으로 해가 지며 바다에 주황빛이 번진다. 차분하고 정돈된 분위기의 사실적인 사진 느낌, 화면 비율 16:9, 글자 없음.</w:t>
      </w:r>
    </w:p>
    <w:p>
      <w:pPr>
        <w:spacing w:before="240" w:after="80"/>
      </w:pPr>
      <w:r>
        <w:rPr>
          <w:b/>
          <w:sz w:val="25"/>
        </w:rPr>
        <w:t>정유 가스 회사의 생존 조건과 소비자가 볼 것</w:t>
      </w:r>
    </w:p>
    <w:p>
      <w:pPr>
        <w:spacing w:after="160" w:line="360" w:lineRule="auto"/>
      </w:pPr>
      <w:r>
        <w:t>정유와 가스 회사가 살아남으려면 세 가지가 맞물려야 합니다. 먼저 공장에서 나오는 배출을 실제로 줄이는 투자, 다음으로 새로운 연료 사업에서 수익을 내는 능력, 마지막으로 투자 비용을 감당할 재무 체력입니다. 하나라도 부족하면 에너지 전환의 속도를 따라가기 어렵습니다. 그린워싱이라는 비판을 피하려면 선언에 그치지 않고 설비와 연료를 바꾸는 구체적인 이행이 확인되어야 합니다.</w:t>
      </w:r>
    </w:p>
    <w:p>
      <w:pPr>
        <w:spacing w:after="160" w:line="360" w:lineRule="auto"/>
      </w:pPr>
      <w:r>
        <w:t>소비자에게는 직접 닿지 않는 이야기처럼 보이지만 주유소 기름값과 항공권, 해운 운임, 수소차 충전 가격에 모두 연결됩니다. 탈탄소 비용은 결국 제품 가격이나 세금, 투자자의 부담으로 나뉘어 돌아옵니다. 항공권에 붙는 SAF 비용이나 배출권 비용이 대표적입니다. 소비자가 부담을 체감하는 시기가 다가올수록 에너지 전환의 속도와 공정한 비용 분담을 둘러싼 논의도 커질 것입니다. 정유사의 변신 과정은 에너지 전환의 현실적 난이도를 보여 주는 거울이기도 합니다. 투자자와 소비자, 정부가 각자의 자리에서 정유사의 이행 과정을 지켜보고 평가하는 태도가 탈탄소의 속도를 좌우합니다. 정유업계가 어느 방향으로 움직이느냐는 항공과 해운, 수소 산업의 비용과 속도에도 영향을 주기 때문에, 한 업종의 변신이 여러 산업의 에너지 전환 일정으로 이어집니다. 에너지 전환이 한 번에 이루어지지 않는 만큼 정유사의 변신도 오랜 기간에 걸쳐 진행될 것입니다. 이 변화를 읽는 가장 좋은 방법은 회사가 발표한 목표와 실제 배출량, 신사업 매출을 함께 비교하는 것입니다.</w:t>
      </w:r>
    </w:p>
    <w:p>
      <w:pPr>
        <w:spacing w:before="240"/>
      </w:pPr>
      <w:r>
        <w:rPr>
          <w:b/>
        </w:rPr>
        <w:t>#탈탄소 #에너지전환 #재생에너지 #정유사 #에너지전환전략</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