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플랫폼과 규제 l 2화 디지털세와 구글세 2026, 미국 301조 압박 속 글로벌 IT 기업 과세의 현주소</w:t>
      </w:r>
    </w:p>
    <w:p>
      <w:pPr>
        <w:spacing w:after="160" w:line="360" w:lineRule="auto"/>
      </w:pPr>
      <w:r>
        <w:t>2026년 5월 국내에서는 네이버와 카카오가 낸 법인세가 약 7,000억 원이었던 데 비해 구글과 메타가 한국에서 낸 법인세는 255억 원 수준이라는 비교가 나왔습니다. 한국에서 수조 원을 벌어도 서버와 법인이 해외에 있으면 세금은 그곳에서 낸다는 지적이 나온 이유입니다. 이 문제를 풀려고 만든 것이 디지털세, 흔히 구글세라고 부르는 제도입니다. 그런데 올해는 미국이 디지털세를 무역 문제로 압박하면서 상황이 복잡해졌습니다. 디지털세의 의미와 글로벌 IT 기업 과세의 현주소를 짚어 보겠습니다.</w:t>
      </w:r>
    </w:p>
    <w:p>
      <w:pPr>
        <w:spacing w:before="120" w:after="160"/>
      </w:pPr>
      <w:r>
        <w:rPr>
          <w:i/>
          <w:color w:val="555555"/>
          <w:sz w:val="19"/>
        </w:rPr>
        <w:t>[이미지 프롬프트 1] 밤의 도시 고층 건물 사이로 수많은 창문이 푸른빛과 흰색으로 빛나는 야경. 한 건물 옥상에는 아무 표시 없는 송신탑이 서 있고, 구름 사이로 달이 희미하게 보인다. 거대하고 차가운 분위기의 사실적인 사진 느낌, 화면 비율 16:9, 글자 없음.</w:t>
      </w:r>
    </w:p>
    <w:p>
      <w:pPr>
        <w:spacing w:before="240" w:after="80"/>
      </w:pPr>
      <w:r>
        <w:rPr>
          <w:b/>
          <w:sz w:val="25"/>
        </w:rPr>
        <w:t>디지털세란 무엇인가, 구글세가 필요한 이유</w:t>
      </w:r>
    </w:p>
    <w:p>
      <w:pPr>
        <w:spacing w:after="160" w:line="360" w:lineRule="auto"/>
      </w:pPr>
      <w:r>
        <w:t>기존의 국제 조세는 공장이나 사무소 같은 물리적 사업장이 있는 곳에서 세금을 내도록 했습니다. 하지만 구글과 메타, 넷플릭스 같은 디지털 기업은 사업장 없이 인터넷으로 전 세계 이용자에게 서비스를 팔고 광고를 팔 수 있습니다. 한국에서 광고 수익을 올리는 기업이 본사가 있는 나라와 세금이 낮은 나라에서만 세금을 내면 시장 국가는 세수를 얻지 못합니다. 디지털세는 이익을 올리는 시장에도 과세권을 나누자는 취지입니다.</w:t>
      </w:r>
    </w:p>
    <w:p>
      <w:pPr>
        <w:spacing w:after="160" w:line="360" w:lineRule="auto"/>
      </w:pPr>
      <w:r>
        <w:t>이를 위한 국제 합의가 필라1입니다. 연결 매출이 200억 유로 이상이고 영업이익률이 10%를 넘는 다국적 기업의 초과 이익 일부를 시장 국가에 나눠 과세하는 방식입니다. 한국에서는 삼성전자와 SK하이닉스 같은 제조 대기업도 대상에 들어갈 가능성이 높다는 분석이 나와 구글세라는 이름과 달리 한국 기업에도 영향이 있습니다. 하지만 다자 조약의 최종 합의와 비준이 계속 늦춰지면서 시행 시점은 번번이 미뤄졌습니다. 한국은 2023년에 합의 지연으로 시행이 1년 유예된 뒤에도 구체적인 일정이 확정되지 않아 기업들이 불확실성을 안고 대응 계획을 세워 왔습니다. 필라1이 시행되면 한국 정부가 얻는 세수와 대상 기업이 지는 부담이 어떻게 나뉘는지가 핵심입니다.</w:t>
      </w:r>
    </w:p>
    <w:p>
      <w:pPr>
        <w:spacing w:before="240" w:after="80"/>
      </w:pPr>
      <w:r>
        <w:rPr>
          <w:b/>
          <w:sz w:val="25"/>
        </w:rPr>
        <w:t>각국의 디지털서비스세와 미국의 반발</w:t>
      </w:r>
    </w:p>
    <w:p>
      <w:pPr>
        <w:spacing w:after="160" w:line="360" w:lineRule="auto"/>
      </w:pPr>
      <w:r>
        <w:t>합의가 늦어지자 일부 나라는 독자적인 디지털서비스세를 도입했습니다. 프랑스와 영국, 이탈리아, 스페인 등이 자국 내 디지털 매출에 2~3%의 세금을 매겼고, 영국은 2%의 디지털서비스세를 운영하고 있습니다. 문제는 대상이 대부분 미국 기업이라는 점입니다. 미국은 이를 자국 기업을 겨냥한 차별적 과세라고 반발하며 무역법 301조에 따른 조사와 관세로 압박해 왔습니다.</w:t>
      </w:r>
    </w:p>
    <w:p>
      <w:pPr>
        <w:spacing w:after="160" w:line="360" w:lineRule="auto"/>
      </w:pPr>
      <w:r>
        <w:t>올해 들어 압박은 더 거세졌습니다. 트럼프 대통령은 4월 영국 국왕의 방미를 앞두고 영국의 디지털세 철회를 압박했고, 6월에는 프랑스에 디지털세 폐지를 요구하며 응하지 않으면 와인과 샴페인에 100% 관세를 물리겠다고 경고했습니다. 캐나다는 지난해 6월 디지털서비스세 계획을 철회하고 미국과 무역협상을 재개했습니다. 세금 문제가 관세와 통상 협상의 카드가 된 것입니다. 이탈리아는 폐지를 검토하고 있고 영국은 유사 제도를 유지하는 등 나라마다 대응이 엇갈려, 디지털 과세의 국제 규칙은 한 방향으로 모이지 못하고 있습니다. 기업 입장에서는 나라마다 다른 세제를 따라야 하므로 비용과 위험이 늘어납니다.</w:t>
      </w:r>
    </w:p>
    <w:p>
      <w:pPr>
        <w:spacing w:before="240" w:after="80"/>
      </w:pPr>
      <w:r>
        <w:rPr>
          <w:b/>
          <w:sz w:val="25"/>
        </w:rPr>
        <w:t>한국의 선택, 301조 압박과 디지털 규제의 균형</w:t>
      </w:r>
    </w:p>
    <w:p>
      <w:pPr>
        <w:spacing w:after="160" w:line="360" w:lineRule="auto"/>
      </w:pPr>
      <w:r>
        <w:t>한국도 이 압박의 한가운데에 있습니다. 미국 무역대표부와 행정부 인사들은 한국이 디지털 규제와 관련한 합의를 이행하지 않으면 무역법 301조 조사를 개시할 수 있다고 반복해서 경고했습니다. 미국이 문제 삼는 영역에는 플랫폼 규제와 망 사용료, 데이터 이전 제한이 포함됩니다. 한국은 아직 독자적인 디지털서비스세를 도입하지 않았지만, 디지털 과세와 규제 전반이 통상 협상의 변수가 되고 있습니다.</w:t>
      </w:r>
    </w:p>
    <w:p>
      <w:pPr>
        <w:spacing w:after="160" w:line="360" w:lineRule="auto"/>
      </w:pPr>
      <w:r>
        <w:t>국내에서는 논의가 두 갈래입니다. 한쪽에서는 해외 빅테크가 국내에서 번 만큼 정당하게 세금을 내야 한다는 공정 과세론을, 다른 쪽에서는 지나친 규제가 미국과의 통상 갈등을 키우고 국내 기업에도 부메랑이 된다는 신중론을 폅니다. 네이버와 카카오 같은 국내 플랫폼이 법인세를 많이 내는 상황에서 해외 기업과의 형평성 문제는 계속 제기될 것입니다. 국내 사업자들이 같은 서비스에서 세금과 규제를 더 많이 부담하면서 역차별을 받는다는 주장도 반복됩니다. 해외 기업이 한국에서 올린 매출을 정확히 파악하기 어려운 구조도 논의의 걸림돌입니다.</w:t>
      </w:r>
    </w:p>
    <w:p>
      <w:pPr>
        <w:spacing w:before="120" w:after="160"/>
      </w:pPr>
      <w:r>
        <w:rPr>
          <w:i/>
          <w:color w:val="555555"/>
          <w:sz w:val="19"/>
        </w:rPr>
        <w:t>[이미지 프롬프트 2] 협상 테이블 위에 놓인 지구본과 서류, 한 사람의 손이 서류의 한 곳을 가리키는 모습. 서류는 글자 없이 회색 줄로만 표현되고, 창밖으로 오후의 흐린 빛이 들어온다. 진중하고 긴장감 있는 분위기의 사실적인 사진 느낌, 화면 비율 16:9, 글자 없음.</w:t>
      </w:r>
    </w:p>
    <w:p>
      <w:pPr>
        <w:spacing w:before="240" w:after="80"/>
      </w:pPr>
      <w:r>
        <w:rPr>
          <w:b/>
          <w:sz w:val="25"/>
        </w:rPr>
        <w:t>디지털 과세의 앞날과 기업, 소비자가 알아야 할 것</w:t>
      </w:r>
    </w:p>
    <w:p>
      <w:pPr>
        <w:spacing w:after="160" w:line="360" w:lineRule="auto"/>
      </w:pPr>
      <w:r>
        <w:t>디지털세의 앞날은 불확실합니다. 필라1의 국제 합의는 미국의 소극적인 태도로 진전이 더딘 반면, 각국의 독자 과세와 미국의 보복 위협이 맞부딪치는 상황이 이어질 것입니다. 기업 입장에서는 과세 방식이 나라마다 달라지는 위험을 관리해야 하고, 국내 IT 기업은 해외 진출 시 현지 세제를 꼼꼼히 확인해야 합니다. 대기업은 필라2와 필라1이 겹치는 영향을 함께 계산해야 합니다.</w:t>
      </w:r>
    </w:p>
    <w:p>
      <w:pPr>
        <w:spacing w:after="160" w:line="360" w:lineRule="auto"/>
      </w:pPr>
      <w:r>
        <w:t>소비자 입장에서는 디지털세가 서비스 가격에 영향을 줄 수 있다는 점을 알아 두면 좋습니다. 기업이 세 부담을 이용 요금이나 광고 단가에 반영하면 가격이 오를 수 있습니다. 한편 디지털 기업이 사회에서 번 만큼 공정하게 기여하도록 하는 일은 장기적으로 조세 정의와 공공 서비스의 재원과 연결됩니다. 구글세는 한 나라의 세금 문제가 아니라 디지털 경제 시대에 이익과 책임을 어떻게 나눌지에 대한 질문이며, 그 답은 아직 만들어지는 중입니다. 앞으로 필라1의 합의 여부와 미국의 통상 정책, 각국의 독자 과세가 어떻게 맞물릴지가 디지털 경제의 규칙을 좌우할 것입니다. 소비자도 서비스의 편리함 이면에서 어떤 세금과 책임의 문제가 오가는지 관심을 가질 필요가 있습니다. 한 나라가 세금을 걷는 방식은 결국 그 나라 공공 서비스의 질로 돌아오기 때문에, 디지털세 논의는 곧 우리가 낸 세금이 공정하게 쓰이는지에 대한 질문이기도 합니다. 디지털 서비스가 일상의 인프라가 된 만큼 그 인프라가 만들어 내는 이익이 사회에 어떻게 환원되는지도 시민이 계속 물어야 할 질문입니다.</w:t>
      </w:r>
    </w:p>
    <w:p>
      <w:pPr>
        <w:spacing w:before="240"/>
      </w:pPr>
      <w:r>
        <w:rPr>
          <w:b/>
        </w:rPr>
        <w:t>#디지털세 #IT기업전략 #글로벌경제 #구글세 #필라1</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