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도시와 경제 l 1화 도시 경제와 집적 효과, 수도권 GRDP 52.8%가 말하는 도시의 힘</w:t>
      </w:r>
    </w:p>
    <w:p>
      <w:pPr>
        <w:spacing w:after="160" w:line="360" w:lineRule="auto"/>
      </w:pPr>
      <w:r>
        <w:t>2024년 서울과 경기, 인천을 합친 수도권의 지역내총생산은 1,352조 원으로 전국의 52.8%를 차지했습니다. 국토 면적으로는 12%에 불과한 곳에서 우리 경제의 절반이 만들어진 것입니다. 경기가 651조 원, 서울이 575조 원으로 두 곳이 대부분을 이룹니다. 도시는 단순히 사람이 많이 모인 공간이 아니라 사람이 모일수록 더 많은 가치를 만드는 경제적 장치입니다. 도시가 어떻게 경제를 만들어 내는지, 집적 효과와 그 이면의 문제를 정리해 보겠습니다.</w:t>
      </w:r>
    </w:p>
    <w:p>
      <w:pPr>
        <w:spacing w:before="120" w:after="160"/>
      </w:pPr>
      <w:r>
        <w:rPr>
          <w:i/>
          <w:color w:val="555555"/>
          <w:sz w:val="19"/>
        </w:rPr>
        <w:t>[이미지 프롬프트 1] 새벽 서울 도심을 높은 곳에서 내려다본 장면. 한강을 가로지르는 다리 위로 차량 불빛이 이어지고, 수많은 건물의 창이 아직 불을 켜고 있으며 동쪽 하늘이 붉게 밝아 오는 사실적인 항공 사진 느낌, 화면 비율 16:9, 글자 없음.</w:t>
      </w:r>
    </w:p>
    <w:p>
      <w:pPr>
        <w:spacing w:before="240" w:after="80"/>
      </w:pPr>
      <w:r>
        <w:rPr>
          <w:b/>
          <w:sz w:val="25"/>
        </w:rPr>
        <w:t>도시 경제란 무엇인가, 집적이 만드는 생산성</w:t>
      </w:r>
    </w:p>
    <w:p>
      <w:pPr>
        <w:spacing w:after="160" w:line="360" w:lineRule="auto"/>
      </w:pPr>
      <w:r>
        <w:t>도시 경제의 핵심은 집적 효과입니다. 사람과 기업이 한곳에 모이면 서로 자원을 나누어 쓰고, 필요한 사람을 더 쉽게 찾으며, 지식이 빠르게 퍼집니다. 이를 경제학에서는 공유와 매칭, 학습이라는 세 가지 효과로 설명합니다. 한 도시에 같은 업종의 기업이 모이면 공통 인프라와 협력사 네트워크를 함께 쓰고, 인재 시장이 커져 기업과 인재가 서로에게 맞는 짝을 만나기 쉽습니다.</w:t>
      </w:r>
    </w:p>
    <w:p>
      <w:pPr>
        <w:spacing w:after="160" w:line="360" w:lineRule="auto"/>
      </w:pPr>
      <w:r>
        <w:t>효과의 크기는 도시의 규모와 밀도, 산업 다양성, 인적 자본, 사회 기반 시설에 따라 달라집니다. 인구가 많을수록 생산성이 높다는 통계가 많은 나라에서 확인됩니다. 대도시의 임금이 높은 것도 같은 이유입니다. 집적이 만든 생산성은 도시를 점점 더 매력적으로 만들어 사람과 기업이 더 모이는 선순환을 일으킵니다.</w:t>
      </w:r>
    </w:p>
    <w:p>
      <w:pPr>
        <w:spacing w:after="160" w:line="360" w:lineRule="auto"/>
      </w:pPr>
      <w:r>
        <w:t>일상의 예로 보면 이해가 쉽습니다. 작은 도시에서는 특정 분야의 전문가를 찾기 어렵지만 대도시에서는 같은 분야의 전문가와 가게, 학원, 병원이 줄지어 있어 선택의 폭이 넓습니다. 기업도 마찬가지로 필요한 부품과 서비스를 가까운 곳에서 빠르게 구할 수 있어 시간과 비용이 줄어듭니다. 이런 작은 이점이 모여 도시 전체의 생산성을 끌어올립니다.</w:t>
      </w:r>
    </w:p>
    <w:p>
      <w:pPr>
        <w:spacing w:before="240" w:after="80"/>
      </w:pPr>
      <w:r>
        <w:rPr>
          <w:b/>
          <w:sz w:val="25"/>
        </w:rPr>
        <w:t>수도권 집중의 숫자, 생산성 격차가 커졌다</w:t>
      </w:r>
    </w:p>
    <w:p>
      <w:pPr>
        <w:spacing w:after="160" w:line="360" w:lineRule="auto"/>
      </w:pPr>
      <w:r>
        <w:t>한국의 수도권 집중은 숫자로 확인됩니다. 수도권 인구 비중은 2005년 47.4%에서 2019년 49.8%로 늘었고, 지금은 절반을 넘습니다. 경제 활동의 집중은 더 가파릅니다. 2005년 수도권 도시의 평균 생산성은 비수도권과 큰 차이가 없었지만, 2019년에는 수도권이 121.7%, 비수도권이 110.6%로 벌어져 격차가 2.7%포인트에서 11.1%포인트로 커졌습니다.</w:t>
      </w:r>
    </w:p>
    <w:p>
      <w:pPr>
        <w:spacing w:after="160" w:line="360" w:lineRule="auto"/>
      </w:pPr>
      <w:r>
        <w:t>이 격차가 인구 집중을 더 강하게 만드는 악순환의 고리가 됩니다. 생산성이 높은 곳에서는 임금과 일자리 기회가 많아 인재가 몰리고, 인재가 모이면 다시 생산성이 높아집니다. 비수도권은 청년이 떠나 인구가 줄고 산업이 약해지는 반대 방향의 순환에 놓입니다. 이런 흐름이 지방 소멸 논의의 경제적 배경입니다.</w:t>
      </w:r>
    </w:p>
    <w:p>
      <w:pPr>
        <w:spacing w:after="160" w:line="360" w:lineRule="auto"/>
      </w:pPr>
      <w:r>
        <w:t>통계를 해석할 때는 주의할 점도 있습니다. 수도권에 본사를 둔 기업의 생산이 수도권 실적으로 잡히는 효과가 있어, 지역내총생산이 실제 경제 활동의 분포를 일부 과장할 수 있다는 지적이 있습니다. 그럼에도 인구와 일자리, 투자가 수도권으로 쏠리는 방향 자체는 여러 지표에서 공통적으로 확인되는 흐름입니다.</w:t>
      </w:r>
    </w:p>
    <w:p>
      <w:pPr>
        <w:spacing w:before="240" w:after="80"/>
      </w:pPr>
      <w:r>
        <w:rPr>
          <w:b/>
          <w:sz w:val="25"/>
        </w:rPr>
        <w:t>집적의 그늘, 집값과 불평등과 혼잡</w:t>
      </w:r>
    </w:p>
    <w:p>
      <w:pPr>
        <w:spacing w:after="160" w:line="360" w:lineRule="auto"/>
      </w:pPr>
      <w:r>
        <w:t>집적에는 대가가 따릅니다. 먼저 주거 비용입니다. 일자리와 편의 시설이 몰린 곳은 땅값과 집값이 올라 소득이 낮은 사람이 도시 중심에서 밀려납니다. 출퇴근 시간이 길어지고 교통 혼잡이 심해지며 환경 오염도 심각해집니다. 도시가 경제적으로 성공할수록 도시 안의 불평등이 커지는 모순이 생길 수 있습니다. 같은 도시 안에서도 높은 임금을 받는 일자리와 불안정한 일자리가 나란히 존재하고, 집값 상승은 자산이 있는 사람과 없는 사람의 격차를 더욱 벌립니다.</w:t>
      </w:r>
    </w:p>
    <w:p>
      <w:pPr>
        <w:spacing w:after="160" w:line="360" w:lineRule="auto"/>
      </w:pPr>
      <w:r>
        <w:t>이런 부작용은 도시의 지속 가능성을 해칩니다. 집값이 너무 높으면 청년이 도시를 떠나고, 떠나면 도시의 활력이 떨어집니다. 그래서 주택 공급과 대중교통, 공공 임대 같은 정책이 도시 경제의 지속성을 지키는 장치로 여겨집니다. 한쪽에서는 지방 분산을, 다른 쪽에서는 수도권 내 주거 안정을 요구하는 이유도 이렇게 집적의 이익과 비용이 함께 존재하기 때문입니다.</w:t>
      </w:r>
    </w:p>
    <w:p>
      <w:pPr>
        <w:spacing w:before="120" w:after="160"/>
      </w:pPr>
      <w:r>
        <w:rPr>
          <w:i/>
          <w:color w:val="555555"/>
          <w:sz w:val="19"/>
        </w:rPr>
        <w:t>[이미지 프롬프트 2] 지하철 환승 통로에서 출근하는 사람들의 물결이 한 방향으로 흐르는 장면. 사람들의 얼굴은 흐릿하게 처리되고, 천장 조명이 길게 늘어서 있으며 한쪽 벽면에는 글자 없는 안내 표지판이 보인다. 분주한 도시의 아침을 담은 사실적인 사진 느낌, 화면 비율 16:9, 글자 없음.</w:t>
      </w:r>
    </w:p>
    <w:p>
      <w:pPr>
        <w:spacing w:before="240" w:after="80"/>
      </w:pPr>
      <w:r>
        <w:rPr>
          <w:b/>
          <w:sz w:val="25"/>
        </w:rPr>
        <w:t>부동산과 자산 전략, 도시 경제를 읽는 눈</w:t>
      </w:r>
    </w:p>
    <w:p>
      <w:pPr>
        <w:spacing w:after="160" w:line="360" w:lineRule="auto"/>
      </w:pPr>
      <w:r>
        <w:t>도시 경제의 흐름은 자산 가치에도 연결됩니다. 일자리와 인구, 교통이 모이는 곳은 부동산 수요가 꾸준하고, 새로운 산업이 들어서는 지역은 가치가 오르는 경향이 있습니다. 그렇다고 과거의 집적이 미래의 수익을 보장하지는 않습니다. 인구가 줄고 산업이 바뀌면서 도시마다 성장과 쇠퇴의 갈림길에 서 있고, 한 곳의 호재가 곧바로 자산 가치로 이어지지는 않습니다. 개발 계획이 발표되고도 수요가 따라오지 않아 가치가 제자리인 곳이 적지 않고, 반대로 조용히 일자리가 늘어난 도시가 뒤늦게 재평가되기도 합니다.</w:t>
      </w:r>
    </w:p>
    <w:p>
      <w:pPr>
        <w:spacing w:after="160" w:line="360" w:lineRule="auto"/>
      </w:pPr>
      <w:r>
        <w:t>자산을 판단할 때는 인구 변화와 일자리의 질, 교통 계획, 산업 구조를 함께 봐야 합니다. 도시가 어떤 산업으로 먹고사는지, 그 산업이 앞으로도 성장할지를 따져 보는 것이 가장 기본입니다. 한 산업에만 기대는 도시는 그 산업이 흔들릴 때 함께 무너지기 쉽고, 여러 산업이 섞인 도시는 충격을 나누어 견디는 힘이 큽니다. 이 점을 기억하면 도시를 보는 눈이 한층 단단해집니다. 도시를 읽는 일은 지도 위의 숫자를 넘어 사람들이 어디서 일하고 어디에 머무는지를 관찰하는 데서 시작됩니다. 직접 걸어 보며 빈 상가가 늘어나는지, 새 일자리가 생기는지, 젊은 사람들이 모여드는지를 살피는 일이 통계 못지않게 많은 것을 알려 줍니다. 숫자와 현장을 함께 볼 때 도시의 방향이 가장 정확하게 읽힙니다.</w:t>
      </w:r>
    </w:p>
    <w:p>
      <w:pPr>
        <w:spacing w:after="160" w:line="360" w:lineRule="auto"/>
      </w:pPr>
      <w:r>
        <w:t>마지막으로 기억할 점은 집적의 힘이 영원하지 않다는 것입니다. 교통과 통신이 발달하고 일하는 방식이 바뀌면 사람이 모여야만 생산성이 오르는 공식도 달라질 수 있습니다. 원격 근무가 보편화되면 도시의 역할이 일터에서 만남과 문화의 공간으로 옮겨 갈 수도 있습니다. 도시 경제를 이해한다는 것은 숫자 뒤에 있는 사람들의 움직임을 읽는 일이며, 수도권 52.8%라는 숫자는 앞으로의 도시 정책과 개인의 선택이 모두 이 집적의 힘과 그 부작용을 어떻게 다루느냐에 달려 있음을 보여 줍니다.</w:t>
      </w:r>
    </w:p>
    <w:p>
      <w:pPr>
        <w:spacing w:before="240"/>
      </w:pPr>
      <w:r>
        <w:rPr>
          <w:b/>
        </w:rPr>
        <w:t>#도시경제 #부동산 #자산전략 #도시성장 #산업집적</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