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투자 심리 l 8화 심리적 회복력과 금융 위기 대응 코스피 57% 하락과 코로나 35.7% 급락 뒤 39.3% 반등</w:t>
      </w:r>
    </w:p>
    <w:p>
      <w:pPr>
        <w:spacing w:after="160" w:line="360" w:lineRule="auto"/>
      </w:pPr>
      <w:r>
        <w:t xml:space="preserve">위기는 가격을 흔들기 전에 마음을 먼저 흔듭니다. 2008년 글로벌 금융위기 때 코스피는 고점 대비 약 57% 떨어져 10월에 893포인트까지 내려갔고, 2020년 코로나 충격 때는 3월 19일까지 35.7% 하락했다가 5월 말까지 39.3% 반등했습니다. 같은 시장에서 두 번의 급락이 있었지만 사람들의 대응은 달랐습니다. 위기의 크기만큼 중요한 것이 위기를 맞은 사람의 상태였습니다.</w:t>
      </w:r>
    </w:p>
    <w:p>
      <w:pPr>
        <w:spacing w:after="160" w:line="360" w:lineRule="auto"/>
      </w:pPr>
      <w:r>
        <w:t xml:space="preserve">위기를 겪고 다시 일어나는 힘을 심리적회복력이라고 부릅니다. 단순히 버티는 인내와는 다른 개념입니다. 금융위기가 투자자의 마음에 남기는 흔적과 위기를 넘기는 사람들의 공통점, 경제위기대응에서 마음이 하는 역할을 사례와 숫자로 따라가 봅니다. 가격이 무너지는 속도만큼 마음이 무너지는 속도도 중요하다는 점이 이야기의 출발점입니다.</w:t>
      </w:r>
    </w:p>
    <w:p>
      <w:pPr>
        <w:spacing w:before="120" w:after="160"/>
      </w:pPr>
      <w:r>
        <w:rPr>
          <w:i/>
          <w:color w:val="555555"/>
          <w:sz w:val="19"/>
        </w:rPr>
        <w:t xml:space="preserve">[이미지 프롬프트 1] 폭풍이 지나간 이른 아침 항구의 방파제 위에 한 사람이 서서 잔잔해진 바다와 떠오르는 해를 바라보는 장면. 젖은 바닥과 구름 사이로 부드러운 햇살이 퍼지고 멀리 배들이 다시 출항을 준비한다. 차분하고 희망적인 분위기의 사실적인 시네마틱 스타일, 화면 비율 16:9, 글자 없음.</w:t>
      </w:r>
    </w:p>
    <w:p>
      <w:pPr>
        <w:spacing w:before="240" w:after="80"/>
      </w:pPr>
      <w:r>
        <w:rPr>
          <w:b/>
          <w:sz w:val="25"/>
        </w:rPr>
        <w:t xml:space="preserve">리질리언스와 심리적회복력, 흔들려도 돌아오는 힘</w:t>
      </w:r>
    </w:p>
    <w:p>
      <w:pPr>
        <w:spacing w:after="160" w:line="360" w:lineRule="auto"/>
      </w:pPr>
      <w:r>
        <w:t xml:space="preserve">리질리언스는 탄성과 회복력을 뜻하는 말로 외부 충격에도 무너지지 않고 빠르게 회복하거나 오히려 더 강해지는 힘을 가리킵니다. 처음에는 심리학에서 쓰던 개념이었지만 지금은 기업과 사회, 외교까지 폭넓은 영역에서 핵심어가 됐습니다. 충격을 피하는 능력이 아니라 충격을 겪은 뒤에 어떻게 일어서는지를 말하는 개념입니다. 위기를 한 번도 겪지 않는 삶은 없기 때문에 회복의 속도가 더 중요하게 다뤄집니다.</w:t>
      </w:r>
    </w:p>
    <w:p>
      <w:pPr>
        <w:spacing w:after="160" w:line="360" w:lineRule="auto"/>
      </w:pPr>
      <w:r>
        <w:t xml:space="preserve">심리적회복력의 요소로는 위기를 인정하고 받아들이는 현실 인식, 유연한 사고와 적응력, 사회적 연대와 지지, 위기를 성장의 기회로 바꾸는 태도가 꼽힙니다. 같은 충격을 받아도 이런 요소를 갖춘 사람은 불안에 압도되지 않고 다음 행동을 고를 여유를 잃지 않습니다. 가족이나 동료와 불안을 나눌 수 있는지도 회복의 속도를 가르는 요인으로 꼽힙니다.</w:t>
      </w:r>
    </w:p>
    <w:p>
      <w:pPr>
        <w:spacing w:after="160" w:line="360" w:lineRule="auto"/>
      </w:pPr>
      <w:r>
        <w:t xml:space="preserve">투자의 세계에서도 마찬가지입니다. 시장의 충격을 이겨 내는 일은 지식만이 아니라 감정을 다루는 일과도 관련이 있습니다. 한 보도는 포트폴리오 수익률을 갉아먹는 가장 큰 요인이 외부 충격이 아니라 투자자 자신의 심리적 동요인 경우가 많다고 짚었습니다. 손실이 나면 합리적 판단력이 흐려지고 장기 계획을 잊은 채 즉흥적으로 움직이게 된다는 설명입니다. 위기 때 가장 큰 변수는 시장보다 자신의 감정이라는 뜻입니다.</w:t>
      </w:r>
    </w:p>
    <w:p>
      <w:pPr>
        <w:spacing w:before="240" w:after="80"/>
      </w:pPr>
      <w:r>
        <w:rPr>
          <w:b/>
          <w:sz w:val="25"/>
        </w:rPr>
        <w:t xml:space="preserve">금융위기 심리가 남긴 흔적, 2008년의 폭락</w:t>
      </w:r>
    </w:p>
    <w:p>
      <w:pPr>
        <w:spacing w:after="160" w:line="360" w:lineRule="auto"/>
      </w:pPr>
      <w:r>
        <w:t xml:space="preserve">2008년은 위기가 마음을 어떻게 움직이는지를 잘 보여 줍니다. 미국의 금융 불안이 세계로 번지면서 한국 시장에서도 자금이 빠르게 빠져나갔습니다. 한 분석에 따르면 그해 3월 코스피는 고점 대비 26% 하락한 1,538포인트까지 내려갔지만 더 큰 폭락이 뒤따랐습니다. 10월에는 893포인트까지 떨어져 고점 대비 57%가 내려앉았습니다. 처음의 하락이 바닥이 아니라는 사실이 불안을 더 키웠습니다. 한 번 내린 뒤 반등했다가 다시 내리는 흐름이 투자자를 지치게 만들었습니다.</w:t>
      </w:r>
    </w:p>
    <w:p>
      <w:pPr>
        <w:spacing w:after="160" w:line="360" w:lineRule="auto"/>
      </w:pPr>
      <w:r>
        <w:t xml:space="preserve">안정이 찾아온 것은 10월 30일 미국 연방준비제도와 한국은행이 300억 달러의 통화스와프 계약을 맺는다는 소식이 전해지면서였습니다. 그날 코스피는 12% 올라 1,085포인트로 마감했습니다. 하루 만에 두 자릿수 반등이 나온 것은 그만큼 불안이 극단에 있었다는 방증입니다. 시장이 한꺼번에 반등한 것은 불안이 꺾이는 계기가 하나의 사건으로 나타났기 때문입니다. 외환 유동성에 대한 공포가 줄자 시장의 분위기가 단숨에 달라졌습니다. 금융위기심리는 정책과 소식에 크게 좌우됩니다.</w:t>
      </w:r>
    </w:p>
    <w:p>
      <w:pPr>
        <w:spacing w:before="120" w:after="160"/>
      </w:pPr>
      <w:r>
        <w:rPr>
          <w:i/>
          <w:color w:val="555555"/>
          <w:sz w:val="19"/>
        </w:rPr>
        <w:t xml:space="preserve">[이미지 프롬프트 2] 코로나 시기 한산한 증권사 객장에서 개인투자자 몇 명이 전광판의 지수를 지켜보며 서 있는 장면. 마스크를 쓴 사람들과 반쯤 불이 켜진 객장, 창밖으로 흐린 하늘이 보인다. 긴장되지만 차분한 분위기의 사실적인 시네마틱 스타일, 화면 비율 16:9, 글자 없음.</w:t>
      </w:r>
    </w:p>
    <w:p>
      <w:pPr>
        <w:spacing w:before="240" w:after="80"/>
      </w:pPr>
      <w:r>
        <w:rPr>
          <w:b/>
          <w:sz w:val="25"/>
        </w:rPr>
        <w:t xml:space="preserve">코로나 충격의 반등, 개인투자자가 선택한 방향</w:t>
      </w:r>
    </w:p>
    <w:p>
      <w:pPr>
        <w:spacing w:after="160" w:line="360" w:lineRule="auto"/>
      </w:pPr>
      <w:r>
        <w:t xml:space="preserve">2020년 코로나는 또 다른 시험이었습니다. 금융 시스템이 아니라 바이러스가 불러온 충격이라는 점에서 2008년과 성격이 달랐습니다. 코스피는 3월 하순 1,400선대까지 떨어졌고 3월 19일까지 35.7% 하락했습니다. 이후 5월 말까지 39.3% 상승해 주가지수가 크게 반등했습니다. 두 달 남짓한 사이에 급락과 반등이 모두 나타난 것입니다. 경기 충격이 완화되기 시작한 2020년 3분기부터는 반등 속도가 더 빨라졌습니다.</w:t>
      </w:r>
    </w:p>
    <w:p>
      <w:pPr>
        <w:spacing w:after="160" w:line="360" w:lineRule="auto"/>
      </w:pPr>
      <w:r>
        <w:t xml:space="preserve">이 시기 개인투자자의 움직임도 기록으로 남았습니다. 한 보도는 코로나 하락장에서 개인이 코스피를 9조 원 넘게 순매수했다고 전했습니다. 자본시장연구원의 분석에 따르면 개인투자자들은 2020년 3월부터 2021년 2월까지 1년 동안 87조 원을 순매수했고 그 가운데 코스피가 69조 원, 코스닥이 18조 원이었습니다. 하락장에서 개인이 코스피를 순매수한다는 보도가 이어지면서 이들을 동학개미라고 부르는 말도 생겨났습니다.</w:t>
      </w:r>
    </w:p>
    <w:p>
      <w:pPr>
        <w:spacing w:before="240" w:after="80"/>
      </w:pPr>
      <w:r>
        <w:rPr>
          <w:b/>
          <w:sz w:val="25"/>
        </w:rPr>
        <w:t xml:space="preserve">경제위기대응과 금융위기, 마음이 가격을 따라가는 순간</w:t>
      </w:r>
    </w:p>
    <w:p>
      <w:pPr>
        <w:spacing w:after="160" w:line="360" w:lineRule="auto"/>
      </w:pPr>
      <w:r>
        <w:t xml:space="preserve">위기에 대한 반응은 사람마다 다릅니다. 같은 뉴스를 보고도 어떤 사람은 불안해서 시장을 떠나고 어떤 사람은 기회를 찾아 들어옵니다. 같은 하락을 보고 팔아 버리는 사람도 있고 오히려 사들이는 사람도 있습니다. 한 보도는 코스피가 6% 급락한 날에도 개인이 7조 원을 순매수해 전쟁 발발 첫날보다 더 샀다고 전했습니다. 같은 하락이 어떤 이에게는 두려움이었고 다른 이에게는 기회였습니다. 불안한 순간에도 정반대의 선택이 동시에 나타나는 것입니다. 위기 때의 매매 방향이 사람마다 갈린다는 사실은 심리적 요소가 그만큼 크다는 의미입니다.</w:t>
      </w:r>
    </w:p>
    <w:p>
      <w:pPr>
        <w:spacing w:after="160" w:line="360" w:lineRule="auto"/>
      </w:pPr>
      <w:r>
        <w:t xml:space="preserve">위기를 넘기는 방식에는 시장의 구조도 영향을 줍니다. 2020년에는 정부와 중앙은행의 대응이 빠르게 이뤄지고 개인의 참여가 늘면서 하락 폭을 키우던 불안이 비교적 일찍 가라앉았습니다. 반면 2008년에는 위기의 원인이 금융 시스템 자체에 있어 회복에 더 오랜 시간이 걸렸습니다. 어느 쪽이 맞았는지는 시간이 지나야 드러납니다. 2008년에는 한 번 반등한 뒤에 두 번째 폭락이 왔고, 2020년에는 빠르게 회복했습니다. 위기마다 회복의 모양이 다르다는 사실은 경제위기대응이 단순한 공식으로 정해지지 않는다는 점을 보여 줍니다. 57% 하락과 39.3% 반등이라는 두 숫자는 위기와 회복이 모두 가격보다 먼저 사람의 마음을 거쳐 간다는 사실을 함께 말해 줍니다.</w:t>
      </w:r>
    </w:p>
    <w:p>
      <w:pPr>
        <w:spacing w:before="240"/>
      </w:pPr>
      <w:r>
        <w:rPr>
          <w:b/>
        </w:rPr>
        <w:t xml:space="preserve">#심리적회복력 #리질리언스 #금융위기 #금융위기심리 #경제위기대응</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