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5783" w:rsidRPr="000D73C4" w:rsidRDefault="004E5783" w:rsidP="004E5783">
      <w:pPr>
        <w:jc w:val="center"/>
        <w:rPr>
          <w:b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4E5783" w:rsidRPr="00567F57" w:rsidTr="00036490">
        <w:tc>
          <w:tcPr>
            <w:tcW w:w="1383" w:type="dxa"/>
          </w:tcPr>
          <w:p w:rsidR="004E5783" w:rsidRPr="0044242B" w:rsidRDefault="004E5783" w:rsidP="00036490">
            <w:pPr>
              <w:rPr>
                <w:b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276DA4F0" wp14:editId="345D58B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4E5783" w:rsidRPr="0005233E" w:rsidRDefault="004E5783" w:rsidP="00036490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4E5783" w:rsidRPr="0005233E" w:rsidRDefault="004E5783" w:rsidP="00036490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Федер</w:t>
            </w:r>
            <w:r>
              <w:rPr>
                <w:b/>
                <w:sz w:val="24"/>
                <w:szCs w:val="24"/>
              </w:rPr>
              <w:t>альное государственное автономное</w:t>
            </w:r>
            <w:r w:rsidRPr="0005233E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:rsidR="004E5783" w:rsidRPr="0005233E" w:rsidRDefault="004E5783" w:rsidP="00036490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высшего образования</w:t>
            </w:r>
          </w:p>
          <w:p w:rsidR="004E5783" w:rsidRPr="0005233E" w:rsidRDefault="004E5783" w:rsidP="00036490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4E5783" w:rsidRPr="0005233E" w:rsidRDefault="004E5783" w:rsidP="00036490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имени Н.Э. Баумана</w:t>
            </w:r>
          </w:p>
          <w:p w:rsidR="004E5783" w:rsidRPr="0005233E" w:rsidRDefault="004E5783" w:rsidP="00036490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4E5783" w:rsidRPr="005B2322" w:rsidRDefault="004E5783" w:rsidP="00036490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 xml:space="preserve">(МГТУ им. </w:t>
            </w:r>
            <w:r w:rsidRPr="005B2322">
              <w:rPr>
                <w:b/>
                <w:sz w:val="24"/>
                <w:szCs w:val="24"/>
              </w:rPr>
              <w:t>Н.Э. Баумана)</w:t>
            </w:r>
          </w:p>
        </w:tc>
      </w:tr>
    </w:tbl>
    <w:p w:rsidR="004E5783" w:rsidRDefault="004E5783" w:rsidP="004E5783">
      <w:pPr>
        <w:pBdr>
          <w:bottom w:val="thickThinSmallGap" w:sz="18" w:space="1" w:color="auto"/>
        </w:pBdr>
        <w:spacing w:before="60"/>
        <w:rPr>
          <w:sz w:val="8"/>
          <w:szCs w:val="8"/>
        </w:rPr>
      </w:pPr>
    </w:p>
    <w:p w:rsidR="004E5783" w:rsidRDefault="004E5783" w:rsidP="004E5783">
      <w:pPr>
        <w:tabs>
          <w:tab w:val="left" w:pos="2300"/>
        </w:tabs>
        <w:spacing w:before="280" w:after="60"/>
      </w:pPr>
      <w:r>
        <w:t>ФАКУЛЬТЕТ</w:t>
      </w:r>
      <w:r>
        <w:tab/>
        <w:t>«Информатика и системы управления» (ИУ)</w:t>
      </w:r>
    </w:p>
    <w:p w:rsidR="004E5783" w:rsidRDefault="004E5783" w:rsidP="004E5783">
      <w:pPr>
        <w:tabs>
          <w:tab w:val="left" w:pos="2300"/>
        </w:tabs>
      </w:pPr>
      <w:r>
        <w:t>КАФЕДРА</w:t>
      </w:r>
      <w:r>
        <w:tab/>
        <w:t>«Информационная безопасность» (ИУ8)</w:t>
      </w:r>
    </w:p>
    <w:p w:rsidR="004E5783" w:rsidRDefault="004E5783" w:rsidP="004E5783">
      <w:pPr>
        <w:tabs>
          <w:tab w:val="left" w:pos="2300"/>
        </w:tabs>
      </w:pPr>
    </w:p>
    <w:p w:rsidR="00D62E50" w:rsidRDefault="004E5783" w:rsidP="00D62E50">
      <w:pPr>
        <w:spacing w:before="240"/>
        <w:jc w:val="center"/>
        <w:rPr>
          <w:sz w:val="36"/>
          <w:szCs w:val="36"/>
        </w:rPr>
      </w:pPr>
      <w:r w:rsidRPr="004E5783">
        <w:rPr>
          <w:sz w:val="36"/>
          <w:szCs w:val="36"/>
        </w:rPr>
        <w:t>Лабораторная работа № 2</w:t>
      </w:r>
    </w:p>
    <w:p w:rsidR="00D62E50" w:rsidRPr="00D62E50" w:rsidRDefault="00D62E50" w:rsidP="00D62E50">
      <w:pPr>
        <w:pStyle w:val="a7"/>
      </w:pPr>
    </w:p>
    <w:p w:rsidR="004E5783" w:rsidRDefault="004E5783" w:rsidP="004E5783">
      <w:pPr>
        <w:pStyle w:val="a7"/>
        <w:jc w:val="center"/>
      </w:pPr>
      <w:r w:rsidRPr="00A3377D">
        <w:t>«</w:t>
      </w:r>
      <w:r>
        <w:t>Применение однослойной нейронной сети</w:t>
      </w:r>
    </w:p>
    <w:p w:rsidR="004E5783" w:rsidRDefault="004E5783" w:rsidP="004E5783">
      <w:pPr>
        <w:pStyle w:val="a7"/>
        <w:jc w:val="center"/>
      </w:pPr>
      <w:r>
        <w:t>с линейной функцией активации для прогнозирования</w:t>
      </w:r>
    </w:p>
    <w:p w:rsidR="004E5783" w:rsidRDefault="004E5783" w:rsidP="004E5783">
      <w:pPr>
        <w:pStyle w:val="a7"/>
        <w:jc w:val="center"/>
      </w:pPr>
      <w:r>
        <w:t>временных рядов</w:t>
      </w:r>
      <w:r w:rsidRPr="00A3377D">
        <w:t>»</w:t>
      </w:r>
    </w:p>
    <w:p w:rsidR="004E5783" w:rsidRPr="00A3377D" w:rsidRDefault="004E5783" w:rsidP="004E5783">
      <w:pPr>
        <w:spacing w:before="240"/>
        <w:jc w:val="center"/>
      </w:pPr>
      <w:r w:rsidRPr="00A3377D">
        <w:t>по дисциплине «Введение в искусственный интеллект»</w:t>
      </w:r>
    </w:p>
    <w:p w:rsidR="004E5783" w:rsidRDefault="004E5783" w:rsidP="004E5783">
      <w:pPr>
        <w:jc w:val="center"/>
      </w:pPr>
    </w:p>
    <w:p w:rsidR="004E5783" w:rsidRPr="00A3377D" w:rsidRDefault="004E5783" w:rsidP="004E5783">
      <w:pPr>
        <w:jc w:val="center"/>
      </w:pPr>
      <w:r w:rsidRPr="00A3377D">
        <w:t>Вариант №7</w:t>
      </w:r>
    </w:p>
    <w:p w:rsidR="004E5783" w:rsidRDefault="004E5783" w:rsidP="004E5783">
      <w:pPr>
        <w:spacing w:before="1500"/>
      </w:pPr>
    </w:p>
    <w:tbl>
      <w:tblPr>
        <w:tblW w:w="9638" w:type="dxa"/>
        <w:tblLayout w:type="fixed"/>
        <w:tblCellMar>
          <w:left w:w="60" w:type="dxa"/>
          <w:right w:w="60" w:type="dxa"/>
        </w:tblCellMar>
        <w:tblLook w:val="0600" w:firstRow="0" w:lastRow="0" w:firstColumn="0" w:lastColumn="0" w:noHBand="1" w:noVBand="1"/>
      </w:tblPr>
      <w:tblGrid>
        <w:gridCol w:w="2300"/>
        <w:gridCol w:w="1300"/>
        <w:gridCol w:w="150"/>
        <w:gridCol w:w="3500"/>
        <w:gridCol w:w="150"/>
        <w:gridCol w:w="2238"/>
      </w:tblGrid>
      <w:tr w:rsidR="004E5783" w:rsidRPr="00A3377D" w:rsidTr="00036490">
        <w:trPr>
          <w:cantSplit/>
          <w:trHeight w:val="420"/>
        </w:trPr>
        <w:tc>
          <w:tcPr>
            <w:tcW w:w="2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Студент</w:t>
            </w:r>
          </w:p>
        </w:tc>
        <w:tc>
          <w:tcPr>
            <w:tcW w:w="1300" w:type="dxa"/>
            <w:tcBorders>
              <w:bottom w:val="single" w:sz="6" w:space="0" w:color="auto"/>
            </w:tcBorders>
            <w:vAlign w:val="bottom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ИУ8-13М</w:t>
            </w: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  <w:tcBorders>
              <w:bottom w:val="single" w:sz="6" w:space="0" w:color="auto"/>
            </w:tcBorders>
            <w:vAlign w:val="bottom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 xml:space="preserve">Петров Илья </w:t>
            </w:r>
            <w:proofErr w:type="spellStart"/>
            <w:r w:rsidRPr="00A3377D">
              <w:rPr>
                <w:sz w:val="24"/>
                <w:szCs w:val="24"/>
              </w:rPr>
              <w:t>Евгениевич</w:t>
            </w:r>
            <w:proofErr w:type="spellEnd"/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  <w:tcBorders>
              <w:bottom w:val="single" w:sz="6" w:space="0" w:color="auto"/>
            </w:tcBorders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</w:tr>
      <w:tr w:rsidR="004E5783" w:rsidRPr="00A3377D" w:rsidTr="00036490">
        <w:trPr>
          <w:cantSplit/>
        </w:trPr>
        <w:tc>
          <w:tcPr>
            <w:tcW w:w="2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(Группа)</w:t>
            </w: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(И. О. Фамилия)</w:t>
            </w: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(Подпись, дата)</w:t>
            </w:r>
          </w:p>
        </w:tc>
      </w:tr>
      <w:tr w:rsidR="004E5783" w:rsidRPr="00A3377D" w:rsidTr="00036490">
        <w:trPr>
          <w:cantSplit/>
          <w:trHeight w:val="420"/>
        </w:trPr>
        <w:tc>
          <w:tcPr>
            <w:tcW w:w="2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1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  <w:tcBorders>
              <w:bottom w:val="single" w:sz="6" w:space="0" w:color="auto"/>
            </w:tcBorders>
            <w:vAlign w:val="bottom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Басараб</w:t>
            </w:r>
            <w:proofErr w:type="spellEnd"/>
            <w:r>
              <w:rPr>
                <w:sz w:val="24"/>
                <w:szCs w:val="24"/>
              </w:rPr>
              <w:t xml:space="preserve"> Михаил Алексеевич</w:t>
            </w: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  <w:tcBorders>
              <w:bottom w:val="single" w:sz="6" w:space="0" w:color="auto"/>
            </w:tcBorders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</w:tr>
      <w:tr w:rsidR="004E5783" w:rsidRPr="00A3377D" w:rsidTr="00036490">
        <w:trPr>
          <w:cantSplit/>
        </w:trPr>
        <w:tc>
          <w:tcPr>
            <w:tcW w:w="2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(И. О. Фамилия)</w:t>
            </w:r>
          </w:p>
        </w:tc>
        <w:tc>
          <w:tcPr>
            <w:tcW w:w="150" w:type="dxa"/>
            <w:vAlign w:val="bottom"/>
          </w:tcPr>
          <w:p w:rsidR="004E5783" w:rsidRPr="00A3377D" w:rsidRDefault="004E5783" w:rsidP="00036490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</w:tcPr>
          <w:p w:rsidR="004E5783" w:rsidRPr="00A3377D" w:rsidRDefault="004E5783" w:rsidP="00036490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(Подпись, дата)</w:t>
            </w:r>
          </w:p>
        </w:tc>
      </w:tr>
    </w:tbl>
    <w:p w:rsidR="004E5783" w:rsidRDefault="004E5783" w:rsidP="004E5783">
      <w:pPr>
        <w:tabs>
          <w:tab w:val="left" w:leader="underscore" w:pos="4700"/>
        </w:tabs>
        <w:spacing w:before="1400"/>
      </w:pPr>
      <w:r>
        <w:t xml:space="preserve">Оценка: </w:t>
      </w:r>
      <w:r>
        <w:tab/>
      </w:r>
    </w:p>
    <w:p w:rsidR="007C74FC" w:rsidRDefault="007C74FC">
      <w:pPr>
        <w:sectPr w:rsidR="007C74FC">
          <w:footerReference w:type="default" r:id="rId7"/>
          <w:footerReference w:type="first" r:id="rId8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</w:p>
    <w:p w:rsidR="007C74FC" w:rsidRDefault="00000000">
      <w:pPr>
        <w:keepNext/>
        <w:spacing w:after="240" w:line="360" w:lineRule="auto"/>
        <w:jc w:val="center"/>
        <w:outlineLvl w:val="0"/>
      </w:pPr>
      <w:r>
        <w:rPr>
          <w:b/>
        </w:rPr>
        <w:lastRenderedPageBreak/>
        <w:t>СОДЕРЖАНИЕ</w:t>
      </w:r>
    </w:p>
    <w:p w:rsidR="007C74FC" w:rsidRDefault="00000000">
      <w:pPr>
        <w:tabs>
          <w:tab w:val="left" w:pos="709"/>
          <w:tab w:val="right" w:leader="dot" w:pos="9354"/>
        </w:tabs>
        <w:spacing w:line="360" w:lineRule="auto"/>
      </w:pPr>
      <w:r>
        <w:t>1</w:t>
      </w:r>
      <w:r>
        <w:tab/>
        <w:t>Цель работы</w:t>
      </w:r>
      <w:r>
        <w:tab/>
        <w:t>3</w:t>
      </w:r>
    </w:p>
    <w:p w:rsidR="007C74FC" w:rsidRDefault="00000000">
      <w:pPr>
        <w:tabs>
          <w:tab w:val="left" w:pos="709"/>
          <w:tab w:val="right" w:leader="dot" w:pos="9354"/>
        </w:tabs>
        <w:spacing w:line="360" w:lineRule="auto"/>
      </w:pPr>
      <w:r>
        <w:t>2</w:t>
      </w:r>
      <w:r>
        <w:tab/>
        <w:t>Постановка задачи</w:t>
      </w:r>
      <w:r>
        <w:tab/>
        <w:t>4</w:t>
      </w:r>
    </w:p>
    <w:p w:rsidR="007C74FC" w:rsidRDefault="00000000">
      <w:pPr>
        <w:tabs>
          <w:tab w:val="left" w:pos="709"/>
          <w:tab w:val="right" w:leader="dot" w:pos="9354"/>
        </w:tabs>
        <w:spacing w:line="360" w:lineRule="auto"/>
      </w:pPr>
      <w:r>
        <w:t>3</w:t>
      </w:r>
      <w:r>
        <w:tab/>
        <w:t>Теоретические сведения</w:t>
      </w:r>
      <w:r>
        <w:tab/>
        <w:t>5</w:t>
      </w:r>
    </w:p>
    <w:p w:rsidR="007C74FC" w:rsidRDefault="00000000">
      <w:pPr>
        <w:tabs>
          <w:tab w:val="left" w:pos="709"/>
          <w:tab w:val="right" w:leader="dot" w:pos="9354"/>
        </w:tabs>
        <w:spacing w:line="360" w:lineRule="auto"/>
      </w:pPr>
      <w:r>
        <w:t>4</w:t>
      </w:r>
      <w:r>
        <w:tab/>
        <w:t>Программная реализация</w:t>
      </w:r>
      <w:r>
        <w:tab/>
        <w:t>6</w:t>
      </w:r>
    </w:p>
    <w:p w:rsidR="007C74FC" w:rsidRDefault="00000000">
      <w:pPr>
        <w:tabs>
          <w:tab w:val="left" w:pos="709"/>
          <w:tab w:val="right" w:leader="dot" w:pos="9354"/>
        </w:tabs>
        <w:spacing w:line="360" w:lineRule="auto"/>
      </w:pPr>
      <w:r>
        <w:t>5</w:t>
      </w:r>
      <w:r>
        <w:tab/>
        <w:t xml:space="preserve">Исследование влияния числа эпох </w:t>
      </w:r>
      <w:r>
        <w:rPr>
          <w:i/>
        </w:rPr>
        <w:t>M</w:t>
      </w:r>
      <w:r>
        <w:tab/>
        <w:t>7</w:t>
      </w:r>
    </w:p>
    <w:p w:rsidR="007C74FC" w:rsidRDefault="00000000">
      <w:pPr>
        <w:tabs>
          <w:tab w:val="left" w:pos="709"/>
          <w:tab w:val="right" w:leader="dot" w:pos="9354"/>
        </w:tabs>
        <w:spacing w:line="360" w:lineRule="auto"/>
      </w:pPr>
      <w:r>
        <w:t>6</w:t>
      </w:r>
      <w:r>
        <w:tab/>
        <w:t xml:space="preserve">Исследование влияния нормы обучения </w:t>
      </w:r>
      <w:r>
        <w:rPr>
          <w:i/>
        </w:rPr>
        <w:t>η</w:t>
      </w:r>
      <w:r>
        <w:tab/>
        <w:t>8</w:t>
      </w:r>
    </w:p>
    <w:p w:rsidR="007C74FC" w:rsidRDefault="00000000">
      <w:pPr>
        <w:tabs>
          <w:tab w:val="left" w:pos="709"/>
          <w:tab w:val="right" w:leader="dot" w:pos="9354"/>
        </w:tabs>
        <w:spacing w:line="360" w:lineRule="auto"/>
      </w:pPr>
      <w:r>
        <w:t>7</w:t>
      </w:r>
      <w:r>
        <w:tab/>
        <w:t xml:space="preserve">Исследование влияния размера окна </w:t>
      </w:r>
      <w:r>
        <w:rPr>
          <w:i/>
        </w:rPr>
        <w:t>p</w:t>
      </w:r>
      <w:r>
        <w:tab/>
        <w:t>9</w:t>
      </w:r>
    </w:p>
    <w:p w:rsidR="007C74FC" w:rsidRDefault="00000000">
      <w:pPr>
        <w:tabs>
          <w:tab w:val="right" w:leader="dot" w:pos="9354"/>
        </w:tabs>
        <w:spacing w:line="360" w:lineRule="auto"/>
      </w:pPr>
      <w:r>
        <w:t>ЗАКЛЮЧЕНИЕ</w:t>
      </w:r>
      <w:r>
        <w:tab/>
        <w:t>10</w:t>
      </w:r>
    </w:p>
    <w:p w:rsidR="007C74FC" w:rsidRDefault="00000000">
      <w:pPr>
        <w:tabs>
          <w:tab w:val="right" w:leader="dot" w:pos="9354"/>
        </w:tabs>
        <w:spacing w:line="360" w:lineRule="auto"/>
      </w:pPr>
      <w:r>
        <w:t>ПРИЛОЖЕНИЕ А Графики краткосрочного прогноза</w:t>
      </w:r>
      <w:r>
        <w:tab/>
        <w:t>11</w:t>
      </w:r>
    </w:p>
    <w:p w:rsidR="007C74FC" w:rsidRDefault="00000000">
      <w:pPr>
        <w:tabs>
          <w:tab w:val="right" w:leader="dot" w:pos="9354"/>
        </w:tabs>
        <w:spacing w:line="360" w:lineRule="auto"/>
      </w:pPr>
      <w:r>
        <w:t>ПРИЛОЖЕНИЕ Б Листинг программы</w:t>
      </w:r>
      <w:r>
        <w:tab/>
        <w:t>17</w:t>
      </w:r>
    </w:p>
    <w:p w:rsidR="007C74FC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>1 Цель работы</w:t>
      </w:r>
    </w:p>
    <w:p w:rsidR="007C74FC" w:rsidRDefault="00000000">
      <w:pPr>
        <w:spacing w:line="360" w:lineRule="auto"/>
        <w:ind w:firstLine="709"/>
        <w:jc w:val="both"/>
      </w:pPr>
      <w:r>
        <w:t>Изучить применение однослойной нейронной сети с линейной функцией активации для прогнозирования временного ряда и исследовать влияние числа эпох обучения, нормы обучения и размера окна на погрешность краткосрочного прогноза.</w:t>
      </w:r>
    </w:p>
    <w:p w:rsidR="007C74FC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>2 Постановка задачи</w:t>
      </w:r>
    </w:p>
    <w:p w:rsidR="007C74FC" w:rsidRDefault="00000000">
      <w:pPr>
        <w:spacing w:line="360" w:lineRule="auto"/>
        <w:ind w:firstLine="709"/>
        <w:jc w:val="both"/>
      </w:pPr>
      <w:r>
        <w:t>Для варианта 7 используется временной ряд</w:t>
      </w:r>
    </w:p>
    <w:tbl>
      <w:tblPr>
        <w:tblW w:w="9355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7655"/>
        <w:gridCol w:w="850"/>
      </w:tblGrid>
      <w:tr w:rsidR="007C74FC">
        <w:trPr>
          <w:cantSplit/>
        </w:trPr>
        <w:tc>
          <w:tcPr>
            <w:tcW w:w="850" w:type="dxa"/>
            <w:vAlign w:val="center"/>
          </w:tcPr>
          <w:p w:rsidR="007C74FC" w:rsidRDefault="007C74FC"/>
        </w:tc>
        <w:tc>
          <w:tcPr>
            <w:tcW w:w="7654" w:type="dxa"/>
            <w:vAlign w:val="center"/>
          </w:tcPr>
          <w:p w:rsidR="007C74FC" w:rsidRDefault="00000000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x(t)=0,4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(0,3t)+0,5</m:t>
                </m:r>
              </m:oMath>
            </m:oMathPara>
          </w:p>
        </w:tc>
        <w:tc>
          <w:tcPr>
            <w:tcW w:w="850" w:type="dxa"/>
            <w:vAlign w:val="center"/>
          </w:tcPr>
          <w:p w:rsidR="007C74FC" w:rsidRDefault="00000000">
            <w:pPr>
              <w:jc w:val="right"/>
            </w:pPr>
            <w:r>
              <w:t>(1)</w:t>
            </w:r>
          </w:p>
        </w:tc>
      </w:tr>
    </w:tbl>
    <w:p w:rsidR="007C74FC" w:rsidRDefault="00000000">
      <w:pPr>
        <w:spacing w:line="360" w:lineRule="auto"/>
        <w:jc w:val="both"/>
      </w:pPr>
      <w:r>
        <w:t xml:space="preserve">на исходном интервале [−4; 4]. На этом интервале формируется </w:t>
      </w:r>
      <w:r>
        <w:rPr>
          <w:i/>
        </w:rPr>
        <w:t>N</w:t>
      </w:r>
      <w:r>
        <w:t xml:space="preserve"> = 20 равномерно расположенных отсчётов. После обучения сети необходимо выполнить краткосрочный прогноз следующих </w:t>
      </w:r>
      <w:r>
        <w:rPr>
          <w:i/>
        </w:rPr>
        <w:t>N</w:t>
      </w:r>
      <w:r>
        <w:t xml:space="preserve"> значений временного ряда. На каждом шаге прогнозируется один следующий отсчёт по </w:t>
      </w:r>
      <w:r>
        <w:rPr>
          <w:i/>
        </w:rPr>
        <w:t>p</w:t>
      </w:r>
      <w:r>
        <w:t xml:space="preserve"> предыдущим реальным значениям ряда.</w:t>
      </w:r>
    </w:p>
    <w:p w:rsidR="007C74FC" w:rsidRDefault="00000000">
      <w:pPr>
        <w:spacing w:line="360" w:lineRule="auto"/>
        <w:ind w:firstLine="709"/>
        <w:jc w:val="both"/>
      </w:pPr>
      <w:r>
        <w:t>Вычислительный эксперимент проводится для параметров, приведённых в таблице 1.</w:t>
      </w:r>
    </w:p>
    <w:p w:rsidR="007C74FC" w:rsidRDefault="00000000">
      <w:pPr>
        <w:keepNext/>
        <w:spacing w:before="120" w:after="120" w:line="360" w:lineRule="auto"/>
      </w:pPr>
      <w:r>
        <w:t>Таблица 1 – Параметры вычислительного эксперимента</w:t>
      </w:r>
    </w:p>
    <w:tbl>
      <w:tblPr>
        <w:tblW w:w="737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685"/>
        <w:gridCol w:w="3686"/>
      </w:tblGrid>
      <w:tr w:rsidR="007C74FC">
        <w:trPr>
          <w:cantSplit/>
          <w:jc w:val="center"/>
        </w:trPr>
        <w:tc>
          <w:tcPr>
            <w:tcW w:w="3685" w:type="dxa"/>
          </w:tcPr>
          <w:p w:rsidR="007C74FC" w:rsidRDefault="00000000">
            <w:r>
              <w:t>Параметр</w:t>
            </w:r>
          </w:p>
        </w:tc>
        <w:tc>
          <w:tcPr>
            <w:tcW w:w="3685" w:type="dxa"/>
          </w:tcPr>
          <w:p w:rsidR="007C74FC" w:rsidRDefault="00000000">
            <w:pPr>
              <w:jc w:val="center"/>
            </w:pPr>
            <w:r>
              <w:t>Значение</w:t>
            </w:r>
          </w:p>
        </w:tc>
      </w:tr>
      <w:tr w:rsidR="007C74FC">
        <w:trPr>
          <w:cantSplit/>
          <w:jc w:val="center"/>
        </w:trPr>
        <w:tc>
          <w:tcPr>
            <w:tcW w:w="3685" w:type="dxa"/>
          </w:tcPr>
          <w:p w:rsidR="007C74FC" w:rsidRDefault="00000000">
            <w:r>
              <w:rPr>
                <w:i/>
              </w:rPr>
              <w:t>N</w:t>
            </w:r>
          </w:p>
        </w:tc>
        <w:tc>
          <w:tcPr>
            <w:tcW w:w="3685" w:type="dxa"/>
          </w:tcPr>
          <w:p w:rsidR="007C74FC" w:rsidRDefault="00000000">
            <w:pPr>
              <w:jc w:val="center"/>
            </w:pPr>
            <w:r>
              <w:t>20</w:t>
            </w:r>
          </w:p>
        </w:tc>
      </w:tr>
      <w:tr w:rsidR="007C74FC">
        <w:trPr>
          <w:cantSplit/>
          <w:jc w:val="center"/>
        </w:trPr>
        <w:tc>
          <w:tcPr>
            <w:tcW w:w="3685" w:type="dxa"/>
          </w:tcPr>
          <w:p w:rsidR="007C74FC" w:rsidRDefault="00000000">
            <w:r>
              <w:rPr>
                <w:i/>
              </w:rPr>
              <w:t>a</w:t>
            </w:r>
          </w:p>
        </w:tc>
        <w:tc>
          <w:tcPr>
            <w:tcW w:w="3685" w:type="dxa"/>
          </w:tcPr>
          <w:p w:rsidR="007C74FC" w:rsidRDefault="00000000">
            <w:pPr>
              <w:jc w:val="center"/>
            </w:pPr>
            <w:r>
              <w:t>−4</w:t>
            </w:r>
          </w:p>
        </w:tc>
      </w:tr>
      <w:tr w:rsidR="007C74FC">
        <w:trPr>
          <w:cantSplit/>
          <w:jc w:val="center"/>
        </w:trPr>
        <w:tc>
          <w:tcPr>
            <w:tcW w:w="3685" w:type="dxa"/>
          </w:tcPr>
          <w:p w:rsidR="007C74FC" w:rsidRDefault="00000000">
            <w:r>
              <w:rPr>
                <w:i/>
              </w:rPr>
              <w:t>b</w:t>
            </w:r>
          </w:p>
        </w:tc>
        <w:tc>
          <w:tcPr>
            <w:tcW w:w="3685" w:type="dxa"/>
          </w:tcPr>
          <w:p w:rsidR="007C74FC" w:rsidRDefault="00000000">
            <w:pPr>
              <w:jc w:val="center"/>
            </w:pPr>
            <w:r>
              <w:t>4</w:t>
            </w:r>
          </w:p>
        </w:tc>
      </w:tr>
      <w:tr w:rsidR="007C74FC">
        <w:trPr>
          <w:cantSplit/>
          <w:jc w:val="center"/>
        </w:trPr>
        <w:tc>
          <w:tcPr>
            <w:tcW w:w="3685" w:type="dxa"/>
          </w:tcPr>
          <w:p w:rsidR="007C74FC" w:rsidRDefault="00000000">
            <w:r>
              <w:t xml:space="preserve">Базовый размер окна </w:t>
            </w:r>
            <w:r>
              <w:rPr>
                <w:i/>
              </w:rPr>
              <w:t>p</w:t>
            </w:r>
          </w:p>
        </w:tc>
        <w:tc>
          <w:tcPr>
            <w:tcW w:w="3685" w:type="dxa"/>
          </w:tcPr>
          <w:p w:rsidR="007C74FC" w:rsidRDefault="00000000">
            <w:pPr>
              <w:jc w:val="center"/>
            </w:pPr>
            <w:r>
              <w:t>6</w:t>
            </w:r>
          </w:p>
        </w:tc>
      </w:tr>
      <w:tr w:rsidR="007C74FC">
        <w:trPr>
          <w:cantSplit/>
          <w:jc w:val="center"/>
        </w:trPr>
        <w:tc>
          <w:tcPr>
            <w:tcW w:w="3685" w:type="dxa"/>
          </w:tcPr>
          <w:p w:rsidR="007C74FC" w:rsidRDefault="00000000">
            <w:r>
              <w:t xml:space="preserve">Базовая норма обучения </w:t>
            </w:r>
            <w:r>
              <w:rPr>
                <w:i/>
              </w:rPr>
              <w:t>η</w:t>
            </w:r>
          </w:p>
        </w:tc>
        <w:tc>
          <w:tcPr>
            <w:tcW w:w="3685" w:type="dxa"/>
          </w:tcPr>
          <w:p w:rsidR="007C74FC" w:rsidRDefault="00000000">
            <w:pPr>
              <w:jc w:val="center"/>
            </w:pPr>
            <w:r>
              <w:t>1,0</w:t>
            </w:r>
          </w:p>
        </w:tc>
      </w:tr>
      <w:tr w:rsidR="007C74FC">
        <w:trPr>
          <w:cantSplit/>
          <w:jc w:val="center"/>
        </w:trPr>
        <w:tc>
          <w:tcPr>
            <w:tcW w:w="3685" w:type="dxa"/>
          </w:tcPr>
          <w:p w:rsidR="007C74FC" w:rsidRDefault="00000000">
            <w:r>
              <w:t xml:space="preserve">Базовое число эпох </w:t>
            </w:r>
            <w:r>
              <w:rPr>
                <w:i/>
              </w:rPr>
              <w:t>M</w:t>
            </w:r>
          </w:p>
        </w:tc>
        <w:tc>
          <w:tcPr>
            <w:tcW w:w="3685" w:type="dxa"/>
          </w:tcPr>
          <w:p w:rsidR="007C74FC" w:rsidRDefault="00000000">
            <w:pPr>
              <w:jc w:val="center"/>
            </w:pPr>
            <w:r>
              <w:t>4000</w:t>
            </w:r>
          </w:p>
        </w:tc>
      </w:tr>
      <w:tr w:rsidR="007C74FC">
        <w:trPr>
          <w:cantSplit/>
          <w:jc w:val="center"/>
        </w:trPr>
        <w:tc>
          <w:tcPr>
            <w:tcW w:w="3685" w:type="dxa"/>
          </w:tcPr>
          <w:p w:rsidR="007C74FC" w:rsidRDefault="00000000">
            <w:r>
              <w:t xml:space="preserve">Исследуемые </w:t>
            </w:r>
            <w:r>
              <w:rPr>
                <w:i/>
              </w:rPr>
              <w:t>M</w:t>
            </w:r>
          </w:p>
        </w:tc>
        <w:tc>
          <w:tcPr>
            <w:tcW w:w="3685" w:type="dxa"/>
          </w:tcPr>
          <w:p w:rsidR="007C74FC" w:rsidRDefault="00000000">
            <w:pPr>
              <w:jc w:val="center"/>
            </w:pPr>
            <w:r>
              <w:t>500; 1000; 2000; 3000; 4000</w:t>
            </w:r>
          </w:p>
        </w:tc>
      </w:tr>
      <w:tr w:rsidR="007C74FC">
        <w:trPr>
          <w:cantSplit/>
          <w:jc w:val="center"/>
        </w:trPr>
        <w:tc>
          <w:tcPr>
            <w:tcW w:w="3685" w:type="dxa"/>
          </w:tcPr>
          <w:p w:rsidR="007C74FC" w:rsidRDefault="00000000">
            <w:r>
              <w:t xml:space="preserve">Исследуемые </w:t>
            </w:r>
            <w:r>
              <w:rPr>
                <w:i/>
              </w:rPr>
              <w:t>η</w:t>
            </w:r>
          </w:p>
        </w:tc>
        <w:tc>
          <w:tcPr>
            <w:tcW w:w="3685" w:type="dxa"/>
          </w:tcPr>
          <w:p w:rsidR="007C74FC" w:rsidRDefault="00000000">
            <w:pPr>
              <w:jc w:val="center"/>
            </w:pPr>
            <w:r>
              <w:t>0,1; 0,3; 0,5; 0,7; 1,0</w:t>
            </w:r>
          </w:p>
        </w:tc>
      </w:tr>
      <w:tr w:rsidR="007C74FC">
        <w:trPr>
          <w:cantSplit/>
          <w:jc w:val="center"/>
        </w:trPr>
        <w:tc>
          <w:tcPr>
            <w:tcW w:w="3685" w:type="dxa"/>
          </w:tcPr>
          <w:p w:rsidR="007C74FC" w:rsidRDefault="00000000">
            <w:r>
              <w:t xml:space="preserve">Исследуемые </w:t>
            </w:r>
            <w:r>
              <w:rPr>
                <w:i/>
              </w:rPr>
              <w:t>p</w:t>
            </w:r>
          </w:p>
        </w:tc>
        <w:tc>
          <w:tcPr>
            <w:tcW w:w="3685" w:type="dxa"/>
          </w:tcPr>
          <w:p w:rsidR="007C74FC" w:rsidRDefault="00000000">
            <w:pPr>
              <w:jc w:val="center"/>
            </w:pPr>
            <w:r>
              <w:t>3; 4; 5; 6; 7; 8; 9</w:t>
            </w:r>
          </w:p>
        </w:tc>
      </w:tr>
    </w:tbl>
    <w:p w:rsidR="007C74FC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>3 Теоретические сведения</w:t>
      </w:r>
    </w:p>
    <w:p w:rsidR="007C74FC" w:rsidRDefault="00000000">
      <w:pPr>
        <w:spacing w:line="360" w:lineRule="auto"/>
        <w:ind w:firstLine="709"/>
        <w:jc w:val="both"/>
      </w:pPr>
      <w:r>
        <w:t>При линейной функции активации выход нейрона совпадает с его комбинированным входом:</w:t>
      </w:r>
    </w:p>
    <w:tbl>
      <w:tblPr>
        <w:tblW w:w="9355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7655"/>
        <w:gridCol w:w="850"/>
      </w:tblGrid>
      <w:tr w:rsidR="007C74FC">
        <w:trPr>
          <w:cantSplit/>
        </w:trPr>
        <w:tc>
          <w:tcPr>
            <w:tcW w:w="850" w:type="dxa"/>
            <w:vAlign w:val="center"/>
          </w:tcPr>
          <w:p w:rsidR="007C74FC" w:rsidRDefault="007C74FC"/>
        </w:tc>
        <w:tc>
          <w:tcPr>
            <w:tcW w:w="7654" w:type="dxa"/>
            <w:vAlign w:val="center"/>
          </w:tcPr>
          <w:p w:rsidR="007C74FC" w:rsidRDefault="00000000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y=f(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net</m:t>
                </m:r>
                <m:r>
                  <w:rPr>
                    <w:rFonts w:ascii="Cambria Math" w:hAnsi="Cambria Math"/>
                  </w:rPr>
                  <m:t>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net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:rsidR="007C74FC" w:rsidRDefault="00000000">
            <w:pPr>
              <w:jc w:val="right"/>
            </w:pPr>
            <w:r>
              <w:t>(2)</w:t>
            </w:r>
          </w:p>
        </w:tc>
      </w:tr>
    </w:tbl>
    <w:p w:rsidR="007C74FC" w:rsidRDefault="00000000">
      <w:pPr>
        <w:spacing w:line="360" w:lineRule="auto"/>
        <w:ind w:firstLine="709"/>
        <w:jc w:val="both"/>
      </w:pPr>
      <w:r>
        <w:t xml:space="preserve">Для окна длины </w:t>
      </w:r>
      <w:r>
        <w:rPr>
          <w:i/>
        </w:rPr>
        <w:t>p</w:t>
      </w:r>
      <w:r>
        <w:t xml:space="preserve"> прогнозируемое значение формируется как линейная комбинация </w:t>
      </w:r>
      <w:r>
        <w:rPr>
          <w:i/>
        </w:rPr>
        <w:t>p</w:t>
      </w:r>
      <w:r>
        <w:t xml:space="preserve"> предыдущих отсчётов:</w:t>
      </w:r>
    </w:p>
    <w:tbl>
      <w:tblPr>
        <w:tblW w:w="9355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7655"/>
        <w:gridCol w:w="850"/>
      </w:tblGrid>
      <w:tr w:rsidR="007C74FC">
        <w:trPr>
          <w:cantSplit/>
        </w:trPr>
        <w:tc>
          <w:tcPr>
            <w:tcW w:w="850" w:type="dxa"/>
            <w:vAlign w:val="center"/>
          </w:tcPr>
          <w:p w:rsidR="007C74FC" w:rsidRDefault="007C74FC"/>
        </w:tc>
        <w:tc>
          <w:tcPr>
            <w:tcW w:w="7654" w:type="dxa"/>
            <w:vAlign w:val="center"/>
          </w:tcPr>
          <w:p w:rsidR="007C74FC" w:rsidRDefault="00000000">
            <w:pPr>
              <w:spacing w:before="80" w:after="80"/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i-p+j-1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:rsidR="007C74FC" w:rsidRDefault="00000000">
            <w:pPr>
              <w:jc w:val="right"/>
            </w:pPr>
            <w:r>
              <w:t>(3)</w:t>
            </w:r>
          </w:p>
        </w:tc>
      </w:tr>
    </w:tbl>
    <w:p w:rsidR="007C74FC" w:rsidRDefault="00000000">
      <w:pPr>
        <w:spacing w:line="360" w:lineRule="auto"/>
        <w:ind w:firstLine="709"/>
        <w:jc w:val="both"/>
      </w:pPr>
      <w:r>
        <w:t xml:space="preserve">Вес смещения принимается равным нулю: </w:t>
      </w:r>
      <w:r>
        <w:rPr>
          <w:i/>
        </w:rPr>
        <w:t>w</w:t>
      </w:r>
      <w:r>
        <w:rPr>
          <w:i/>
          <w:vertAlign w:val="subscript"/>
        </w:rPr>
        <w:t>0</w:t>
      </w:r>
      <w:r>
        <w:t xml:space="preserve"> = 0.</w:t>
      </w:r>
    </w:p>
    <w:p w:rsidR="007C74FC" w:rsidRDefault="00000000">
      <w:pPr>
        <w:spacing w:line="360" w:lineRule="auto"/>
        <w:ind w:firstLine="709"/>
        <w:jc w:val="both"/>
      </w:pPr>
      <w:r>
        <w:t>Обучение выполняется по правилу Видроу–Хоффа. Для линейной функции активации производная равна единице, поэтому изменение веса определяется выражением</w:t>
      </w:r>
    </w:p>
    <w:tbl>
      <w:tblPr>
        <w:tblW w:w="9355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7655"/>
        <w:gridCol w:w="850"/>
      </w:tblGrid>
      <w:tr w:rsidR="007C74FC">
        <w:trPr>
          <w:cantSplit/>
        </w:trPr>
        <w:tc>
          <w:tcPr>
            <w:tcW w:w="850" w:type="dxa"/>
            <w:vAlign w:val="center"/>
          </w:tcPr>
          <w:p w:rsidR="007C74FC" w:rsidRDefault="007C74FC"/>
        </w:tc>
        <w:tc>
          <w:tcPr>
            <w:tcW w:w="7654" w:type="dxa"/>
            <w:vAlign w:val="center"/>
          </w:tcPr>
          <w:p w:rsidR="007C74FC" w:rsidRDefault="00000000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=ηδ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:rsidR="007C74FC" w:rsidRDefault="00000000">
            <w:pPr>
              <w:jc w:val="right"/>
            </w:pPr>
            <w:r>
              <w:t>(4)</w:t>
            </w:r>
          </w:p>
        </w:tc>
      </w:tr>
    </w:tbl>
    <w:p w:rsidR="007C74FC" w:rsidRDefault="00000000">
      <w:pPr>
        <w:spacing w:line="360" w:lineRule="auto"/>
        <w:jc w:val="both"/>
      </w:pPr>
      <w:r>
        <w:t xml:space="preserve">где </w:t>
      </w:r>
      <w:r>
        <w:rPr>
          <w:i/>
        </w:rPr>
        <w:t>η</w:t>
      </w:r>
      <w:r>
        <w:t xml:space="preserve"> – норма обучения, </w:t>
      </w:r>
      <w:r>
        <w:rPr>
          <w:i/>
        </w:rPr>
        <w:t>δ</w:t>
      </w:r>
      <w:r>
        <w:t xml:space="preserve"> = </w:t>
      </w:r>
      <w:r>
        <w:rPr>
          <w:i/>
        </w:rPr>
        <w:t>x</w:t>
      </w:r>
      <w:r>
        <w:rPr>
          <w:i/>
          <w:vertAlign w:val="subscript"/>
        </w:rPr>
        <w:t>i</w:t>
      </w:r>
      <w:r>
        <w:t xml:space="preserve"> − </w:t>
      </w:r>
      <w:r>
        <w:rPr>
          <w:i/>
        </w:rPr>
        <w:t>y</w:t>
      </w:r>
      <w:r>
        <w:rPr>
          <w:i/>
          <w:vertAlign w:val="subscript"/>
        </w:rPr>
        <w:t>i</w:t>
      </w:r>
      <w:r>
        <w:t xml:space="preserve"> – ошибка на текущем обучающем примере.</w:t>
      </w:r>
    </w:p>
    <w:p w:rsidR="007C74FC" w:rsidRDefault="00000000">
      <w:pPr>
        <w:spacing w:line="360" w:lineRule="auto"/>
        <w:ind w:firstLine="709"/>
        <w:jc w:val="both"/>
      </w:pPr>
      <w:r>
        <w:t xml:space="preserve">Обучающая выборка формируется из исходных </w:t>
      </w:r>
      <w:r>
        <w:rPr>
          <w:i/>
        </w:rPr>
        <w:t>N</w:t>
      </w:r>
      <w:r>
        <w:t xml:space="preserve"> отсчётов ряда сдвигом окна длины </w:t>
      </w:r>
      <w:r>
        <w:rPr>
          <w:i/>
        </w:rPr>
        <w:t>p</w:t>
      </w:r>
      <w:r>
        <w:t xml:space="preserve"> слева направо; на каждой эпохе окно проходит всю выборку, после чего процесс повторяется </w:t>
      </w:r>
      <w:r>
        <w:rPr>
          <w:i/>
        </w:rPr>
        <w:t>M</w:t>
      </w:r>
      <w:r>
        <w:t xml:space="preserve"> раз. Прогноз выполняется на один шаг вперёд: для каждой следующей точки окно составляется из </w:t>
      </w:r>
      <w:r>
        <w:rPr>
          <w:i/>
        </w:rPr>
        <w:t>p</w:t>
      </w:r>
      <w:r>
        <w:t xml:space="preserve"> последних реальных значений ряда, а полученное предсказание на вход сети не подаётся.</w:t>
      </w:r>
    </w:p>
    <w:p w:rsidR="007C74FC" w:rsidRDefault="00000000">
      <w:pPr>
        <w:spacing w:line="360" w:lineRule="auto"/>
        <w:ind w:firstLine="709"/>
        <w:jc w:val="both"/>
      </w:pPr>
      <w:r>
        <w:t>Погрешность прогноза вычисляется как</w:t>
      </w:r>
    </w:p>
    <w:tbl>
      <w:tblPr>
        <w:tblW w:w="9355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7655"/>
        <w:gridCol w:w="850"/>
      </w:tblGrid>
      <w:tr w:rsidR="007C74FC">
        <w:trPr>
          <w:cantSplit/>
        </w:trPr>
        <w:tc>
          <w:tcPr>
            <w:tcW w:w="850" w:type="dxa"/>
            <w:vAlign w:val="center"/>
          </w:tcPr>
          <w:p w:rsidR="007C74FC" w:rsidRDefault="007C74FC"/>
        </w:tc>
        <w:tc>
          <w:tcPr>
            <w:tcW w:w="7654" w:type="dxa"/>
            <w:vAlign w:val="center"/>
          </w:tcPr>
          <w:p w:rsidR="007C74FC" w:rsidRDefault="00000000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ε=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)-</m:t>
                                </m:r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:rsidR="007C74FC" w:rsidRDefault="00000000">
            <w:pPr>
              <w:jc w:val="right"/>
            </w:pPr>
            <w:r>
              <w:t>(5)</w:t>
            </w:r>
          </w:p>
        </w:tc>
      </w:tr>
    </w:tbl>
    <w:p w:rsidR="007C74FC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>4 Программная реализация</w:t>
      </w:r>
    </w:p>
    <w:p w:rsidR="007C74FC" w:rsidRDefault="00000000">
      <w:pPr>
        <w:spacing w:line="360" w:lineRule="auto"/>
        <w:ind w:firstLine="709"/>
        <w:jc w:val="both"/>
      </w:pPr>
      <w:r>
        <w:t xml:space="preserve">Программа реализована на языке Python, графики строятся средствами библиотеки matplotlib. Значения ряда формируются по заданной функции в </w:t>
      </w:r>
      <w:r>
        <w:rPr>
          <w:i/>
        </w:rPr>
        <w:t>N</w:t>
      </w:r>
      <w:r>
        <w:t xml:space="preserve"> = 20 равноотстоящих точках интервала [</w:t>
      </w:r>
      <w:r>
        <w:rPr>
          <w:i/>
        </w:rPr>
        <w:t>a</w:t>
      </w:r>
      <w:r>
        <w:t xml:space="preserve">; </w:t>
      </w:r>
      <w:r>
        <w:rPr>
          <w:i/>
        </w:rPr>
        <w:t>b</w:t>
      </w:r>
      <w:r>
        <w:t xml:space="preserve">]. Для каждого набора параметров веса обнуляются, сеть обучается заново в течение </w:t>
      </w:r>
      <w:r>
        <w:rPr>
          <w:i/>
        </w:rPr>
        <w:t>M</w:t>
      </w:r>
      <w:r>
        <w:t xml:space="preserve"> эпох по правилу Видроу–Хоффа, после чего строится прогноз на </w:t>
      </w:r>
      <w:r>
        <w:rPr>
          <w:i/>
        </w:rPr>
        <w:t>N</w:t>
      </w:r>
      <w:r>
        <w:t xml:space="preserve"> следующих точек и вычисляется погрешность </w:t>
      </w:r>
      <w:r>
        <w:rPr>
          <w:i/>
        </w:rPr>
        <w:t>ε</w:t>
      </w:r>
      <w:r>
        <w:t>.</w:t>
      </w:r>
    </w:p>
    <w:p w:rsidR="007C74FC" w:rsidRDefault="00000000">
      <w:pPr>
        <w:spacing w:line="360" w:lineRule="auto"/>
        <w:ind w:firstLine="709"/>
        <w:jc w:val="both"/>
      </w:pPr>
      <w:r>
        <w:t>В программе выполнены три серии экспериментов:</w:t>
      </w:r>
    </w:p>
    <w:p w:rsidR="007C74FC" w:rsidRDefault="00000000">
      <w:pPr>
        <w:tabs>
          <w:tab w:val="left" w:pos="1134"/>
        </w:tabs>
        <w:spacing w:line="360" w:lineRule="auto"/>
        <w:ind w:left="1134" w:hanging="425"/>
        <w:jc w:val="both"/>
      </w:pPr>
      <w:r>
        <w:t>–</w:t>
      </w:r>
      <w:r>
        <w:tab/>
        <w:t xml:space="preserve">изменение числа эпох </w:t>
      </w:r>
      <w:r>
        <w:rPr>
          <w:i/>
        </w:rPr>
        <w:t>M</w:t>
      </w:r>
      <w:r>
        <w:t xml:space="preserve"> при фиксированных </w:t>
      </w:r>
      <w:r>
        <w:rPr>
          <w:i/>
        </w:rPr>
        <w:t>p</w:t>
      </w:r>
      <w:r>
        <w:t xml:space="preserve"> = 6 и </w:t>
      </w:r>
      <w:r>
        <w:rPr>
          <w:i/>
        </w:rPr>
        <w:t>η</w:t>
      </w:r>
      <w:r>
        <w:t xml:space="preserve"> = 1,0;</w:t>
      </w:r>
    </w:p>
    <w:p w:rsidR="007C74FC" w:rsidRDefault="00000000">
      <w:pPr>
        <w:tabs>
          <w:tab w:val="left" w:pos="1134"/>
        </w:tabs>
        <w:spacing w:line="360" w:lineRule="auto"/>
        <w:ind w:left="1134" w:hanging="425"/>
        <w:jc w:val="both"/>
      </w:pPr>
      <w:r>
        <w:t>–</w:t>
      </w:r>
      <w:r>
        <w:tab/>
        <w:t xml:space="preserve">изменение нормы обучения </w:t>
      </w:r>
      <w:r>
        <w:rPr>
          <w:i/>
        </w:rPr>
        <w:t>η</w:t>
      </w:r>
      <w:r>
        <w:t xml:space="preserve"> при фиксированных </w:t>
      </w:r>
      <w:r>
        <w:rPr>
          <w:i/>
        </w:rPr>
        <w:t>p</w:t>
      </w:r>
      <w:r>
        <w:t xml:space="preserve"> = 6 и </w:t>
      </w:r>
      <w:r>
        <w:rPr>
          <w:i/>
        </w:rPr>
        <w:t>M</w:t>
      </w:r>
      <w:r>
        <w:t xml:space="preserve"> = 4000;</w:t>
      </w:r>
    </w:p>
    <w:p w:rsidR="007C74FC" w:rsidRDefault="00000000">
      <w:pPr>
        <w:tabs>
          <w:tab w:val="left" w:pos="1134"/>
        </w:tabs>
        <w:spacing w:line="360" w:lineRule="auto"/>
        <w:ind w:left="1134" w:hanging="425"/>
        <w:jc w:val="both"/>
      </w:pPr>
      <w:r>
        <w:t>–</w:t>
      </w:r>
      <w:r>
        <w:tab/>
        <w:t xml:space="preserve">изменение размера окна </w:t>
      </w:r>
      <w:r>
        <w:rPr>
          <w:i/>
        </w:rPr>
        <w:t>p</w:t>
      </w:r>
      <w:r>
        <w:t xml:space="preserve"> при фиксированных </w:t>
      </w:r>
      <w:r>
        <w:rPr>
          <w:i/>
        </w:rPr>
        <w:t>η</w:t>
      </w:r>
      <w:r>
        <w:t xml:space="preserve"> = 1,0 и </w:t>
      </w:r>
      <w:r>
        <w:rPr>
          <w:i/>
        </w:rPr>
        <w:t>M</w:t>
      </w:r>
      <w:r>
        <w:t xml:space="preserve"> = 4000.</w:t>
      </w:r>
    </w:p>
    <w:p w:rsidR="007C74FC" w:rsidRDefault="00000000">
      <w:pPr>
        <w:spacing w:line="360" w:lineRule="auto"/>
        <w:ind w:firstLine="709"/>
        <w:jc w:val="both"/>
      </w:pPr>
      <w:r>
        <w:t xml:space="preserve">Графики краткосрочного прогноза для каждого исследуемого значения </w:t>
      </w:r>
      <w:r>
        <w:rPr>
          <w:i/>
        </w:rPr>
        <w:t>M</w:t>
      </w:r>
      <w:r>
        <w:t xml:space="preserve"> и </w:t>
      </w:r>
      <w:r>
        <w:rPr>
          <w:i/>
        </w:rPr>
        <w:t>p</w:t>
      </w:r>
      <w:r>
        <w:t xml:space="preserve"> приведены в приложении А. Полный листинг программы приведён в приложении Б.</w:t>
      </w:r>
    </w:p>
    <w:p w:rsidR="007C74FC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 xml:space="preserve">5 Исследование влияния числа эпох </w:t>
      </w:r>
      <w:r>
        <w:rPr>
          <w:b/>
          <w:i/>
        </w:rPr>
        <w:t>M</w:t>
      </w:r>
    </w:p>
    <w:p w:rsidR="007C74FC" w:rsidRDefault="00000000">
      <w:pPr>
        <w:spacing w:line="360" w:lineRule="auto"/>
        <w:ind w:firstLine="709"/>
        <w:jc w:val="both"/>
      </w:pPr>
      <w:r>
        <w:t xml:space="preserve">Число эпох </w:t>
      </w:r>
      <w:r>
        <w:rPr>
          <w:i/>
        </w:rPr>
        <w:t>M</w:t>
      </w:r>
      <w:r>
        <w:t xml:space="preserve"> изменялось при фиксированных </w:t>
      </w:r>
      <w:r>
        <w:rPr>
          <w:i/>
        </w:rPr>
        <w:t>p</w:t>
      </w:r>
      <w:r>
        <w:t xml:space="preserve"> = 6 и </w:t>
      </w:r>
      <w:r>
        <w:rPr>
          <w:i/>
        </w:rPr>
        <w:t>η</w:t>
      </w:r>
      <w:r>
        <w:t xml:space="preserve"> = 1,0. Полученные значения погрешности приведены в таблице 2.</w:t>
      </w:r>
    </w:p>
    <w:p w:rsidR="007C74FC" w:rsidRDefault="00000000">
      <w:pPr>
        <w:keepNext/>
        <w:spacing w:before="120" w:after="120" w:line="360" w:lineRule="auto"/>
      </w:pPr>
      <w:r>
        <w:t>Таблица 2 – Зависимость погрешности от числа эпох</w:t>
      </w:r>
    </w:p>
    <w:tbl>
      <w:tblPr>
        <w:tblW w:w="396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417"/>
        <w:gridCol w:w="2552"/>
      </w:tblGrid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rPr>
                <w:i/>
              </w:rPr>
              <w:t>M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 xml:space="preserve">Погрешность </w:t>
            </w:r>
            <w:r>
              <w:rPr>
                <w:i/>
              </w:rPr>
              <w:t>ε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500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0,146346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1000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0,140206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2000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0,128448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3000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0,117675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4000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0,107806</w:t>
            </w:r>
          </w:p>
        </w:tc>
      </w:tr>
    </w:tbl>
    <w:p w:rsidR="007C74FC" w:rsidRDefault="007C74FC">
      <w:pPr>
        <w:spacing w:before="200"/>
        <w:jc w:val="both"/>
        <w:rPr>
          <w:sz w:val="20"/>
        </w:rPr>
      </w:pP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600000" cy="2858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5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160" w:line="360" w:lineRule="auto"/>
        <w:jc w:val="center"/>
      </w:pPr>
      <w:r>
        <w:t xml:space="preserve">Рисунок 1 – Зависимость погрешности прогноза от числа эпох </w:t>
      </w:r>
      <w:r>
        <w:rPr>
          <w:i/>
        </w:rPr>
        <w:t>M</w:t>
      </w:r>
    </w:p>
    <w:p w:rsidR="007C74FC" w:rsidRDefault="00000000">
      <w:pPr>
        <w:spacing w:line="360" w:lineRule="auto"/>
        <w:ind w:firstLine="709"/>
        <w:jc w:val="both"/>
      </w:pPr>
      <w:r>
        <w:t xml:space="preserve">В исследованном диапазоне увеличение числа эпох последовательно уменьшает погрешность: с 0,146346 при </w:t>
      </w:r>
      <w:r>
        <w:rPr>
          <w:i/>
        </w:rPr>
        <w:t>M</w:t>
      </w:r>
      <w:r>
        <w:t xml:space="preserve"> = 500 до 0,107806 при </w:t>
      </w:r>
      <w:r>
        <w:rPr>
          <w:i/>
        </w:rPr>
        <w:t>M</w:t>
      </w:r>
      <w:r>
        <w:t xml:space="preserve"> = 4000. Все соответствующие прогнозные графики приведены в приложении А.</w:t>
      </w:r>
    </w:p>
    <w:p w:rsidR="007C74FC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 xml:space="preserve">6 Исследование влияния нормы обучения </w:t>
      </w:r>
      <w:r>
        <w:rPr>
          <w:b/>
          <w:i/>
        </w:rPr>
        <w:t>η</w:t>
      </w:r>
    </w:p>
    <w:p w:rsidR="007C74FC" w:rsidRDefault="00000000">
      <w:pPr>
        <w:spacing w:line="360" w:lineRule="auto"/>
        <w:ind w:firstLine="709"/>
        <w:jc w:val="both"/>
      </w:pPr>
      <w:r>
        <w:t xml:space="preserve">Норма обучения </w:t>
      </w:r>
      <w:r>
        <w:rPr>
          <w:i/>
        </w:rPr>
        <w:t>η</w:t>
      </w:r>
      <w:r>
        <w:t xml:space="preserve"> изменялась при фиксированных </w:t>
      </w:r>
      <w:r>
        <w:rPr>
          <w:i/>
        </w:rPr>
        <w:t>p</w:t>
      </w:r>
      <w:r>
        <w:t xml:space="preserve"> = 6 и </w:t>
      </w:r>
      <w:r>
        <w:rPr>
          <w:i/>
        </w:rPr>
        <w:t>M</w:t>
      </w:r>
      <w:r>
        <w:t xml:space="preserve"> = 4000. Результаты приведены в таблице 3.</w:t>
      </w:r>
    </w:p>
    <w:p w:rsidR="007C74FC" w:rsidRDefault="00000000">
      <w:pPr>
        <w:keepNext/>
        <w:spacing w:before="120" w:after="120" w:line="360" w:lineRule="auto"/>
      </w:pPr>
      <w:r>
        <w:t>Таблица 3 – Зависимость погрешности от нормы обучения</w:t>
      </w:r>
    </w:p>
    <w:tbl>
      <w:tblPr>
        <w:tblW w:w="396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417"/>
        <w:gridCol w:w="2552"/>
      </w:tblGrid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rPr>
                <w:i/>
              </w:rPr>
              <w:t>η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 xml:space="preserve">Погрешность </w:t>
            </w:r>
            <w:r>
              <w:rPr>
                <w:i/>
              </w:rPr>
              <w:t>ε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0,1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0,190453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Pr="00A8755C" w:rsidRDefault="00000000">
            <w:pPr>
              <w:jc w:val="center"/>
              <w:rPr>
                <w:lang w:val="en-US"/>
              </w:rPr>
            </w:pPr>
            <w:r>
              <w:t>0,3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0,146743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0,5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0,130124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0,7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0,120235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1,0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0,107806</w:t>
            </w:r>
          </w:p>
        </w:tc>
      </w:tr>
    </w:tbl>
    <w:p w:rsidR="007C74FC" w:rsidRDefault="007C74FC">
      <w:pPr>
        <w:spacing w:before="200"/>
        <w:jc w:val="both"/>
        <w:rPr>
          <w:sz w:val="20"/>
        </w:rPr>
      </w:pP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600000" cy="29032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e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0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160" w:line="360" w:lineRule="auto"/>
        <w:jc w:val="center"/>
      </w:pPr>
      <w:r>
        <w:t xml:space="preserve">Рисунок 2 – Зависимость погрешности прогноза от нормы обучения </w:t>
      </w:r>
      <w:r>
        <w:rPr>
          <w:i/>
        </w:rPr>
        <w:t>η</w:t>
      </w:r>
    </w:p>
    <w:p w:rsidR="007C74FC" w:rsidRDefault="00000000">
      <w:pPr>
        <w:spacing w:line="360" w:lineRule="auto"/>
        <w:ind w:firstLine="709"/>
        <w:jc w:val="both"/>
      </w:pPr>
      <w:r>
        <w:t xml:space="preserve">Увеличение </w:t>
      </w:r>
      <w:r>
        <w:rPr>
          <w:i/>
        </w:rPr>
        <w:t>η</w:t>
      </w:r>
      <w:r>
        <w:t xml:space="preserve"> от 0,1 до 1,0 уменьшает погрешность с 0,190453 до 0,107806. При малой норме обучения за то же число эпох сеть обучается хуже.</w:t>
      </w:r>
    </w:p>
    <w:p w:rsidR="007C74FC" w:rsidRDefault="00000000">
      <w:pPr>
        <w:keepNext/>
        <w:pageBreakBefore/>
        <w:spacing w:after="240" w:line="360" w:lineRule="auto"/>
        <w:ind w:left="709"/>
        <w:outlineLvl w:val="0"/>
      </w:pPr>
      <w:r>
        <w:rPr>
          <w:b/>
        </w:rPr>
        <w:lastRenderedPageBreak/>
        <w:t xml:space="preserve">7 Исследование влияния размера окна </w:t>
      </w:r>
      <w:r>
        <w:rPr>
          <w:b/>
          <w:i/>
        </w:rPr>
        <w:t>p</w:t>
      </w:r>
    </w:p>
    <w:p w:rsidR="007C74FC" w:rsidRDefault="00000000">
      <w:pPr>
        <w:spacing w:line="360" w:lineRule="auto"/>
        <w:ind w:firstLine="709"/>
        <w:jc w:val="both"/>
      </w:pPr>
      <w:r>
        <w:t xml:space="preserve">Размер окна </w:t>
      </w:r>
      <w:r>
        <w:rPr>
          <w:i/>
        </w:rPr>
        <w:t>p</w:t>
      </w:r>
      <w:r>
        <w:t xml:space="preserve"> изменялся при фиксированных </w:t>
      </w:r>
      <w:r>
        <w:rPr>
          <w:i/>
        </w:rPr>
        <w:t>η</w:t>
      </w:r>
      <w:r>
        <w:t xml:space="preserve"> = 1,0 и </w:t>
      </w:r>
      <w:r>
        <w:rPr>
          <w:i/>
        </w:rPr>
        <w:t>M</w:t>
      </w:r>
      <w:r>
        <w:t xml:space="preserve"> = 4000. Полученные результаты приведены в таблице 4.</w:t>
      </w:r>
    </w:p>
    <w:p w:rsidR="007C74FC" w:rsidRDefault="00000000">
      <w:pPr>
        <w:keepNext/>
        <w:spacing w:before="120" w:after="120" w:line="360" w:lineRule="auto"/>
      </w:pPr>
      <w:r>
        <w:t>Таблица 4 – Зависимость погрешности от размера окна</w:t>
      </w:r>
    </w:p>
    <w:tbl>
      <w:tblPr>
        <w:tblW w:w="396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417"/>
        <w:gridCol w:w="2552"/>
      </w:tblGrid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rPr>
                <w:i/>
              </w:rPr>
              <w:t>p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 xml:space="preserve">Погрешность </w:t>
            </w:r>
            <w:r>
              <w:rPr>
                <w:i/>
              </w:rPr>
              <w:t>ε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3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0,060039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4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0,082050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5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0,099054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6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0,107806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7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0,106893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8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0,089263</w:t>
            </w:r>
          </w:p>
        </w:tc>
      </w:tr>
      <w:tr w:rsidR="007C74FC">
        <w:trPr>
          <w:cantSplit/>
          <w:jc w:val="center"/>
        </w:trPr>
        <w:tc>
          <w:tcPr>
            <w:tcW w:w="1417" w:type="dxa"/>
          </w:tcPr>
          <w:p w:rsidR="007C74FC" w:rsidRDefault="00000000">
            <w:pPr>
              <w:jc w:val="center"/>
            </w:pPr>
            <w:r>
              <w:t>9</w:t>
            </w:r>
          </w:p>
        </w:tc>
        <w:tc>
          <w:tcPr>
            <w:tcW w:w="2551" w:type="dxa"/>
          </w:tcPr>
          <w:p w:rsidR="007C74FC" w:rsidRDefault="00000000">
            <w:pPr>
              <w:jc w:val="center"/>
            </w:pPr>
            <w:r>
              <w:t>0,026832</w:t>
            </w:r>
          </w:p>
        </w:tc>
      </w:tr>
    </w:tbl>
    <w:p w:rsidR="007C74FC" w:rsidRDefault="007C74FC">
      <w:pPr>
        <w:spacing w:before="200"/>
        <w:jc w:val="both"/>
        <w:rPr>
          <w:sz w:val="20"/>
        </w:rPr>
      </w:pP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600000" cy="28831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160" w:line="360" w:lineRule="auto"/>
        <w:jc w:val="center"/>
      </w:pPr>
      <w:r>
        <w:t xml:space="preserve">Рисунок 3 – Зависимость погрешности прогноза от размера окна </w:t>
      </w:r>
      <w:r>
        <w:rPr>
          <w:i/>
        </w:rPr>
        <w:t>p</w:t>
      </w:r>
    </w:p>
    <w:p w:rsidR="007C74FC" w:rsidRDefault="00000000">
      <w:pPr>
        <w:spacing w:line="360" w:lineRule="auto"/>
        <w:ind w:firstLine="709"/>
        <w:jc w:val="both"/>
      </w:pPr>
      <w:r>
        <w:t xml:space="preserve">Минимальная погрешность получена при </w:t>
      </w:r>
      <w:r>
        <w:rPr>
          <w:i/>
        </w:rPr>
        <w:t>p</w:t>
      </w:r>
      <w:r>
        <w:t xml:space="preserve"> = 9: </w:t>
      </w:r>
      <w:r>
        <w:rPr>
          <w:i/>
        </w:rPr>
        <w:t>ε</w:t>
      </w:r>
      <w:r>
        <w:t xml:space="preserve"> = 0,026832, наибольшая – при </w:t>
      </w:r>
      <w:r>
        <w:rPr>
          <w:i/>
        </w:rPr>
        <w:t>p</w:t>
      </w:r>
      <w:r>
        <w:t xml:space="preserve"> = 6: </w:t>
      </w:r>
      <w:r>
        <w:rPr>
          <w:i/>
        </w:rPr>
        <w:t>ε</w:t>
      </w:r>
      <w:r>
        <w:t xml:space="preserve"> = 0,107806. Зависимость немонотонна: при увеличении </w:t>
      </w:r>
      <w:r>
        <w:rPr>
          <w:i/>
        </w:rPr>
        <w:t>p</w:t>
      </w:r>
      <w:r>
        <w:t xml:space="preserve"> от 3 до 6 погрешность растёт, а при дальнейшем увеличении до 9 уменьшается. При этом с ростом </w:t>
      </w:r>
      <w:r>
        <w:rPr>
          <w:i/>
        </w:rPr>
        <w:t>p</w:t>
      </w:r>
      <w:r>
        <w:t xml:space="preserve"> уменьшается число обучающих окон </w:t>
      </w:r>
      <w:r>
        <w:rPr>
          <w:i/>
        </w:rPr>
        <w:t>N</w:t>
      </w:r>
      <w:r>
        <w:t xml:space="preserve"> − </w:t>
      </w:r>
      <w:r>
        <w:rPr>
          <w:i/>
        </w:rPr>
        <w:t>p</w:t>
      </w:r>
      <w:r>
        <w:t xml:space="preserve">: для </w:t>
      </w:r>
      <w:r>
        <w:rPr>
          <w:i/>
        </w:rPr>
        <w:t>p</w:t>
      </w:r>
      <w:r>
        <w:t xml:space="preserve"> = 9 их остаётся 11.</w:t>
      </w:r>
    </w:p>
    <w:p w:rsidR="007C74FC" w:rsidRDefault="00000000">
      <w:pPr>
        <w:keepNext/>
        <w:pageBreakBefore/>
        <w:spacing w:after="240" w:line="360" w:lineRule="auto"/>
        <w:jc w:val="center"/>
        <w:outlineLvl w:val="0"/>
      </w:pPr>
      <w:r>
        <w:rPr>
          <w:b/>
        </w:rPr>
        <w:lastRenderedPageBreak/>
        <w:t>ЗАКЛЮЧЕНИЕ</w:t>
      </w:r>
    </w:p>
    <w:p w:rsidR="007C74FC" w:rsidRDefault="00000000">
      <w:pPr>
        <w:spacing w:line="360" w:lineRule="auto"/>
        <w:ind w:firstLine="709"/>
        <w:jc w:val="both"/>
      </w:pPr>
      <w:r>
        <w:t>В ходе лабораторной работы реализована однослойная нейронная сеть с линейной функцией активации для прогнозирования временного ряда варианта 7. Выполнены вычислительные эксперименты по изменению числа эпох обучения, нормы обучения и размера окна.</w:t>
      </w:r>
    </w:p>
    <w:p w:rsidR="007C74FC" w:rsidRDefault="00000000">
      <w:pPr>
        <w:spacing w:line="360" w:lineRule="auto"/>
        <w:ind w:firstLine="709"/>
        <w:jc w:val="both"/>
      </w:pPr>
      <w:r>
        <w:t xml:space="preserve">В выбранном диапазоне увеличение числа эпох </w:t>
      </w:r>
      <w:r>
        <w:rPr>
          <w:i/>
        </w:rPr>
        <w:t>M</w:t>
      </w:r>
      <w:r>
        <w:t xml:space="preserve"> и нормы обучения </w:t>
      </w:r>
      <w:r>
        <w:rPr>
          <w:i/>
        </w:rPr>
        <w:t>η</w:t>
      </w:r>
      <w:r>
        <w:t xml:space="preserve"> сопровождалось уменьшением погрешности прогноза: до 0,107806 при </w:t>
      </w:r>
      <w:r>
        <w:rPr>
          <w:i/>
        </w:rPr>
        <w:t>M</w:t>
      </w:r>
      <w:r>
        <w:t xml:space="preserve"> = 4000 и </w:t>
      </w:r>
      <w:r>
        <w:rPr>
          <w:i/>
        </w:rPr>
        <w:t>η</w:t>
      </w:r>
      <w:r>
        <w:t xml:space="preserve"> = 1,0. Наименьшая погрешность при исследовании размера окна получена для </w:t>
      </w:r>
      <w:r>
        <w:rPr>
          <w:i/>
        </w:rPr>
        <w:t>p</w:t>
      </w:r>
      <w:r>
        <w:t xml:space="preserve"> = 9 (0,026832); зависимость погрешности от </w:t>
      </w:r>
      <w:r>
        <w:rPr>
          <w:i/>
        </w:rPr>
        <w:t>p</w:t>
      </w:r>
      <w:r>
        <w:t xml:space="preserve"> оказалась немонотонной. Для всех исследованных значений </w:t>
      </w:r>
      <w:r>
        <w:rPr>
          <w:i/>
        </w:rPr>
        <w:t>M</w:t>
      </w:r>
      <w:r>
        <w:t xml:space="preserve"> и </w:t>
      </w:r>
      <w:r>
        <w:rPr>
          <w:i/>
        </w:rPr>
        <w:t>p</w:t>
      </w:r>
      <w:r>
        <w:t xml:space="preserve"> построены отдельные графики краткосрочного прогноза на один шаг вперёд (приложение А).</w:t>
      </w:r>
    </w:p>
    <w:p w:rsidR="007C74FC" w:rsidRDefault="00000000">
      <w:pPr>
        <w:keepNext/>
        <w:pageBreakBefore/>
        <w:spacing w:after="240" w:line="360" w:lineRule="auto"/>
        <w:jc w:val="center"/>
        <w:outlineLvl w:val="0"/>
      </w:pPr>
      <w:r>
        <w:rPr>
          <w:b/>
        </w:rPr>
        <w:lastRenderedPageBreak/>
        <w:t>ПРИЛОЖЕНИЕ А</w:t>
      </w:r>
    </w:p>
    <w:p w:rsidR="007C74FC" w:rsidRDefault="00000000">
      <w:pPr>
        <w:keepNext/>
        <w:spacing w:after="240" w:line="360" w:lineRule="auto"/>
        <w:jc w:val="center"/>
      </w:pPr>
      <w:r>
        <w:rPr>
          <w:b/>
        </w:rPr>
        <w:t>Графики краткосрочного прогноза</w:t>
      </w: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M_5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280" w:line="360" w:lineRule="auto"/>
        <w:jc w:val="center"/>
      </w:pPr>
      <w:r>
        <w:t xml:space="preserve">Рисунок А.1 – Прогноз при </w:t>
      </w:r>
      <w:r>
        <w:rPr>
          <w:i/>
        </w:rPr>
        <w:t>M</w:t>
      </w:r>
      <w:r>
        <w:t xml:space="preserve"> = 500</w:t>
      </w: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M_1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160" w:line="360" w:lineRule="auto"/>
        <w:jc w:val="center"/>
      </w:pPr>
      <w:r>
        <w:t xml:space="preserve">Рисунок А.2 – Прогноз при </w:t>
      </w:r>
      <w:r>
        <w:rPr>
          <w:i/>
        </w:rPr>
        <w:t>M</w:t>
      </w:r>
      <w:r>
        <w:t xml:space="preserve"> = 1000</w:t>
      </w:r>
    </w:p>
    <w:p w:rsidR="007C74FC" w:rsidRDefault="007C74FC">
      <w:pPr>
        <w:pageBreakBefore/>
        <w:jc w:val="both"/>
        <w:rPr>
          <w:sz w:val="4"/>
        </w:rPr>
      </w:pP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M_2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280" w:line="360" w:lineRule="auto"/>
        <w:jc w:val="center"/>
      </w:pPr>
      <w:r>
        <w:t xml:space="preserve">Рисунок А.3 – Прогноз при </w:t>
      </w:r>
      <w:r>
        <w:rPr>
          <w:i/>
        </w:rPr>
        <w:t>M</w:t>
      </w:r>
      <w:r>
        <w:t xml:space="preserve"> = 2000</w:t>
      </w: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M_30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160" w:line="360" w:lineRule="auto"/>
        <w:jc w:val="center"/>
      </w:pPr>
      <w:r>
        <w:t xml:space="preserve">Рисунок А.4 – Прогноз при </w:t>
      </w:r>
      <w:r>
        <w:rPr>
          <w:i/>
        </w:rPr>
        <w:t>M</w:t>
      </w:r>
      <w:r>
        <w:t xml:space="preserve"> = 3000</w:t>
      </w:r>
    </w:p>
    <w:p w:rsidR="007C74FC" w:rsidRDefault="007C74FC">
      <w:pPr>
        <w:pageBreakBefore/>
        <w:jc w:val="both"/>
        <w:rPr>
          <w:sz w:val="4"/>
        </w:rPr>
      </w:pP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M_40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280" w:line="360" w:lineRule="auto"/>
        <w:jc w:val="center"/>
      </w:pPr>
      <w:r>
        <w:t xml:space="preserve">Рисунок А.5 – Прогноз при </w:t>
      </w:r>
      <w:r>
        <w:rPr>
          <w:i/>
        </w:rPr>
        <w:t>M</w:t>
      </w:r>
      <w:r>
        <w:t xml:space="preserve"> = 4000</w:t>
      </w: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p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160" w:line="360" w:lineRule="auto"/>
        <w:jc w:val="center"/>
      </w:pPr>
      <w:r>
        <w:t xml:space="preserve">Рисунок А.6 – Прогноз при </w:t>
      </w:r>
      <w:r>
        <w:rPr>
          <w:i/>
        </w:rPr>
        <w:t>p</w:t>
      </w:r>
      <w:r>
        <w:t xml:space="preserve"> = 3</w:t>
      </w:r>
    </w:p>
    <w:p w:rsidR="007C74FC" w:rsidRDefault="007C74FC">
      <w:pPr>
        <w:pageBreakBefore/>
        <w:jc w:val="both"/>
        <w:rPr>
          <w:sz w:val="4"/>
        </w:rPr>
      </w:pP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p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280" w:line="360" w:lineRule="auto"/>
        <w:jc w:val="center"/>
      </w:pPr>
      <w:r>
        <w:t xml:space="preserve">Рисунок А.7 – Прогноз при </w:t>
      </w:r>
      <w:r>
        <w:rPr>
          <w:i/>
        </w:rPr>
        <w:t>p</w:t>
      </w:r>
      <w:r>
        <w:t xml:space="preserve"> = 4</w:t>
      </w: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p_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160" w:line="360" w:lineRule="auto"/>
        <w:jc w:val="center"/>
      </w:pPr>
      <w:r>
        <w:t xml:space="preserve">Рисунок А.8 – Прогноз при </w:t>
      </w:r>
      <w:r>
        <w:rPr>
          <w:i/>
        </w:rPr>
        <w:t>p</w:t>
      </w:r>
      <w:r>
        <w:t xml:space="preserve"> = 5</w:t>
      </w:r>
    </w:p>
    <w:p w:rsidR="007C74FC" w:rsidRDefault="007C74FC">
      <w:pPr>
        <w:pageBreakBefore/>
        <w:jc w:val="both"/>
        <w:rPr>
          <w:sz w:val="4"/>
        </w:rPr>
      </w:pP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p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280" w:line="360" w:lineRule="auto"/>
        <w:jc w:val="center"/>
      </w:pPr>
      <w:r>
        <w:t xml:space="preserve">Рисунок А.9 – Прогноз при </w:t>
      </w:r>
      <w:r>
        <w:rPr>
          <w:i/>
        </w:rPr>
        <w:t>p</w:t>
      </w:r>
      <w:r>
        <w:t xml:space="preserve"> = 6</w:t>
      </w: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p_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160" w:line="360" w:lineRule="auto"/>
        <w:jc w:val="center"/>
      </w:pPr>
      <w:r>
        <w:t xml:space="preserve">Рисунок А.10 – Прогноз при </w:t>
      </w:r>
      <w:r>
        <w:rPr>
          <w:i/>
        </w:rPr>
        <w:t>p</w:t>
      </w:r>
      <w:r>
        <w:t xml:space="preserve"> = 7</w:t>
      </w:r>
    </w:p>
    <w:p w:rsidR="007C74FC" w:rsidRDefault="007C74FC">
      <w:pPr>
        <w:pageBreakBefore/>
        <w:jc w:val="both"/>
        <w:rPr>
          <w:sz w:val="4"/>
        </w:rPr>
      </w:pP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p_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280" w:line="360" w:lineRule="auto"/>
        <w:jc w:val="center"/>
      </w:pPr>
      <w:r>
        <w:t xml:space="preserve">Рисунок А.11 – Прогноз при </w:t>
      </w:r>
      <w:r>
        <w:rPr>
          <w:i/>
        </w:rPr>
        <w:t>p</w:t>
      </w:r>
      <w:r>
        <w:t xml:space="preserve"> = 8</w:t>
      </w:r>
    </w:p>
    <w:p w:rsidR="007C74FC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3420000" cy="277987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p_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FC" w:rsidRDefault="00000000">
      <w:pPr>
        <w:spacing w:before="160" w:after="160" w:line="360" w:lineRule="auto"/>
        <w:jc w:val="center"/>
      </w:pPr>
      <w:r>
        <w:t xml:space="preserve">Рисунок А.12 – Прогноз при </w:t>
      </w:r>
      <w:r>
        <w:rPr>
          <w:i/>
        </w:rPr>
        <w:t>p</w:t>
      </w:r>
      <w:r>
        <w:t xml:space="preserve"> = 9</w:t>
      </w:r>
    </w:p>
    <w:p w:rsidR="007C74FC" w:rsidRDefault="00000000">
      <w:pPr>
        <w:keepNext/>
        <w:pageBreakBefore/>
        <w:spacing w:after="240" w:line="360" w:lineRule="auto"/>
        <w:jc w:val="center"/>
        <w:outlineLvl w:val="0"/>
      </w:pPr>
      <w:r>
        <w:rPr>
          <w:b/>
        </w:rPr>
        <w:lastRenderedPageBreak/>
        <w:t>ПРИЛОЖЕНИЕ Б</w:t>
      </w:r>
    </w:p>
    <w:p w:rsidR="007C74FC" w:rsidRDefault="00000000">
      <w:pPr>
        <w:keepNext/>
        <w:spacing w:after="240" w:line="360" w:lineRule="auto"/>
        <w:jc w:val="center"/>
      </w:pPr>
      <w:r>
        <w:rPr>
          <w:b/>
        </w:rPr>
        <w:t>Листинг программы</w:t>
      </w:r>
    </w:p>
    <w:p w:rsidR="007C74FC" w:rsidRDefault="00000000">
      <w:pPr>
        <w:keepNext/>
        <w:spacing w:after="80"/>
      </w:pPr>
      <w:r>
        <w:t>Листинг Б.1 – lab2.py</w:t>
      </w:r>
    </w:p>
    <w:tbl>
      <w:tblPr>
        <w:tblW w:w="93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355"/>
      </w:tblGrid>
      <w:tr w:rsidR="007C74FC">
        <w:tc>
          <w:tcPr>
            <w:tcW w:w="9354" w:type="dxa"/>
          </w:tcPr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import math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import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os</w:t>
            </w:r>
            <w:proofErr w:type="spellEnd"/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import 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matplotlib.pyplot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as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</w:t>
            </w:r>
            <w:proofErr w:type="spellEnd"/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BASE_P = 6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BASE_ETA = 1.0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BASE_M = 4000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M_VALUES = [500, 1000, 2000, 3000, 4000]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ETA_VALUES = [0.1, 0.3, 0.5, 0.7, 1.0]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P_VALUES = [3, 4, 5, 6, 7, 8, 9]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REAL_INPUTS = True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N = 20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a = -4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b = 4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os.makedirs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("graphs",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exist_ok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=True)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def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func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(t):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return 0.4 *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math.sin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0.3 * t) + 0.5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def 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data(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dt = (b - a) / (N - 1)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= []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= []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for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i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in range(N):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t = a +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i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* dt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x =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func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(t)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lst.append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(t)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lst.append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(x)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return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dt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def 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train(</w:t>
            </w:r>
            <w:proofErr w:type="spellStart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 p, eta, M):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w = [0.0] * p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for epoch in range(M):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for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i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in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range(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p, N):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    net = 0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    for j in range(p):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        net += w[j] *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[</w:t>
            </w:r>
            <w:proofErr w:type="spellStart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i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- p + j]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    delta =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[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i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] - net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    for j in range(p):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        w[j] += eta * delta *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[</w:t>
            </w:r>
            <w:proofErr w:type="spellStart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i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- p + j]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return w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def 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forecast(</w:t>
            </w:r>
            <w:proofErr w:type="spellStart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 w, p, dt):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history = list(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= []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= []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lastRenderedPageBreak/>
              <w:t>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for k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in range(N):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net = 0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for j in range(p):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    net += w[j] *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history[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-p + j]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t = b + (k + 1) * dt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f.append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(t)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f.append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(net)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if REAL_INPUTS: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history.append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func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(t))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else: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history.append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(net)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return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x_f</w:t>
            </w:r>
            <w:proofErr w:type="spellEnd"/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def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calc_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err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spellStart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,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s = 0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for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i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in range(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len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s += (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func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[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i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]) -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[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i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]) ** 2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return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math.sqrt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(s)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def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run_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model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p, eta, M):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dt =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data(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w =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train(</w:t>
            </w:r>
            <w:proofErr w:type="spellStart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p, eta, M)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=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forecast(</w:t>
            </w:r>
            <w:proofErr w:type="spellStart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w, p, dt)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err =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calc_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err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spellStart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return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err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def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save_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forecast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spellStart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,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,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,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x_f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 title, filename):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real_t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=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t_lst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+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t_f</w:t>
            </w:r>
            <w:proofErr w:type="spellEnd"/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real_x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= []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for t in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real_t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real_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x.append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func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(t))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plt.figure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plt.plot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real_t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real_x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 label="Real function")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plt.plot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(t_lst, x_lst, "o", markerfacecolor="none", label="Training data")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plt.plot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(t_f, x_f, "o", markerfacecolor="none", label="Forecast")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plt.axvline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(b,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linestyle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="--")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plt.xlabel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("t")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plt.ylabel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("x(t)")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plt.title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(title)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plt.grid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plt.legend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plt.savefig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("graphs/" + filename, dpi=200, bbox_inches="tight")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plt.close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()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def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save_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error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values, errors,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xlabel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, title, filename):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plt.figure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plt.plot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(values, errors, marker="o")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plt.xlabel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xlabel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plt.ylabel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("Error")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plt.title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(title)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plt.grid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plt.savefig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("graphs/" + filename, dpi=200, bbox_inches="tight")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plt.close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()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def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experiment_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M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errors = []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for M in M_VALUES: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t_lst, x_lst, t_f, x_f, err = run_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model(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BASE_P, BASE_ETA, M)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errors.append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(err)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print(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"M =", M, "err =", err)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lastRenderedPageBreak/>
              <w:t>        save_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forecast(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t_lst, x_lst, t_f, x_f, "Short-term forecast, M = " + str(M), "forecast_M_" + str(M) + ".png")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save_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error(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M_VALUES, errors, "M", "Error dependence on epochs", "error_M.png")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return errors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def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experiment_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eta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errors = []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for eta in ETA_VALUES: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_, _, _, _, err = 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run_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model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BASE_P, eta, BASE_M)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errors.append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(err)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print(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"eta =", eta, "err =", err)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save_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error(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ETA_VALUES, errors, "eta", "Error dependence on learning rate", "error_eta.png")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return errors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 xml:space="preserve">def </w:t>
            </w: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experiment_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errors = []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for p in P_VALUES: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t_lst, x_lst, t_f, x_f, err = run_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model(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p, BASE_ETA, BASE_M)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</w:t>
            </w:r>
            <w:proofErr w:type="spellStart"/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errors.append</w:t>
            </w:r>
            <w:proofErr w:type="spellEnd"/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(err)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print(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"p =", p, "err =", err)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    save_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forecast(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t_lst, x_lst, t_f, x_f, "Short-term forecast, p = " + str(p), "forecast_p_" + str(p) + ".png")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save_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error(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P_VALUES, errors, "p", "Error dependence on window size", "error_p.png")</w:t>
            </w:r>
          </w:p>
          <w:p w:rsidR="007C74FC" w:rsidRPr="00405872" w:rsidRDefault="00000000">
            <w:pPr>
              <w:rPr>
                <w:lang w:val="en-US"/>
              </w:rPr>
            </w:pPr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    return errors</w:t>
            </w: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7C74FC">
            <w:pPr>
              <w:rPr>
                <w:lang w:val="en-US"/>
              </w:rPr>
            </w:pPr>
          </w:p>
          <w:p w:rsidR="007C74FC" w:rsidRPr="00405872" w:rsidRDefault="00000000">
            <w:pPr>
              <w:rPr>
                <w:lang w:val="en-US"/>
              </w:rPr>
            </w:pP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experiment_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M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</w:t>
            </w:r>
          </w:p>
          <w:p w:rsidR="007C74FC" w:rsidRPr="00405872" w:rsidRDefault="00000000">
            <w:pPr>
              <w:rPr>
                <w:lang w:val="en-US"/>
              </w:rPr>
            </w:pPr>
            <w:proofErr w:type="spell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experiment_</w:t>
            </w:r>
            <w:proofErr w:type="gramStart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eta</w:t>
            </w:r>
            <w:proofErr w:type="spell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(</w:t>
            </w:r>
            <w:proofErr w:type="gramEnd"/>
            <w:r w:rsidRPr="00405872">
              <w:rPr>
                <w:rFonts w:ascii="Courier New" w:eastAsia="Courier New" w:hAnsi="Courier New" w:cs="Courier New"/>
                <w:sz w:val="18"/>
                <w:lang w:val="en-US"/>
              </w:rPr>
              <w:t>)</w:t>
            </w:r>
          </w:p>
          <w:p w:rsidR="007C74F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experiment_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p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)</w:t>
            </w:r>
          </w:p>
        </w:tc>
      </w:tr>
    </w:tbl>
    <w:p w:rsidR="00661CFB" w:rsidRDefault="00661CFB"/>
    <w:sectPr w:rsidR="00661CFB" w:rsidSect="004E5783">
      <w:footerReference w:type="default" r:id="rId24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1CFB" w:rsidRDefault="00661CFB" w:rsidP="004E5783">
      <w:r>
        <w:separator/>
      </w:r>
    </w:p>
  </w:endnote>
  <w:endnote w:type="continuationSeparator" w:id="0">
    <w:p w:rsidR="00661CFB" w:rsidRDefault="00661CFB" w:rsidP="004E5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5783" w:rsidRPr="004E5783" w:rsidRDefault="004E5783" w:rsidP="004E5783">
    <w:pPr>
      <w:pStyle w:val="a5"/>
      <w:jc w:val="center"/>
      <w:rPr>
        <w:i/>
        <w:iCs/>
      </w:rPr>
    </w:pPr>
    <w:r w:rsidRPr="004E5783">
      <w:rPr>
        <w:i/>
        <w:iCs/>
      </w:rPr>
      <w:t xml:space="preserve">Москва, 2026 г.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5783" w:rsidRPr="004E5783" w:rsidRDefault="004E5783" w:rsidP="004E5783">
    <w:pPr>
      <w:pStyle w:val="a5"/>
      <w:jc w:val="center"/>
      <w:rPr>
        <w:i/>
        <w:iCs/>
      </w:rPr>
    </w:pPr>
    <w:r w:rsidRPr="004E5783">
      <w:rPr>
        <w:i/>
        <w:iCs/>
      </w:rPr>
      <w:t>Москва, 2026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C74FC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1CFB" w:rsidRDefault="00661CFB" w:rsidP="004E5783">
      <w:r>
        <w:separator/>
      </w:r>
    </w:p>
  </w:footnote>
  <w:footnote w:type="continuationSeparator" w:id="0">
    <w:p w:rsidR="00661CFB" w:rsidRDefault="00661CFB" w:rsidP="004E57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83"/>
    <w:rsid w:val="00211261"/>
    <w:rsid w:val="00395232"/>
    <w:rsid w:val="00405872"/>
    <w:rsid w:val="004E5783"/>
    <w:rsid w:val="00661CFB"/>
    <w:rsid w:val="007C74FC"/>
    <w:rsid w:val="00A8755C"/>
    <w:rsid w:val="00D62E50"/>
    <w:rsid w:val="00D810B3"/>
    <w:rsid w:val="00EF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12E089"/>
  <w15:chartTrackingRefBased/>
  <w15:docId w15:val="{ABAD2404-073E-0C4A-9640-9EA44CD8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783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578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E5783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4E578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E5783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No Spacing"/>
    <w:uiPriority w:val="1"/>
    <w:qFormat/>
    <w:rsid w:val="004E5783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1564</Words>
  <Characters>8917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2026-10-21T08:20:00Z</dcterms:created>
  <dcterms:modified xsi:type="dcterms:W3CDTF">2026-10-21T08:20:00Z</dcterms:modified>
</cp:coreProperties>
</file>