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Alpha Group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Bordwell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Hadi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Morales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Songcuan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Bacchus Winery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403860</wp:posOffset>
            </wp:positionH>
            <wp:positionV relativeFrom="paragraph">
              <wp:posOffset>288925</wp:posOffset>
            </wp:positionV>
            <wp:extent cx="5363210" cy="7896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-206375</wp:posOffset>
            </wp:positionH>
            <wp:positionV relativeFrom="paragraph">
              <wp:posOffset>-720090</wp:posOffset>
            </wp:positionV>
            <wp:extent cx="6286500" cy="1005840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LibreOffice/7.2.2.2$Linux_X86_64 LibreOffice_project/20$Build-2</Application>
  <AppVersion>15.0000</AppVersion>
  <Pages>3</Pages>
  <Words>8</Words>
  <Characters>50</Characters>
  <CharactersWithSpaces>52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2021-12-05T12:02:59Z</dcterms:created>
  <dc:creator/>
  <dc:description/>
  <dc:language>en-US</dc:language>
  <cp:lastModifiedBy/>
  <dcterms:modified xsi:type="dcterms:W3CDTF">2021-12-05T12:08:54Z</dcterms:modified>
  <cp:revision>1</cp:revision>
  <dc:subject/>
  <dc:title/>
</cp:coreProperties>
</file>