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65E" w:rsidRPr="0021565E" w:rsidRDefault="0021565E" w:rsidP="0021565E">
      <w:pPr>
        <w:pBdr>
          <w:bottom w:val="single" w:sz="4" w:space="1" w:color="auto"/>
        </w:pBdr>
        <w:rPr>
          <w:sz w:val="28"/>
        </w:rPr>
      </w:pPr>
      <w:r w:rsidRPr="0021565E">
        <w:rPr>
          <w:sz w:val="28"/>
        </w:rPr>
        <w:t xml:space="preserve">CIS 221 Module 2 Practice Questions and Problems </w:t>
      </w:r>
    </w:p>
    <w:p w:rsidR="0021565E" w:rsidRDefault="0021565E"/>
    <w:p w:rsidR="00C94F87" w:rsidRDefault="00F90051" w:rsidP="0021565E">
      <w:pPr>
        <w:pStyle w:val="ListParagraph"/>
        <w:numPr>
          <w:ilvl w:val="0"/>
          <w:numId w:val="1"/>
        </w:numPr>
      </w:pPr>
      <w:r>
        <w:t>Write a statement that uses a function to calculate 5 to the 3</w:t>
      </w:r>
      <w:r w:rsidRPr="0021565E">
        <w:rPr>
          <w:vertAlign w:val="superscript"/>
        </w:rPr>
        <w:t>rd</w:t>
      </w:r>
      <w:r>
        <w:t xml:space="preserve"> power</w:t>
      </w:r>
    </w:p>
    <w:p w:rsidR="00F90051" w:rsidRDefault="00F90051"/>
    <w:p w:rsidR="0021565E" w:rsidRDefault="00EC48DF">
      <w:r>
        <w:t>5 ** 3</w:t>
      </w:r>
    </w:p>
    <w:p w:rsidR="00F90051" w:rsidRDefault="00F90051"/>
    <w:p w:rsidR="00F90051" w:rsidRDefault="00F90051" w:rsidP="0021565E">
      <w:pPr>
        <w:pStyle w:val="ListParagraph"/>
        <w:numPr>
          <w:ilvl w:val="0"/>
          <w:numId w:val="1"/>
        </w:numPr>
      </w:pPr>
      <w:r>
        <w:t>Write a statement that calculates 5 to the 3</w:t>
      </w:r>
      <w:r w:rsidRPr="0021565E">
        <w:t>rd</w:t>
      </w:r>
      <w:r>
        <w:t xml:space="preserve"> power using an operator</w:t>
      </w:r>
    </w:p>
    <w:p w:rsidR="00F90051" w:rsidRDefault="00F90051"/>
    <w:p w:rsidR="0021565E" w:rsidRDefault="00EC48DF">
      <w:proofErr w:type="gramStart"/>
      <w:r>
        <w:t>Pow(</w:t>
      </w:r>
      <w:proofErr w:type="gramEnd"/>
      <w:r>
        <w:t>5,3)</w:t>
      </w:r>
    </w:p>
    <w:p w:rsidR="00F90051" w:rsidRDefault="00F90051"/>
    <w:p w:rsidR="00F90051" w:rsidRDefault="00F90051" w:rsidP="0021565E">
      <w:pPr>
        <w:pStyle w:val="ListParagraph"/>
        <w:numPr>
          <w:ilvl w:val="0"/>
          <w:numId w:val="1"/>
        </w:numPr>
      </w:pPr>
      <w:r>
        <w:t xml:space="preserve">Write the Python code that would allow you to use the </w:t>
      </w:r>
      <w:proofErr w:type="gramStart"/>
      <w:r>
        <w:t>pow(</w:t>
      </w:r>
      <w:proofErr w:type="gramEnd"/>
      <w:r>
        <w:t>) function (from the math module) in your program without actually loading all of the math functions into your program.</w:t>
      </w:r>
    </w:p>
    <w:p w:rsidR="00F90051" w:rsidRDefault="00F90051"/>
    <w:p w:rsidR="0021565E" w:rsidRDefault="0021565E"/>
    <w:p w:rsidR="00F90051" w:rsidRDefault="00EC48DF"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5,3)</w:t>
      </w:r>
    </w:p>
    <w:p w:rsidR="00F90051" w:rsidRDefault="00F90051"/>
    <w:p w:rsidR="00F90051" w:rsidRDefault="00F90051" w:rsidP="0021565E">
      <w:pPr>
        <w:pStyle w:val="ListParagraph"/>
        <w:numPr>
          <w:ilvl w:val="0"/>
          <w:numId w:val="1"/>
        </w:numPr>
      </w:pPr>
      <w:r>
        <w:t>Write the Python code that would allow you to draw a circle without giving your program access to any of the other turtle functions.</w:t>
      </w:r>
    </w:p>
    <w:p w:rsidR="00F90051" w:rsidRDefault="00F90051" w:rsidP="00F90051"/>
    <w:p w:rsidR="0021565E" w:rsidRDefault="00EC48DF" w:rsidP="00F90051">
      <w:proofErr w:type="spellStart"/>
      <w:r>
        <w:t>Python.circle</w:t>
      </w:r>
      <w:proofErr w:type="spellEnd"/>
      <w:r>
        <w:t>(45)</w:t>
      </w:r>
    </w:p>
    <w:p w:rsidR="00F90051" w:rsidRDefault="00F90051" w:rsidP="00F90051"/>
    <w:p w:rsidR="00F90051" w:rsidRDefault="00F90051" w:rsidP="00F90051"/>
    <w:p w:rsidR="00F90051" w:rsidRDefault="00F90051" w:rsidP="0021565E">
      <w:pPr>
        <w:pStyle w:val="ListParagraph"/>
        <w:numPr>
          <w:ilvl w:val="0"/>
          <w:numId w:val="1"/>
        </w:numPr>
      </w:pPr>
      <w:r>
        <w:t>How is the Unicode character set different from the ASCII character set?</w:t>
      </w:r>
    </w:p>
    <w:p w:rsidR="00F90051" w:rsidRDefault="00F90051" w:rsidP="00F90051"/>
    <w:p w:rsidR="0021565E" w:rsidRDefault="00EC48DF" w:rsidP="00F90051">
      <w:r>
        <w:t>An example of Unicode is \uB4oT, while ASCII uses 1 and 0</w:t>
      </w:r>
    </w:p>
    <w:p w:rsidR="00F90051" w:rsidRDefault="00F90051" w:rsidP="00F90051"/>
    <w:p w:rsidR="00F90051" w:rsidRDefault="00F90051" w:rsidP="00F90051"/>
    <w:p w:rsidR="00F90051" w:rsidRDefault="00F90051" w:rsidP="0021565E">
      <w:pPr>
        <w:pStyle w:val="ListParagraph"/>
        <w:numPr>
          <w:ilvl w:val="0"/>
          <w:numId w:val="1"/>
        </w:numPr>
      </w:pPr>
      <w:r>
        <w:t>What will the following code display?</w:t>
      </w:r>
    </w:p>
    <w:p w:rsidR="00F90051" w:rsidRDefault="00F90051" w:rsidP="0021565E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86075" cy="28465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4CC4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48" cy="2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51" w:rsidRDefault="00F90051" w:rsidP="00F90051">
      <w:pPr>
        <w:rPr>
          <w:rFonts w:ascii="Courier New" w:hAnsi="Courier New" w:cs="Courier New"/>
        </w:rPr>
      </w:pPr>
    </w:p>
    <w:p w:rsidR="0021565E" w:rsidRDefault="00EC48DF" w:rsidP="00F900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I’m Bond, James Bond</w:t>
      </w:r>
    </w:p>
    <w:p w:rsidR="00F90051" w:rsidRDefault="00F90051" w:rsidP="00F90051">
      <w:pPr>
        <w:rPr>
          <w:rFonts w:ascii="Courier New" w:hAnsi="Courier New" w:cs="Courier New"/>
        </w:rPr>
      </w:pPr>
    </w:p>
    <w:p w:rsidR="00F90051" w:rsidRDefault="00F90051" w:rsidP="0021565E">
      <w:pPr>
        <w:pStyle w:val="ListParagraph"/>
        <w:numPr>
          <w:ilvl w:val="0"/>
          <w:numId w:val="1"/>
        </w:numPr>
      </w:pPr>
      <w:r>
        <w:t>What will the following code display?</w:t>
      </w:r>
      <w:r w:rsidRPr="00F90051">
        <w:t xml:space="preserve"> </w:t>
      </w:r>
    </w:p>
    <w:p w:rsidR="00F90051" w:rsidRDefault="00F90051" w:rsidP="0021565E">
      <w:pPr>
        <w:ind w:firstLine="360"/>
      </w:pPr>
      <w:r>
        <w:t xml:space="preserve">In this example, what is the purpose of </w:t>
      </w:r>
      <w:proofErr w:type="spellStart"/>
      <w:r w:rsidRPr="00F90051">
        <w:rPr>
          <w:rFonts w:ascii="Courier New" w:hAnsi="Courier New" w:cs="Courier New"/>
        </w:rPr>
        <w:t>str</w:t>
      </w:r>
      <w:proofErr w:type="spellEnd"/>
      <w:r w:rsidRPr="00F90051">
        <w:rPr>
          <w:rFonts w:ascii="Courier New" w:hAnsi="Courier New" w:cs="Courier New"/>
        </w:rPr>
        <w:t>(</w:t>
      </w:r>
      <w:proofErr w:type="spellStart"/>
      <w:r w:rsidRPr="00F90051">
        <w:rPr>
          <w:rFonts w:ascii="Courier New" w:hAnsi="Courier New" w:cs="Courier New"/>
        </w:rPr>
        <w:t>lastn</w:t>
      </w:r>
      <w:proofErr w:type="spellEnd"/>
      <w:r w:rsidRPr="00F90051">
        <w:rPr>
          <w:rFonts w:ascii="Courier New" w:hAnsi="Courier New" w:cs="Courier New"/>
        </w:rPr>
        <w:t>)</w:t>
      </w:r>
      <w:r>
        <w:t xml:space="preserve"> and why is </w:t>
      </w:r>
      <w:proofErr w:type="spellStart"/>
      <w:r w:rsidRPr="00F90051">
        <w:rPr>
          <w:rFonts w:ascii="Courier New" w:hAnsi="Courier New" w:cs="Courier New"/>
        </w:rPr>
        <w:t>str</w:t>
      </w:r>
      <w:proofErr w:type="spellEnd"/>
      <w:r>
        <w:t xml:space="preserve"> necessary?</w:t>
      </w:r>
    </w:p>
    <w:p w:rsidR="00F90051" w:rsidRDefault="00F90051" w:rsidP="00F90051"/>
    <w:p w:rsidR="00F90051" w:rsidRDefault="00F90051" w:rsidP="0021565E">
      <w:pPr>
        <w:ind w:firstLine="360"/>
      </w:pPr>
      <w:r>
        <w:rPr>
          <w:noProof/>
        </w:rPr>
        <w:drawing>
          <wp:inline distT="0" distB="0" distL="0" distR="0" wp14:anchorId="2408020B" wp14:editId="62431B30">
            <wp:extent cx="4248150" cy="564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43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87" cy="5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51" w:rsidRDefault="00EC48DF" w:rsidP="00F90051">
      <w:proofErr w:type="spellStart"/>
      <w:r>
        <w:t>Str</w:t>
      </w:r>
      <w:proofErr w:type="spellEnd"/>
      <w:r>
        <w:t>(</w:t>
      </w:r>
      <w:proofErr w:type="spellStart"/>
      <w:r>
        <w:t>lastn</w:t>
      </w:r>
      <w:proofErr w:type="spellEnd"/>
      <w:r>
        <w:t xml:space="preserve">) concatenates the phrase “Dog” to the variable </w:t>
      </w:r>
      <w:proofErr w:type="spellStart"/>
      <w:r>
        <w:t>lastn</w:t>
      </w:r>
      <w:proofErr w:type="spellEnd"/>
      <w:r>
        <w:t xml:space="preserve">. Without using the </w:t>
      </w:r>
      <w:proofErr w:type="spellStart"/>
      <w:r>
        <w:t>str</w:t>
      </w:r>
      <w:proofErr w:type="spellEnd"/>
      <w:r>
        <w:t>, “Dog” would have no variable assigned to and would simply be words on the screen</w:t>
      </w:r>
    </w:p>
    <w:p w:rsidR="0021565E" w:rsidRDefault="0021565E" w:rsidP="00F90051"/>
    <w:p w:rsidR="00F90051" w:rsidRDefault="00F90051" w:rsidP="00F90051"/>
    <w:p w:rsidR="00F90051" w:rsidRDefault="00F90051" w:rsidP="0021565E">
      <w:pPr>
        <w:pStyle w:val="ListParagraph"/>
        <w:numPr>
          <w:ilvl w:val="0"/>
          <w:numId w:val="1"/>
        </w:numPr>
      </w:pPr>
      <w:r>
        <w:t>What will the following code display?</w:t>
      </w:r>
    </w:p>
    <w:p w:rsidR="00EC48DF" w:rsidRDefault="00F90051" w:rsidP="00EC48DF">
      <w:pPr>
        <w:ind w:firstLine="360"/>
      </w:pPr>
      <w:r>
        <w:rPr>
          <w:noProof/>
        </w:rPr>
        <w:drawing>
          <wp:inline distT="0" distB="0" distL="0" distR="0">
            <wp:extent cx="3714333" cy="5949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48264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"/>
                    <a:stretch/>
                  </pic:blipFill>
                  <pic:spPr bwMode="auto">
                    <a:xfrm>
                      <a:off x="0" y="0"/>
                      <a:ext cx="3818073" cy="61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051" w:rsidRDefault="00EC48DF">
      <w:r>
        <w:lastRenderedPageBreak/>
        <w:t xml:space="preserve">I’m Dog, Duke Dog </w:t>
      </w:r>
    </w:p>
    <w:p w:rsidR="00F90051" w:rsidRDefault="00F90051"/>
    <w:p w:rsidR="00F90051" w:rsidRDefault="00F90051" w:rsidP="0021565E">
      <w:pPr>
        <w:pStyle w:val="ListParagraph"/>
        <w:numPr>
          <w:ilvl w:val="0"/>
          <w:numId w:val="1"/>
        </w:numPr>
      </w:pPr>
      <w:r>
        <w:t>Open the file ColorShapes.py that you downloaded from Canvas Module 2.</w:t>
      </w:r>
    </w:p>
    <w:p w:rsidR="00F90051" w:rsidRDefault="0021565E" w:rsidP="0021565E">
      <w:pPr>
        <w:ind w:firstLine="360"/>
      </w:pPr>
      <w:r>
        <w:t xml:space="preserve">Note the use of </w:t>
      </w:r>
      <w:proofErr w:type="spellStart"/>
      <w:r w:rsidRPr="0021565E">
        <w:rPr>
          <w:rFonts w:ascii="Courier New" w:hAnsi="Courier New" w:cs="Courier New"/>
        </w:rPr>
        <w:t>begin_fill</w:t>
      </w:r>
      <w:proofErr w:type="spellEnd"/>
      <w:r>
        <w:t xml:space="preserve"> and </w:t>
      </w:r>
      <w:proofErr w:type="spellStart"/>
      <w:r w:rsidRPr="0021565E">
        <w:rPr>
          <w:rFonts w:ascii="Courier New" w:hAnsi="Courier New" w:cs="Courier New"/>
        </w:rPr>
        <w:t>end_fill</w:t>
      </w:r>
      <w:proofErr w:type="spellEnd"/>
      <w:r>
        <w:t xml:space="preserve"> to color in the shape.</w:t>
      </w:r>
    </w:p>
    <w:p w:rsidR="0021565E" w:rsidRDefault="0021565E" w:rsidP="0021565E">
      <w:pPr>
        <w:ind w:left="360"/>
      </w:pPr>
      <w:r>
        <w:t xml:space="preserve">Note the use of 2 arguments (before we only used 1) on the </w:t>
      </w:r>
      <w:r w:rsidRPr="0021565E">
        <w:rPr>
          <w:rFonts w:ascii="Courier New" w:hAnsi="Courier New" w:cs="Courier New"/>
        </w:rPr>
        <w:t>.circle</w:t>
      </w:r>
      <w:r>
        <w:t xml:space="preserve"> function. The second argument indicates how many sides the “circle” will have – 5 sides will actually draw a pentagon.</w:t>
      </w:r>
    </w:p>
    <w:p w:rsidR="0021565E" w:rsidRDefault="0021565E" w:rsidP="0021565E">
      <w:pPr>
        <w:ind w:left="360"/>
      </w:pPr>
      <w:r>
        <w:t xml:space="preserve">In the </w:t>
      </w:r>
      <w:proofErr w:type="spellStart"/>
      <w:r w:rsidRPr="0021565E">
        <w:rPr>
          <w:rFonts w:ascii="Courier New" w:hAnsi="Courier New" w:cs="Courier New"/>
        </w:rPr>
        <w:t>turtle.write</w:t>
      </w:r>
      <w:proofErr w:type="spellEnd"/>
      <w:r>
        <w:t xml:space="preserve"> function, we can change the font, as well as font size and boldness.</w:t>
      </w:r>
    </w:p>
    <w:p w:rsidR="0021565E" w:rsidRDefault="0021565E" w:rsidP="0021565E">
      <w:pPr>
        <w:ind w:left="360"/>
      </w:pPr>
    </w:p>
    <w:p w:rsidR="0021565E" w:rsidRDefault="0021565E" w:rsidP="0021565E">
      <w:pPr>
        <w:ind w:left="360"/>
      </w:pPr>
      <w:r>
        <w:t>Change some of the arguments to see the effect on the resulting drawing – don’t worry about changing it or messing it up – you can always download the original again from Canvas if you want to</w:t>
      </w:r>
      <w:bookmarkStart w:id="0" w:name="_GoBack"/>
      <w:bookmarkEnd w:id="0"/>
      <w:r>
        <w:t>.</w:t>
      </w:r>
    </w:p>
    <w:sectPr w:rsidR="0021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E50EB"/>
    <w:multiLevelType w:val="hybridMultilevel"/>
    <w:tmpl w:val="21205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51"/>
    <w:rsid w:val="0021565E"/>
    <w:rsid w:val="00C94F87"/>
    <w:rsid w:val="00EC48DF"/>
    <w:rsid w:val="00F9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94A4"/>
  <w15:chartTrackingRefBased/>
  <w15:docId w15:val="{BA9FB7BB-B281-4AC8-B8B4-8158D2DC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Atkins</dc:creator>
  <cp:keywords/>
  <dc:description/>
  <cp:lastModifiedBy>BRENDAN BOYLE</cp:lastModifiedBy>
  <cp:revision>2</cp:revision>
  <dcterms:created xsi:type="dcterms:W3CDTF">2017-09-29T02:31:00Z</dcterms:created>
  <dcterms:modified xsi:type="dcterms:W3CDTF">2017-09-29T02:31:00Z</dcterms:modified>
</cp:coreProperties>
</file>