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83B25" w14:textId="77777777" w:rsidR="00ED60C2" w:rsidRDefault="00ED60C2" w:rsidP="00ED60C2"/>
    <w:p w14:paraId="31E1F7F3" w14:textId="77777777" w:rsidR="00ED60C2" w:rsidRDefault="00ED60C2" w:rsidP="00ED60C2"/>
    <w:p w14:paraId="44F1E258" w14:textId="77777777" w:rsidR="00ED60C2" w:rsidRDefault="00ED60C2" w:rsidP="00ED60C2"/>
    <w:p w14:paraId="0E85253C" w14:textId="77777777" w:rsidR="00ED60C2" w:rsidRDefault="00ED60C2" w:rsidP="00ED60C2"/>
    <w:p w14:paraId="24F22B6A" w14:textId="77777777" w:rsidR="00ED60C2" w:rsidRDefault="00ED60C2" w:rsidP="00ED60C2"/>
    <w:p w14:paraId="79785952" w14:textId="77777777" w:rsidR="00ED60C2" w:rsidRDefault="00ED60C2" w:rsidP="00ED60C2"/>
    <w:p w14:paraId="19079A80" w14:textId="77777777" w:rsidR="00ED60C2" w:rsidRDefault="00ED60C2" w:rsidP="00ED60C2">
      <w:pPr>
        <w:rPr>
          <w:b/>
          <w:sz w:val="40"/>
          <w:szCs w:val="40"/>
        </w:rPr>
      </w:pPr>
    </w:p>
    <w:p w14:paraId="5A35F6BC" w14:textId="292CC9E1" w:rsidR="00ED60C2" w:rsidRDefault="00ED60C2" w:rsidP="0097248D">
      <w:pPr>
        <w:ind w:firstLineChars="200" w:firstLine="801"/>
        <w:rPr>
          <w:b/>
          <w:sz w:val="40"/>
          <w:szCs w:val="40"/>
        </w:rPr>
      </w:pPr>
      <w:r>
        <w:rPr>
          <w:rFonts w:hint="eastAsia"/>
          <w:b/>
          <w:sz w:val="40"/>
          <w:szCs w:val="40"/>
        </w:rPr>
        <w:t>國際原油價格</w:t>
      </w:r>
      <w:r w:rsidR="0097248D">
        <w:rPr>
          <w:rFonts w:hint="eastAsia"/>
          <w:b/>
          <w:sz w:val="40"/>
          <w:szCs w:val="40"/>
        </w:rPr>
        <w:t>與</w:t>
      </w:r>
      <w:r w:rsidRPr="00B11FA0">
        <w:rPr>
          <w:rFonts w:hint="eastAsia"/>
          <w:b/>
          <w:sz w:val="40"/>
          <w:szCs w:val="40"/>
        </w:rPr>
        <w:t>台灣航空業之關係</w:t>
      </w:r>
      <w:r w:rsidR="002070E1">
        <w:rPr>
          <w:rFonts w:hint="eastAsia"/>
          <w:b/>
          <w:sz w:val="40"/>
          <w:szCs w:val="40"/>
        </w:rPr>
        <w:t>探討</w:t>
      </w:r>
    </w:p>
    <w:p w14:paraId="02F2FF61" w14:textId="2177FC53" w:rsidR="00294C38" w:rsidRDefault="00294C38" w:rsidP="00294C38">
      <w:pPr>
        <w:ind w:firstLineChars="100" w:firstLine="280"/>
        <w:rPr>
          <w:b/>
          <w:sz w:val="28"/>
          <w:szCs w:val="36"/>
        </w:rPr>
      </w:pPr>
      <w:r>
        <w:rPr>
          <w:b/>
          <w:sz w:val="28"/>
          <w:szCs w:val="36"/>
        </w:rPr>
        <w:tab/>
        <w:t xml:space="preserve"> </w:t>
      </w:r>
      <w:r w:rsidR="00E43380">
        <w:rPr>
          <w:b/>
          <w:sz w:val="28"/>
          <w:szCs w:val="36"/>
        </w:rPr>
        <w:t xml:space="preserve"> </w:t>
      </w:r>
      <w:r>
        <w:rPr>
          <w:rFonts w:hint="eastAsia"/>
          <w:b/>
          <w:sz w:val="28"/>
          <w:szCs w:val="36"/>
        </w:rPr>
        <w:t>Th</w:t>
      </w:r>
      <w:r>
        <w:rPr>
          <w:b/>
          <w:sz w:val="28"/>
          <w:szCs w:val="36"/>
        </w:rPr>
        <w:t>e Case Study of Relationship between Crude Oil Price and</w:t>
      </w:r>
    </w:p>
    <w:p w14:paraId="2E20CAD0" w14:textId="54FCD7E3" w:rsidR="00294C38" w:rsidRPr="00AC2512" w:rsidRDefault="00294C38" w:rsidP="00E43380">
      <w:pPr>
        <w:ind w:firstLineChars="1000" w:firstLine="2803"/>
        <w:rPr>
          <w:b/>
          <w:sz w:val="28"/>
          <w:szCs w:val="36"/>
        </w:rPr>
      </w:pPr>
      <w:r>
        <w:rPr>
          <w:rFonts w:hint="eastAsia"/>
          <w:b/>
          <w:sz w:val="28"/>
          <w:szCs w:val="36"/>
        </w:rPr>
        <w:t>T</w:t>
      </w:r>
      <w:r>
        <w:rPr>
          <w:b/>
          <w:sz w:val="28"/>
          <w:szCs w:val="36"/>
        </w:rPr>
        <w:t>aiwan Aviation Industry</w:t>
      </w:r>
    </w:p>
    <w:p w14:paraId="3F79D723" w14:textId="77777777" w:rsidR="00ED60C2" w:rsidRDefault="00ED60C2" w:rsidP="00ED60C2">
      <w:pPr>
        <w:ind w:left="480" w:firstLine="480"/>
        <w:rPr>
          <w:b/>
          <w:sz w:val="36"/>
          <w:szCs w:val="36"/>
        </w:rPr>
      </w:pPr>
    </w:p>
    <w:p w14:paraId="403F28B1" w14:textId="77777777" w:rsidR="00ED60C2" w:rsidRDefault="00ED60C2" w:rsidP="00ED60C2">
      <w:pPr>
        <w:rPr>
          <w:b/>
          <w:sz w:val="36"/>
          <w:szCs w:val="36"/>
        </w:rPr>
      </w:pPr>
      <w:r>
        <w:rPr>
          <w:b/>
          <w:sz w:val="36"/>
          <w:szCs w:val="36"/>
        </w:rPr>
        <w:tab/>
      </w:r>
      <w:r>
        <w:rPr>
          <w:b/>
          <w:sz w:val="36"/>
          <w:szCs w:val="36"/>
        </w:rPr>
        <w:tab/>
      </w:r>
    </w:p>
    <w:p w14:paraId="5208D302" w14:textId="77777777" w:rsidR="00ED60C2" w:rsidRDefault="00ED60C2" w:rsidP="00ED60C2">
      <w:pPr>
        <w:rPr>
          <w:b/>
          <w:sz w:val="36"/>
          <w:szCs w:val="36"/>
        </w:rPr>
      </w:pPr>
      <w:r>
        <w:rPr>
          <w:b/>
          <w:sz w:val="36"/>
          <w:szCs w:val="36"/>
        </w:rPr>
        <w:tab/>
      </w:r>
      <w:r>
        <w:rPr>
          <w:b/>
          <w:sz w:val="36"/>
          <w:szCs w:val="36"/>
        </w:rPr>
        <w:tab/>
      </w:r>
    </w:p>
    <w:p w14:paraId="3793E338" w14:textId="77777777" w:rsidR="00ED60C2" w:rsidRDefault="00ED60C2" w:rsidP="00ED60C2">
      <w:pPr>
        <w:ind w:left="480" w:firstLine="480"/>
        <w:rPr>
          <w:b/>
          <w:sz w:val="36"/>
          <w:szCs w:val="36"/>
        </w:rPr>
      </w:pPr>
    </w:p>
    <w:p w14:paraId="3F80BFF9" w14:textId="77777777" w:rsidR="00ED60C2" w:rsidRDefault="00ED60C2" w:rsidP="00ED60C2">
      <w:pPr>
        <w:ind w:left="1920"/>
        <w:rPr>
          <w:sz w:val="28"/>
          <w:szCs w:val="28"/>
        </w:rPr>
      </w:pPr>
      <w:r>
        <w:rPr>
          <w:rFonts w:hint="eastAsia"/>
          <w:sz w:val="28"/>
          <w:szCs w:val="28"/>
        </w:rPr>
        <w:t xml:space="preserve"> </w:t>
      </w:r>
      <w:r>
        <w:rPr>
          <w:rFonts w:hint="eastAsia"/>
          <w:sz w:val="28"/>
          <w:szCs w:val="28"/>
        </w:rPr>
        <w:t>學校系所</w:t>
      </w:r>
      <w:r>
        <w:rPr>
          <w:rFonts w:hint="eastAsia"/>
          <w:sz w:val="28"/>
          <w:szCs w:val="28"/>
        </w:rPr>
        <w:t xml:space="preserve">: </w:t>
      </w:r>
      <w:r>
        <w:rPr>
          <w:rFonts w:hint="eastAsia"/>
          <w:sz w:val="28"/>
          <w:szCs w:val="28"/>
        </w:rPr>
        <w:t>國立台北大學統計學系</w:t>
      </w:r>
      <w:r>
        <w:rPr>
          <w:rFonts w:hint="eastAsia"/>
          <w:sz w:val="28"/>
          <w:szCs w:val="28"/>
        </w:rPr>
        <w:t xml:space="preserve"> </w:t>
      </w:r>
    </w:p>
    <w:p w14:paraId="49518B1F" w14:textId="77777777" w:rsidR="00ED60C2" w:rsidRDefault="00ED60C2" w:rsidP="00ED60C2">
      <w:pPr>
        <w:ind w:left="960" w:firstLine="480"/>
        <w:rPr>
          <w:sz w:val="28"/>
          <w:szCs w:val="28"/>
        </w:rPr>
      </w:pPr>
      <w:r>
        <w:rPr>
          <w:rFonts w:hint="eastAsia"/>
          <w:sz w:val="28"/>
          <w:szCs w:val="28"/>
        </w:rPr>
        <w:t>(</w:t>
      </w:r>
      <w:r>
        <w:rPr>
          <w:sz w:val="28"/>
          <w:szCs w:val="28"/>
        </w:rPr>
        <w:t xml:space="preserve">Department of Statistics, </w:t>
      </w:r>
      <w:r w:rsidRPr="002529C5">
        <w:rPr>
          <w:sz w:val="28"/>
          <w:szCs w:val="28"/>
        </w:rPr>
        <w:t>National Taipei University</w:t>
      </w:r>
      <w:r>
        <w:rPr>
          <w:rFonts w:hint="eastAsia"/>
          <w:sz w:val="28"/>
          <w:szCs w:val="28"/>
        </w:rPr>
        <w:t>)</w:t>
      </w:r>
    </w:p>
    <w:p w14:paraId="58531208" w14:textId="77777777" w:rsidR="00ED60C2" w:rsidRDefault="00ED60C2" w:rsidP="00ED60C2">
      <w:pPr>
        <w:ind w:left="960" w:firstLine="480"/>
        <w:rPr>
          <w:sz w:val="28"/>
          <w:szCs w:val="28"/>
        </w:rPr>
      </w:pPr>
      <w:r>
        <w:rPr>
          <w:sz w:val="28"/>
          <w:szCs w:val="28"/>
        </w:rPr>
        <w:tab/>
        <w:t xml:space="preserve"> </w:t>
      </w:r>
      <w:r>
        <w:rPr>
          <w:sz w:val="28"/>
          <w:szCs w:val="28"/>
        </w:rPr>
        <w:tab/>
      </w:r>
      <w:r>
        <w:rPr>
          <w:rFonts w:hint="eastAsia"/>
          <w:sz w:val="28"/>
          <w:szCs w:val="28"/>
        </w:rPr>
        <w:t>4104780</w:t>
      </w:r>
      <w:r>
        <w:rPr>
          <w:sz w:val="28"/>
          <w:szCs w:val="28"/>
        </w:rPr>
        <w:t>03</w:t>
      </w:r>
      <w:r>
        <w:rPr>
          <w:rFonts w:hint="eastAsia"/>
          <w:sz w:val="28"/>
          <w:szCs w:val="28"/>
        </w:rPr>
        <w:t xml:space="preserve"> </w:t>
      </w:r>
      <w:r>
        <w:rPr>
          <w:rFonts w:hint="eastAsia"/>
          <w:sz w:val="28"/>
          <w:szCs w:val="28"/>
        </w:rPr>
        <w:t>統計四</w:t>
      </w:r>
      <w:r>
        <w:rPr>
          <w:rFonts w:hint="eastAsia"/>
          <w:sz w:val="28"/>
          <w:szCs w:val="28"/>
        </w:rPr>
        <w:t xml:space="preserve"> </w:t>
      </w:r>
      <w:r>
        <w:rPr>
          <w:rFonts w:hint="eastAsia"/>
          <w:sz w:val="28"/>
          <w:szCs w:val="28"/>
        </w:rPr>
        <w:t>沈岳樺</w:t>
      </w:r>
    </w:p>
    <w:p w14:paraId="05E79AB8" w14:textId="77777777" w:rsidR="00ED60C2" w:rsidRDefault="00ED60C2" w:rsidP="00ED60C2">
      <w:pPr>
        <w:ind w:left="1920" w:firstLine="480"/>
        <w:rPr>
          <w:sz w:val="28"/>
          <w:szCs w:val="28"/>
        </w:rPr>
      </w:pPr>
      <w:r>
        <w:rPr>
          <w:sz w:val="28"/>
          <w:szCs w:val="28"/>
        </w:rPr>
        <w:t>4105780</w:t>
      </w:r>
      <w:r w:rsidRPr="002529C5">
        <w:rPr>
          <w:rFonts w:hint="eastAsia"/>
          <w:sz w:val="28"/>
          <w:szCs w:val="28"/>
        </w:rPr>
        <w:t xml:space="preserve">53 </w:t>
      </w:r>
      <w:r w:rsidRPr="002529C5">
        <w:rPr>
          <w:rFonts w:hint="eastAsia"/>
          <w:sz w:val="28"/>
          <w:szCs w:val="28"/>
        </w:rPr>
        <w:t>統計四</w:t>
      </w:r>
      <w:r w:rsidRPr="002529C5">
        <w:rPr>
          <w:rFonts w:hint="eastAsia"/>
          <w:sz w:val="28"/>
          <w:szCs w:val="28"/>
        </w:rPr>
        <w:t xml:space="preserve"> </w:t>
      </w:r>
      <w:r w:rsidRPr="002529C5">
        <w:rPr>
          <w:rFonts w:hint="eastAsia"/>
          <w:sz w:val="28"/>
          <w:szCs w:val="28"/>
        </w:rPr>
        <w:t>王勃淵</w:t>
      </w:r>
    </w:p>
    <w:p w14:paraId="21274835" w14:textId="77777777" w:rsidR="00ED60C2" w:rsidRDefault="00ED60C2" w:rsidP="00ED60C2">
      <w:pPr>
        <w:ind w:left="960" w:firstLine="480"/>
        <w:rPr>
          <w:sz w:val="28"/>
          <w:szCs w:val="28"/>
        </w:rPr>
      </w:pPr>
      <w:r>
        <w:rPr>
          <w:sz w:val="28"/>
          <w:szCs w:val="28"/>
        </w:rPr>
        <w:tab/>
      </w:r>
      <w:r>
        <w:rPr>
          <w:rFonts w:hint="eastAsia"/>
          <w:sz w:val="28"/>
          <w:szCs w:val="28"/>
        </w:rPr>
        <w:t xml:space="preserve"> </w:t>
      </w:r>
      <w:r>
        <w:rPr>
          <w:sz w:val="28"/>
          <w:szCs w:val="28"/>
        </w:rPr>
        <w:tab/>
      </w:r>
      <w:r w:rsidRPr="002529C5">
        <w:rPr>
          <w:rFonts w:hint="eastAsia"/>
          <w:sz w:val="28"/>
          <w:szCs w:val="28"/>
        </w:rPr>
        <w:t>4105780</w:t>
      </w:r>
      <w:r>
        <w:rPr>
          <w:sz w:val="28"/>
          <w:szCs w:val="28"/>
        </w:rPr>
        <w:t>68</w:t>
      </w:r>
      <w:r w:rsidRPr="002529C5">
        <w:rPr>
          <w:rFonts w:hint="eastAsia"/>
          <w:sz w:val="28"/>
          <w:szCs w:val="28"/>
        </w:rPr>
        <w:t xml:space="preserve"> </w:t>
      </w:r>
      <w:r w:rsidRPr="002529C5">
        <w:rPr>
          <w:rFonts w:hint="eastAsia"/>
          <w:sz w:val="28"/>
          <w:szCs w:val="28"/>
        </w:rPr>
        <w:t>統計四</w:t>
      </w:r>
      <w:r w:rsidRPr="002529C5">
        <w:rPr>
          <w:rFonts w:hint="eastAsia"/>
          <w:sz w:val="28"/>
          <w:szCs w:val="28"/>
        </w:rPr>
        <w:t xml:space="preserve"> </w:t>
      </w:r>
      <w:r>
        <w:rPr>
          <w:rFonts w:hint="eastAsia"/>
          <w:sz w:val="28"/>
          <w:szCs w:val="28"/>
        </w:rPr>
        <w:t>陳威傑</w:t>
      </w:r>
    </w:p>
    <w:p w14:paraId="7B09D80A" w14:textId="77777777" w:rsidR="00ED60C2" w:rsidRDefault="00ED60C2" w:rsidP="00ED60C2">
      <w:pPr>
        <w:ind w:left="1440" w:firstLine="480"/>
        <w:rPr>
          <w:sz w:val="28"/>
          <w:szCs w:val="28"/>
        </w:rPr>
      </w:pPr>
      <w:r>
        <w:rPr>
          <w:rFonts w:hint="eastAsia"/>
          <w:sz w:val="28"/>
          <w:szCs w:val="28"/>
        </w:rPr>
        <w:t xml:space="preserve"> </w:t>
      </w:r>
      <w:r>
        <w:rPr>
          <w:sz w:val="28"/>
          <w:szCs w:val="28"/>
        </w:rPr>
        <w:tab/>
      </w:r>
      <w:r>
        <w:rPr>
          <w:rFonts w:hint="eastAsia"/>
          <w:sz w:val="28"/>
          <w:szCs w:val="28"/>
        </w:rPr>
        <w:t xml:space="preserve">410678005 </w:t>
      </w:r>
      <w:r>
        <w:rPr>
          <w:rFonts w:hint="eastAsia"/>
          <w:sz w:val="28"/>
          <w:szCs w:val="28"/>
        </w:rPr>
        <w:t>統計三</w:t>
      </w:r>
      <w:r>
        <w:rPr>
          <w:rFonts w:hint="eastAsia"/>
          <w:sz w:val="28"/>
          <w:szCs w:val="28"/>
        </w:rPr>
        <w:t xml:space="preserve"> </w:t>
      </w:r>
      <w:r>
        <w:rPr>
          <w:rFonts w:hint="eastAsia"/>
          <w:sz w:val="28"/>
          <w:szCs w:val="28"/>
        </w:rPr>
        <w:t>趙泓鈞</w:t>
      </w:r>
    </w:p>
    <w:p w14:paraId="43B20014" w14:textId="77777777" w:rsidR="00ED60C2" w:rsidRDefault="00ED60C2" w:rsidP="00ED60C2">
      <w:pPr>
        <w:rPr>
          <w:sz w:val="28"/>
          <w:szCs w:val="28"/>
        </w:rPr>
      </w:pPr>
      <w:r>
        <w:rPr>
          <w:sz w:val="28"/>
          <w:szCs w:val="28"/>
        </w:rPr>
        <w:tab/>
      </w:r>
      <w:r>
        <w:rPr>
          <w:sz w:val="28"/>
          <w:szCs w:val="28"/>
        </w:rPr>
        <w:tab/>
      </w:r>
      <w:r>
        <w:rPr>
          <w:sz w:val="28"/>
          <w:szCs w:val="28"/>
        </w:rPr>
        <w:tab/>
      </w:r>
      <w:r>
        <w:rPr>
          <w:sz w:val="28"/>
          <w:szCs w:val="28"/>
        </w:rPr>
        <w:tab/>
      </w:r>
      <w:r>
        <w:rPr>
          <w:rFonts w:hint="eastAsia"/>
          <w:sz w:val="28"/>
          <w:szCs w:val="28"/>
        </w:rPr>
        <w:t xml:space="preserve">    </w:t>
      </w:r>
      <w:r>
        <w:rPr>
          <w:rFonts w:hint="eastAsia"/>
          <w:sz w:val="28"/>
          <w:szCs w:val="28"/>
        </w:rPr>
        <w:t>指導教授</w:t>
      </w:r>
      <w:r>
        <w:rPr>
          <w:rFonts w:hint="eastAsia"/>
          <w:sz w:val="28"/>
          <w:szCs w:val="28"/>
        </w:rPr>
        <w:t xml:space="preserve">: </w:t>
      </w:r>
      <w:r>
        <w:rPr>
          <w:rFonts w:hint="eastAsia"/>
          <w:sz w:val="28"/>
          <w:szCs w:val="28"/>
        </w:rPr>
        <w:t>林財川</w:t>
      </w:r>
      <w:r>
        <w:rPr>
          <w:rFonts w:hint="eastAsia"/>
          <w:sz w:val="28"/>
          <w:szCs w:val="28"/>
        </w:rPr>
        <w:t xml:space="preserve"> </w:t>
      </w:r>
      <w:r>
        <w:rPr>
          <w:rFonts w:hint="eastAsia"/>
          <w:sz w:val="28"/>
          <w:szCs w:val="28"/>
        </w:rPr>
        <w:t>教授</w:t>
      </w:r>
    </w:p>
    <w:p w14:paraId="1EB9D044" w14:textId="77777777" w:rsidR="00ED60C2" w:rsidRDefault="00ED60C2" w:rsidP="00ED60C2">
      <w:pPr>
        <w:widowControl/>
        <w:rPr>
          <w:sz w:val="28"/>
          <w:szCs w:val="28"/>
        </w:rPr>
      </w:pPr>
      <w:r>
        <w:rPr>
          <w:sz w:val="28"/>
          <w:szCs w:val="28"/>
        </w:rPr>
        <w:br w:type="page"/>
      </w:r>
    </w:p>
    <w:p w14:paraId="597781BD" w14:textId="77777777" w:rsidR="00062EFB" w:rsidRPr="008541FF" w:rsidRDefault="00062EFB" w:rsidP="008541FF">
      <w:pPr>
        <w:rPr>
          <w:b/>
          <w:sz w:val="28"/>
          <w:szCs w:val="28"/>
        </w:rPr>
      </w:pPr>
      <w:r w:rsidRPr="008541FF">
        <w:rPr>
          <w:b/>
          <w:sz w:val="28"/>
          <w:szCs w:val="28"/>
        </w:rPr>
        <w:lastRenderedPageBreak/>
        <w:t>Abstract</w:t>
      </w:r>
    </w:p>
    <w:p w14:paraId="58B922F9" w14:textId="64CDB12E" w:rsidR="00062EFB" w:rsidRPr="001B5381" w:rsidRDefault="00062EFB" w:rsidP="00062EFB">
      <w:pPr>
        <w:rPr>
          <w:rFonts w:cstheme="minorHAnsi"/>
          <w:color w:val="111111"/>
          <w:szCs w:val="24"/>
          <w:shd w:val="clear" w:color="auto" w:fill="FFFFFF"/>
        </w:rPr>
      </w:pPr>
      <w:r>
        <w:rPr>
          <w:rFonts w:hint="eastAsia"/>
          <w:sz w:val="28"/>
          <w:szCs w:val="28"/>
        </w:rPr>
        <w:t xml:space="preserve">  </w:t>
      </w:r>
      <w:r w:rsidR="00CA743C" w:rsidRPr="001B5381">
        <w:rPr>
          <w:rFonts w:cstheme="minorHAnsi"/>
          <w:szCs w:val="24"/>
        </w:rPr>
        <w:t xml:space="preserve">This study </w:t>
      </w:r>
      <w:r w:rsidR="00E1553D" w:rsidRPr="001B5381">
        <w:rPr>
          <w:rFonts w:cstheme="minorHAnsi"/>
          <w:szCs w:val="24"/>
        </w:rPr>
        <w:t xml:space="preserve">aims to </w:t>
      </w:r>
      <w:r w:rsidR="00CA743C" w:rsidRPr="001B5381">
        <w:rPr>
          <w:rFonts w:cstheme="minorHAnsi"/>
          <w:szCs w:val="24"/>
        </w:rPr>
        <w:t xml:space="preserve">investigate the relationship between airline income and crude oil price. </w:t>
      </w:r>
      <w:r w:rsidR="00406555">
        <w:rPr>
          <w:rFonts w:cstheme="minorHAnsi"/>
          <w:color w:val="111111"/>
          <w:szCs w:val="24"/>
          <w:shd w:val="clear" w:color="auto" w:fill="FFFFFF"/>
        </w:rPr>
        <w:t>In</w:t>
      </w:r>
      <w:r w:rsidR="00CA743C" w:rsidRPr="001B5381">
        <w:rPr>
          <w:rFonts w:cstheme="minorHAnsi"/>
          <w:color w:val="111111"/>
          <w:szCs w:val="24"/>
          <w:shd w:val="clear" w:color="auto" w:fill="FFFFFF"/>
        </w:rPr>
        <w:t xml:space="preserve"> this study, two airline</w:t>
      </w:r>
      <w:r w:rsidR="00406555">
        <w:rPr>
          <w:rFonts w:cstheme="minorHAnsi"/>
          <w:color w:val="111111"/>
          <w:szCs w:val="24"/>
          <w:shd w:val="clear" w:color="auto" w:fill="FFFFFF"/>
        </w:rPr>
        <w:t xml:space="preserve"> companies</w:t>
      </w:r>
      <w:r w:rsidR="00CA743C" w:rsidRPr="001B5381">
        <w:rPr>
          <w:rFonts w:cstheme="minorHAnsi"/>
          <w:color w:val="111111"/>
          <w:szCs w:val="24"/>
          <w:shd w:val="clear" w:color="auto" w:fill="FFFFFF"/>
        </w:rPr>
        <w:t xml:space="preserve">, </w:t>
      </w:r>
      <w:r w:rsidR="00C3593D" w:rsidRPr="001B5381">
        <w:rPr>
          <w:rFonts w:cstheme="minorHAnsi"/>
          <w:color w:val="111111"/>
          <w:szCs w:val="24"/>
          <w:shd w:val="clear" w:color="auto" w:fill="FFFFFF"/>
        </w:rPr>
        <w:t xml:space="preserve">such as </w:t>
      </w:r>
      <w:r w:rsidR="00CA743C" w:rsidRPr="001B5381">
        <w:rPr>
          <w:rFonts w:cstheme="minorHAnsi"/>
          <w:color w:val="111111"/>
          <w:szCs w:val="24"/>
          <w:shd w:val="clear" w:color="auto" w:fill="FFFFFF"/>
        </w:rPr>
        <w:t xml:space="preserve">China Airlines and </w:t>
      </w:r>
      <w:r w:rsidR="00406555" w:rsidRPr="001B5381">
        <w:rPr>
          <w:rFonts w:cstheme="minorHAnsi"/>
          <w:color w:val="111111"/>
          <w:szCs w:val="24"/>
          <w:shd w:val="clear" w:color="auto" w:fill="FFFFFF"/>
        </w:rPr>
        <w:t>Evergreen</w:t>
      </w:r>
      <w:r w:rsidR="00CA743C" w:rsidRPr="001B5381">
        <w:rPr>
          <w:rFonts w:cstheme="minorHAnsi"/>
          <w:color w:val="111111"/>
          <w:szCs w:val="24"/>
          <w:shd w:val="clear" w:color="auto" w:fill="FFFFFF"/>
        </w:rPr>
        <w:t xml:space="preserve"> Air, are </w:t>
      </w:r>
      <w:r w:rsidR="00406555">
        <w:rPr>
          <w:rFonts w:cstheme="minorHAnsi"/>
          <w:color w:val="111111"/>
          <w:szCs w:val="24"/>
          <w:shd w:val="clear" w:color="auto" w:fill="FFFFFF"/>
        </w:rPr>
        <w:t>studi</w:t>
      </w:r>
      <w:r w:rsidR="00CA743C" w:rsidRPr="001B5381">
        <w:rPr>
          <w:rFonts w:cstheme="minorHAnsi"/>
          <w:color w:val="111111"/>
          <w:szCs w:val="24"/>
          <w:shd w:val="clear" w:color="auto" w:fill="FFFFFF"/>
        </w:rPr>
        <w:t>ed.</w:t>
      </w:r>
      <w:r w:rsidR="0052519C" w:rsidRPr="001B5381">
        <w:rPr>
          <w:rFonts w:cstheme="minorHAnsi"/>
          <w:color w:val="111111"/>
          <w:szCs w:val="24"/>
          <w:shd w:val="clear" w:color="auto" w:fill="FFFFFF"/>
        </w:rPr>
        <w:t xml:space="preserve"> </w:t>
      </w:r>
      <w:r w:rsidR="00406555">
        <w:rPr>
          <w:rFonts w:cstheme="minorHAnsi"/>
          <w:color w:val="111111"/>
          <w:szCs w:val="24"/>
          <w:shd w:val="clear" w:color="auto" w:fill="FFFFFF"/>
        </w:rPr>
        <w:t>This study uses</w:t>
      </w:r>
      <w:r w:rsidR="0052519C" w:rsidRPr="001B5381">
        <w:rPr>
          <w:rFonts w:cstheme="minorHAnsi"/>
          <w:color w:val="111111"/>
          <w:szCs w:val="24"/>
          <w:shd w:val="clear" w:color="auto" w:fill="FFFFFF"/>
        </w:rPr>
        <w:t xml:space="preserve"> the international crude oil prices from the first quarter of 2008 to the third quarter of 2019 as exogenous variables and analyze the operating income and net profit before tax of China Airlines and Evergreen</w:t>
      </w:r>
      <w:r w:rsidR="00406555">
        <w:rPr>
          <w:rFonts w:cstheme="minorHAnsi"/>
          <w:color w:val="111111"/>
          <w:szCs w:val="24"/>
          <w:shd w:val="clear" w:color="auto" w:fill="FFFFFF"/>
        </w:rPr>
        <w:t xml:space="preserve"> Airlines</w:t>
      </w:r>
      <w:r w:rsidR="0052519C" w:rsidRPr="001B5381">
        <w:rPr>
          <w:rFonts w:cstheme="minorHAnsi"/>
          <w:color w:val="111111"/>
          <w:szCs w:val="24"/>
          <w:shd w:val="clear" w:color="auto" w:fill="FFFFFF"/>
        </w:rPr>
        <w:t xml:space="preserve"> separately.</w:t>
      </w:r>
      <w:r w:rsidR="002C0A5E" w:rsidRPr="001B5381">
        <w:rPr>
          <w:rFonts w:cstheme="minorHAnsi"/>
          <w:color w:val="111111"/>
          <w:szCs w:val="24"/>
          <w:shd w:val="clear" w:color="auto" w:fill="FFFFFF"/>
        </w:rPr>
        <w:t xml:space="preserve"> In the aspect of operating income</w:t>
      </w:r>
      <w:r w:rsidR="0052519C" w:rsidRPr="001B5381">
        <w:rPr>
          <w:rFonts w:cstheme="minorHAnsi"/>
          <w:color w:val="111111"/>
          <w:szCs w:val="24"/>
          <w:shd w:val="clear" w:color="auto" w:fill="FFFFFF"/>
        </w:rPr>
        <w:t>, through the result of Gra</w:t>
      </w:r>
      <w:r w:rsidR="002C0A5E" w:rsidRPr="001B5381">
        <w:rPr>
          <w:rFonts w:cstheme="minorHAnsi"/>
          <w:color w:val="111111"/>
          <w:szCs w:val="24"/>
          <w:shd w:val="clear" w:color="auto" w:fill="FFFFFF"/>
        </w:rPr>
        <w:t>ng</w:t>
      </w:r>
      <w:r w:rsidR="0052519C" w:rsidRPr="001B5381">
        <w:rPr>
          <w:rFonts w:cstheme="minorHAnsi"/>
          <w:color w:val="111111"/>
          <w:szCs w:val="24"/>
          <w:shd w:val="clear" w:color="auto" w:fill="FFFFFF"/>
        </w:rPr>
        <w:t>er’s causality test</w:t>
      </w:r>
      <w:r w:rsidR="002C0A5E" w:rsidRPr="001B5381">
        <w:rPr>
          <w:rFonts w:cstheme="minorHAnsi"/>
          <w:color w:val="111111"/>
          <w:szCs w:val="24"/>
          <w:shd w:val="clear" w:color="auto" w:fill="FFFFFF"/>
        </w:rPr>
        <w:t xml:space="preserve">, we found out that the international crude oil price is not an exogenous variable for the operating income, thus, we construct a VAR </w:t>
      </w:r>
      <w:r w:rsidR="00406555">
        <w:rPr>
          <w:rFonts w:cstheme="minorHAnsi"/>
          <w:color w:val="111111"/>
          <w:szCs w:val="24"/>
          <w:shd w:val="clear" w:color="auto" w:fill="FFFFFF"/>
        </w:rPr>
        <w:t>m</w:t>
      </w:r>
      <w:r w:rsidR="002C0A5E" w:rsidRPr="001B5381">
        <w:rPr>
          <w:rFonts w:cstheme="minorHAnsi"/>
          <w:color w:val="111111"/>
          <w:szCs w:val="24"/>
          <w:shd w:val="clear" w:color="auto" w:fill="FFFFFF"/>
        </w:rPr>
        <w:t>odel instead of a VARX model</w:t>
      </w:r>
      <w:r w:rsidR="0052519C" w:rsidRPr="001B5381">
        <w:rPr>
          <w:rFonts w:cstheme="minorHAnsi"/>
          <w:color w:val="111111"/>
          <w:szCs w:val="24"/>
          <w:shd w:val="clear" w:color="auto" w:fill="FFFFFF"/>
        </w:rPr>
        <w:t>.</w:t>
      </w:r>
      <w:r w:rsidR="002C0A5E" w:rsidRPr="001B5381">
        <w:rPr>
          <w:rFonts w:cstheme="minorHAnsi"/>
          <w:color w:val="111111"/>
          <w:szCs w:val="24"/>
          <w:shd w:val="clear" w:color="auto" w:fill="FFFFFF"/>
        </w:rPr>
        <w:t xml:space="preserve"> In terms of net profit before tax, through Granger causality test, we found that when international oil prices change, net profit before tax will be affected in the opposite direction, therefore we construct a VARX model. </w:t>
      </w:r>
      <w:r w:rsidR="0052519C" w:rsidRPr="001B5381">
        <w:rPr>
          <w:rFonts w:cstheme="minorHAnsi"/>
          <w:color w:val="111111"/>
          <w:szCs w:val="24"/>
          <w:shd w:val="clear" w:color="auto" w:fill="FFFFFF"/>
        </w:rPr>
        <w:t>After comparing with the AR model, the VARX model with the smallest RMSE was selected as the final model of net profit before tax.</w:t>
      </w:r>
    </w:p>
    <w:p w14:paraId="517F9933" w14:textId="677A3DF7" w:rsidR="001250D0" w:rsidRDefault="001250D0" w:rsidP="00062EFB">
      <w:pPr>
        <w:rPr>
          <w:szCs w:val="24"/>
        </w:rPr>
      </w:pPr>
    </w:p>
    <w:p w14:paraId="57A81AF3" w14:textId="77777777" w:rsidR="00F449AB" w:rsidRPr="00CA743C" w:rsidRDefault="00F449AB" w:rsidP="00062EFB">
      <w:pPr>
        <w:rPr>
          <w:rFonts w:hint="eastAsia"/>
          <w:szCs w:val="24"/>
        </w:rPr>
      </w:pPr>
    </w:p>
    <w:p w14:paraId="27252533" w14:textId="77777777" w:rsidR="00ED60C2" w:rsidRPr="008541FF" w:rsidRDefault="00ED60C2" w:rsidP="008541FF">
      <w:pPr>
        <w:rPr>
          <w:b/>
          <w:sz w:val="28"/>
          <w:szCs w:val="28"/>
        </w:rPr>
      </w:pPr>
      <w:r w:rsidRPr="008541FF">
        <w:rPr>
          <w:rFonts w:hint="eastAsia"/>
          <w:b/>
          <w:sz w:val="28"/>
          <w:szCs w:val="28"/>
        </w:rPr>
        <w:t>摘要</w:t>
      </w:r>
    </w:p>
    <w:p w14:paraId="5710F00A" w14:textId="77777777" w:rsidR="00885E17" w:rsidRDefault="00C3593D" w:rsidP="00523B00">
      <w:r>
        <w:rPr>
          <w:rFonts w:hint="eastAsia"/>
        </w:rPr>
        <w:t xml:space="preserve">  </w:t>
      </w:r>
      <w:r w:rsidRPr="00C3593D">
        <w:rPr>
          <w:rFonts w:hint="eastAsia"/>
        </w:rPr>
        <w:t>本分析主要為探討國際原油價格對台灣航空公司營業狀況的影響。使用自</w:t>
      </w:r>
      <w:r w:rsidRPr="00C3593D">
        <w:rPr>
          <w:rFonts w:hint="eastAsia"/>
        </w:rPr>
        <w:t>2008</w:t>
      </w:r>
      <w:r w:rsidRPr="00C3593D">
        <w:rPr>
          <w:rFonts w:hint="eastAsia"/>
        </w:rPr>
        <w:t>年第一季起，到</w:t>
      </w:r>
      <w:r w:rsidRPr="00C3593D">
        <w:rPr>
          <w:rFonts w:hint="eastAsia"/>
        </w:rPr>
        <w:t>2019</w:t>
      </w:r>
      <w:r w:rsidRPr="00C3593D">
        <w:rPr>
          <w:rFonts w:hint="eastAsia"/>
        </w:rPr>
        <w:t>年第三季的國際原油價格做為外生變數，而以中華、長榮兩家航空公司的營業收入與稅前淨利分別進行分析。營業收入方面，透過</w:t>
      </w:r>
      <w:r w:rsidRPr="00C3593D">
        <w:rPr>
          <w:rFonts w:hint="eastAsia"/>
        </w:rPr>
        <w:t>Granger</w:t>
      </w:r>
      <w:r w:rsidRPr="00C3593D">
        <w:rPr>
          <w:rFonts w:hint="eastAsia"/>
        </w:rPr>
        <w:t>因果關係檢定的結果，發現國際原油價格並非營業收入的外生變數，因此建立了</w:t>
      </w:r>
      <w:r w:rsidR="003153AF">
        <w:rPr>
          <w:rFonts w:hint="eastAsia"/>
        </w:rPr>
        <w:t>向量自</w:t>
      </w:r>
      <w:proofErr w:type="gramStart"/>
      <w:r w:rsidR="003153AF">
        <w:rPr>
          <w:rFonts w:hint="eastAsia"/>
        </w:rPr>
        <w:t>迴</w:t>
      </w:r>
      <w:proofErr w:type="gramEnd"/>
      <w:r w:rsidR="003153AF">
        <w:rPr>
          <w:rFonts w:hint="eastAsia"/>
        </w:rPr>
        <w:t>歸模型</w:t>
      </w:r>
      <w:r w:rsidRPr="00C3593D">
        <w:rPr>
          <w:rFonts w:hint="eastAsia"/>
        </w:rPr>
        <w:t>，而非</w:t>
      </w:r>
      <w:r w:rsidRPr="00C3593D">
        <w:rPr>
          <w:rFonts w:hint="eastAsia"/>
        </w:rPr>
        <w:t>VARX</w:t>
      </w:r>
      <w:r w:rsidRPr="00C3593D">
        <w:rPr>
          <w:rFonts w:hint="eastAsia"/>
        </w:rPr>
        <w:t>模型。而</w:t>
      </w:r>
      <w:r w:rsidR="003153AF">
        <w:rPr>
          <w:rFonts w:hint="eastAsia"/>
        </w:rPr>
        <w:t>向量自</w:t>
      </w:r>
      <w:proofErr w:type="gramStart"/>
      <w:r w:rsidR="003153AF">
        <w:rPr>
          <w:rFonts w:hint="eastAsia"/>
        </w:rPr>
        <w:t>迴</w:t>
      </w:r>
      <w:proofErr w:type="gramEnd"/>
      <w:r w:rsidR="003153AF">
        <w:rPr>
          <w:rFonts w:hint="eastAsia"/>
        </w:rPr>
        <w:t>歸模型</w:t>
      </w:r>
      <w:r w:rsidRPr="00C3593D">
        <w:rPr>
          <w:rFonts w:hint="eastAsia"/>
        </w:rPr>
        <w:t>的</w:t>
      </w:r>
      <w:r w:rsidRPr="00C3593D">
        <w:rPr>
          <w:rFonts w:hint="eastAsia"/>
        </w:rPr>
        <w:t>RMSE</w:t>
      </w:r>
      <w:r w:rsidRPr="00C3593D">
        <w:rPr>
          <w:rFonts w:hint="eastAsia"/>
        </w:rPr>
        <w:t>較</w:t>
      </w:r>
      <w:r w:rsidRPr="00C3593D">
        <w:rPr>
          <w:rFonts w:hint="eastAsia"/>
        </w:rPr>
        <w:t>AR</w:t>
      </w:r>
      <w:r w:rsidRPr="00C3593D">
        <w:rPr>
          <w:rFonts w:hint="eastAsia"/>
        </w:rPr>
        <w:t>模型來得大，所以選擇</w:t>
      </w:r>
      <w:r w:rsidRPr="00C3593D">
        <w:rPr>
          <w:rFonts w:hint="eastAsia"/>
        </w:rPr>
        <w:t>AR</w:t>
      </w:r>
      <w:r w:rsidRPr="00C3593D">
        <w:rPr>
          <w:rFonts w:hint="eastAsia"/>
        </w:rPr>
        <w:t>模型來建立營業收入的估計式。在稅前淨利方面，透過</w:t>
      </w:r>
      <w:r w:rsidRPr="00C3593D">
        <w:rPr>
          <w:rFonts w:hint="eastAsia"/>
        </w:rPr>
        <w:t>Granger</w:t>
      </w:r>
      <w:r w:rsidRPr="00C3593D">
        <w:rPr>
          <w:rFonts w:hint="eastAsia"/>
        </w:rPr>
        <w:t>因果關係檢定，發現當國際油價變動時，稅前淨利確實會受到影響，而兩者的關係呈反向變動，因此建立了</w:t>
      </w:r>
      <w:r w:rsidRPr="00C3593D">
        <w:rPr>
          <w:rFonts w:hint="eastAsia"/>
        </w:rPr>
        <w:t>VARX</w:t>
      </w:r>
      <w:r w:rsidRPr="00C3593D">
        <w:rPr>
          <w:rFonts w:hint="eastAsia"/>
        </w:rPr>
        <w:t>模型。在與</w:t>
      </w:r>
      <w:r w:rsidRPr="00C3593D">
        <w:rPr>
          <w:rFonts w:hint="eastAsia"/>
        </w:rPr>
        <w:t>AR</w:t>
      </w:r>
      <w:r w:rsidRPr="00C3593D">
        <w:rPr>
          <w:rFonts w:hint="eastAsia"/>
        </w:rPr>
        <w:t>模型比較過後，選定了</w:t>
      </w:r>
      <w:r w:rsidRPr="00C3593D">
        <w:rPr>
          <w:rFonts w:hint="eastAsia"/>
        </w:rPr>
        <w:t>RMSE</w:t>
      </w:r>
      <w:r w:rsidRPr="00C3593D">
        <w:rPr>
          <w:rFonts w:hint="eastAsia"/>
        </w:rPr>
        <w:t>最小的</w:t>
      </w:r>
      <w:r w:rsidRPr="00C3593D">
        <w:rPr>
          <w:rFonts w:hint="eastAsia"/>
        </w:rPr>
        <w:t>VARX</w:t>
      </w:r>
      <w:r w:rsidRPr="00C3593D">
        <w:rPr>
          <w:rFonts w:hint="eastAsia"/>
        </w:rPr>
        <w:t>模型做為稅前淨利的最終模型。</w:t>
      </w:r>
    </w:p>
    <w:p w14:paraId="3FD599A8" w14:textId="5CB39613" w:rsidR="00406555" w:rsidRDefault="00406555" w:rsidP="00523B00">
      <w:r>
        <w:br w:type="page"/>
      </w:r>
    </w:p>
    <w:p w14:paraId="00749CB3" w14:textId="77777777" w:rsidR="00ED60C2" w:rsidRPr="008541FF" w:rsidRDefault="00ED60C2" w:rsidP="008541FF">
      <w:pPr>
        <w:rPr>
          <w:b/>
          <w:sz w:val="28"/>
          <w:szCs w:val="28"/>
        </w:rPr>
      </w:pPr>
      <w:r w:rsidRPr="008541FF">
        <w:rPr>
          <w:rFonts w:hint="eastAsia"/>
          <w:b/>
          <w:sz w:val="28"/>
          <w:szCs w:val="28"/>
        </w:rPr>
        <w:lastRenderedPageBreak/>
        <w:t>前言</w:t>
      </w:r>
      <w:r w:rsidRPr="008541FF">
        <w:rPr>
          <w:rFonts w:hint="eastAsia"/>
          <w:b/>
          <w:sz w:val="28"/>
          <w:szCs w:val="28"/>
        </w:rPr>
        <w:t xml:space="preserve"> (</w:t>
      </w:r>
      <w:r w:rsidRPr="008541FF">
        <w:rPr>
          <w:b/>
          <w:sz w:val="28"/>
          <w:szCs w:val="28"/>
        </w:rPr>
        <w:t>Introduction)</w:t>
      </w:r>
    </w:p>
    <w:p w14:paraId="14AC2A44" w14:textId="77777777" w:rsidR="00ED60C2" w:rsidRDefault="00ED60C2" w:rsidP="00ED60C2">
      <w:r>
        <w:rPr>
          <w:rFonts w:hint="eastAsia"/>
        </w:rPr>
        <w:t xml:space="preserve">  </w:t>
      </w:r>
      <w:r>
        <w:rPr>
          <w:rFonts w:hint="eastAsia"/>
        </w:rPr>
        <w:t>連假期間，舉凡寒假、暑假及春節等，皆為國人旅遊的旺季。而現今國人們的出遊選擇也不如以往，僅僅只侷限於國內，而是嚮往孔子的浪漫而周遊列國，進而使得台灣的航空業蓬勃發展。對於想出國旅遊的民眾來說，機票的價格亦為非常重要的一點，多家廉價航空的出現，促使航空業之間的競爭愈發激烈，即便假期兩三日，也能讓民眾對於出國旅遊趨之若鶩。</w:t>
      </w:r>
    </w:p>
    <w:p w14:paraId="2BDE1EC4" w14:textId="77777777" w:rsidR="003153AF" w:rsidRDefault="003153AF" w:rsidP="00ED60C2"/>
    <w:p w14:paraId="034EFCB1" w14:textId="77777777" w:rsidR="00ED60C2" w:rsidRDefault="00ED60C2" w:rsidP="00ED60C2">
      <w:r>
        <w:rPr>
          <w:rFonts w:hint="eastAsia"/>
        </w:rPr>
        <w:t xml:space="preserve">  </w:t>
      </w:r>
      <w:r>
        <w:rPr>
          <w:rFonts w:hint="eastAsia"/>
        </w:rPr>
        <w:t>在運輸業中，</w:t>
      </w:r>
      <w:r w:rsidRPr="00E11A62">
        <w:rPr>
          <w:rFonts w:hint="eastAsia"/>
        </w:rPr>
        <w:t>原油</w:t>
      </w:r>
      <w:proofErr w:type="gramStart"/>
      <w:r>
        <w:rPr>
          <w:rFonts w:hint="eastAsia"/>
        </w:rPr>
        <w:t>─</w:t>
      </w:r>
      <w:proofErr w:type="gramEnd"/>
      <w:r>
        <w:rPr>
          <w:rFonts w:hint="eastAsia"/>
        </w:rPr>
        <w:t>作為近代重要能源的根基，</w:t>
      </w:r>
      <w:r w:rsidRPr="00E11A62">
        <w:rPr>
          <w:rFonts w:hint="eastAsia"/>
        </w:rPr>
        <w:t>被</w:t>
      </w:r>
      <w:r w:rsidRPr="00E11A62">
        <w:rPr>
          <w:rFonts w:hint="eastAsia"/>
        </w:rPr>
        <w:t>21</w:t>
      </w:r>
      <w:r w:rsidRPr="00E11A62">
        <w:rPr>
          <w:rFonts w:hint="eastAsia"/>
        </w:rPr>
        <w:t>世紀的</w:t>
      </w:r>
      <w:r>
        <w:rPr>
          <w:rFonts w:hint="eastAsia"/>
        </w:rPr>
        <w:t>各個國家密切管理與關注，快速帶動近代社會的發展</w:t>
      </w:r>
      <w:r w:rsidRPr="00E11A62">
        <w:rPr>
          <w:rFonts w:hint="eastAsia"/>
        </w:rPr>
        <w:t>。原油價格的變化如何影響公司</w:t>
      </w:r>
      <w:r>
        <w:rPr>
          <w:rFonts w:hint="eastAsia"/>
        </w:rPr>
        <w:t>，是現代企業的重點之</w:t>
      </w:r>
      <w:proofErr w:type="gramStart"/>
      <w:r>
        <w:rPr>
          <w:rFonts w:hint="eastAsia"/>
        </w:rPr>
        <w:t>一</w:t>
      </w:r>
      <w:proofErr w:type="gramEnd"/>
      <w:r>
        <w:rPr>
          <w:rFonts w:hint="eastAsia"/>
        </w:rPr>
        <w:t>；</w:t>
      </w:r>
      <w:r w:rsidRPr="00E11A62">
        <w:rPr>
          <w:rFonts w:hint="eastAsia"/>
        </w:rPr>
        <w:t>特別是在</w:t>
      </w:r>
      <w:r>
        <w:rPr>
          <w:rFonts w:hint="eastAsia"/>
        </w:rPr>
        <w:t>能源</w:t>
      </w:r>
      <w:r w:rsidRPr="00E11A62">
        <w:rPr>
          <w:rFonts w:hint="eastAsia"/>
        </w:rPr>
        <w:t>消耗</w:t>
      </w:r>
      <w:r>
        <w:rPr>
          <w:rFonts w:hint="eastAsia"/>
        </w:rPr>
        <w:t>較為</w:t>
      </w:r>
      <w:r w:rsidRPr="00E11A62">
        <w:rPr>
          <w:rFonts w:hint="eastAsia"/>
        </w:rPr>
        <w:t>大量</w:t>
      </w:r>
      <w:r>
        <w:rPr>
          <w:rFonts w:hint="eastAsia"/>
        </w:rPr>
        <w:t>的</w:t>
      </w:r>
      <w:r w:rsidRPr="00E11A62">
        <w:rPr>
          <w:rFonts w:hint="eastAsia"/>
        </w:rPr>
        <w:t>行業中</w:t>
      </w:r>
      <w:r>
        <w:rPr>
          <w:rFonts w:hint="eastAsia"/>
        </w:rPr>
        <w:t>，這一直是相關企業管理者和投資者的重要課</w:t>
      </w:r>
      <w:r w:rsidRPr="00E11A62">
        <w:rPr>
          <w:rFonts w:hint="eastAsia"/>
        </w:rPr>
        <w:t>題。對於大多數航空公司而言，燃油成本通常是僅次於</w:t>
      </w:r>
      <w:r>
        <w:rPr>
          <w:rFonts w:hint="eastAsia"/>
        </w:rPr>
        <w:t>勞動力</w:t>
      </w:r>
      <w:r w:rsidRPr="00E11A62">
        <w:rPr>
          <w:rFonts w:hint="eastAsia"/>
        </w:rPr>
        <w:t>成本的第二高支出。但是，與勞動力成本</w:t>
      </w:r>
      <w:r>
        <w:rPr>
          <w:rFonts w:hint="eastAsia"/>
        </w:rPr>
        <w:t>的</w:t>
      </w:r>
      <w:r w:rsidRPr="00E11A62">
        <w:rPr>
          <w:rFonts w:hint="eastAsia"/>
        </w:rPr>
        <w:t>相對穩定不同，</w:t>
      </w:r>
      <w:r>
        <w:rPr>
          <w:rFonts w:hint="eastAsia"/>
        </w:rPr>
        <w:t>燃油</w:t>
      </w:r>
      <w:r w:rsidRPr="00E11A62">
        <w:rPr>
          <w:rFonts w:hint="eastAsia"/>
        </w:rPr>
        <w:t>成本缺乏彈性並且</w:t>
      </w:r>
      <w:r>
        <w:rPr>
          <w:rFonts w:hint="eastAsia"/>
        </w:rPr>
        <w:t>常</w:t>
      </w:r>
      <w:r w:rsidRPr="00E11A62">
        <w:rPr>
          <w:rFonts w:hint="eastAsia"/>
        </w:rPr>
        <w:t>會</w:t>
      </w:r>
      <w:r>
        <w:rPr>
          <w:rFonts w:hint="eastAsia"/>
        </w:rPr>
        <w:t>因為各種原因</w:t>
      </w:r>
      <w:r w:rsidRPr="00E11A62">
        <w:rPr>
          <w:rFonts w:hint="eastAsia"/>
        </w:rPr>
        <w:t>發生</w:t>
      </w:r>
      <w:r>
        <w:rPr>
          <w:rFonts w:hint="eastAsia"/>
        </w:rPr>
        <w:t>劇烈</w:t>
      </w:r>
      <w:r w:rsidRPr="00E11A62">
        <w:rPr>
          <w:rFonts w:hint="eastAsia"/>
        </w:rPr>
        <w:t>波動。</w:t>
      </w:r>
    </w:p>
    <w:p w14:paraId="0840C5F8" w14:textId="77777777" w:rsidR="003153AF" w:rsidRPr="00E11A62" w:rsidRDefault="003153AF" w:rsidP="00ED60C2"/>
    <w:p w14:paraId="37F764A5" w14:textId="77777777" w:rsidR="00ED60C2" w:rsidRDefault="00ED60C2" w:rsidP="00ED60C2">
      <w:r>
        <w:rPr>
          <w:rFonts w:hint="eastAsia"/>
        </w:rPr>
        <w:t xml:space="preserve">  </w:t>
      </w:r>
      <w:r>
        <w:rPr>
          <w:rFonts w:hint="eastAsia"/>
        </w:rPr>
        <w:t>油價的波動，連帶會使得各種物價受到其間接的影響。直覺上會認為：油價上漲會使得成本增加，連帶導致各種物價上漲；反之油價下跌卻不會使物價隨之下降。例如：大眾運輸交通工具的票價因油價上漲而調漲的狀況反覆發生，卻鮮有伴隨油價下跌而降價的情況。在該現象的一來</w:t>
      </w:r>
      <w:proofErr w:type="gramStart"/>
      <w:r>
        <w:rPr>
          <w:rFonts w:hint="eastAsia"/>
        </w:rPr>
        <w:t>一</w:t>
      </w:r>
      <w:proofErr w:type="gramEnd"/>
      <w:r>
        <w:rPr>
          <w:rFonts w:hint="eastAsia"/>
        </w:rPr>
        <w:t>往之中，我們對於廠商的收益與利潤，究竟是增加或者減少感到興趣，於是我們挑選最直觀的營業收入與稅前淨利來進行時間序列分析，嘗試</w:t>
      </w:r>
      <w:proofErr w:type="gramStart"/>
      <w:r>
        <w:rPr>
          <w:rFonts w:hint="eastAsia"/>
        </w:rPr>
        <w:t>一窺該現象</w:t>
      </w:r>
      <w:proofErr w:type="gramEnd"/>
      <w:r>
        <w:rPr>
          <w:rFonts w:hint="eastAsia"/>
        </w:rPr>
        <w:t>於台灣的航空業之上被觀測到的可能性，並建構時間序列模型，以期預測未來台灣航空業的發展。</w:t>
      </w:r>
    </w:p>
    <w:p w14:paraId="28DCE0D8" w14:textId="77777777" w:rsidR="003153AF" w:rsidRDefault="003153AF" w:rsidP="00ED60C2"/>
    <w:p w14:paraId="3CAA7551" w14:textId="3D8F58F5" w:rsidR="00ED60C2" w:rsidRDefault="00ED60C2" w:rsidP="00ED60C2">
      <w:r>
        <w:rPr>
          <w:rFonts w:hint="eastAsia"/>
        </w:rPr>
        <w:t xml:space="preserve">  </w:t>
      </w:r>
      <w:r>
        <w:rPr>
          <w:rFonts w:hint="eastAsia"/>
        </w:rPr>
        <w:t>本次選取台灣最具代表性的兩家航空公司作為分析對象，分別為中華航空（</w:t>
      </w:r>
      <w:r>
        <w:rPr>
          <w:rFonts w:hint="eastAsia"/>
        </w:rPr>
        <w:t>C</w:t>
      </w:r>
      <w:r>
        <w:t>hina</w:t>
      </w:r>
      <w:r>
        <w:rPr>
          <w:rFonts w:hint="eastAsia"/>
        </w:rPr>
        <w:t xml:space="preserve"> </w:t>
      </w:r>
      <w:r>
        <w:t>Airlines</w:t>
      </w:r>
      <w:r>
        <w:rPr>
          <w:rFonts w:hint="eastAsia"/>
        </w:rPr>
        <w:t>）以及長榮航空（</w:t>
      </w:r>
      <w:r>
        <w:rPr>
          <w:rFonts w:hint="eastAsia"/>
        </w:rPr>
        <w:t>E</w:t>
      </w:r>
      <w:r w:rsidR="009E4AA4">
        <w:t>vergreen</w:t>
      </w:r>
      <w:r>
        <w:t xml:space="preserve"> Air</w:t>
      </w:r>
      <w:r w:rsidR="009E4AA4">
        <w:t>lines</w:t>
      </w:r>
      <w:r>
        <w:rPr>
          <w:rFonts w:hint="eastAsia"/>
        </w:rPr>
        <w:t>）。利用此兩間航空公司</w:t>
      </w:r>
      <w:r>
        <w:rPr>
          <w:rFonts w:hint="eastAsia"/>
        </w:rPr>
        <w:t>2008</w:t>
      </w:r>
      <w:r>
        <w:rPr>
          <w:rFonts w:hint="eastAsia"/>
        </w:rPr>
        <w:t>至</w:t>
      </w:r>
      <w:r>
        <w:rPr>
          <w:rFonts w:hint="eastAsia"/>
        </w:rPr>
        <w:t>2019</w:t>
      </w:r>
      <w:r>
        <w:rPr>
          <w:rFonts w:hint="eastAsia"/>
        </w:rPr>
        <w:t>年之營業收入與稅前淨利，與國際油價的漲跌之間的關聯性進行分析。由於我們所討論的變數</w:t>
      </w:r>
      <w:proofErr w:type="gramStart"/>
      <w:r>
        <w:rPr>
          <w:rFonts w:hint="eastAsia"/>
        </w:rPr>
        <w:t>─</w:t>
      </w:r>
      <w:proofErr w:type="gramEnd"/>
      <w:r>
        <w:rPr>
          <w:rFonts w:hint="eastAsia"/>
        </w:rPr>
        <w:t>營業收入、稅前淨利、國際原油價格，皆為時間序列資料，因此我們採用時間</w:t>
      </w:r>
      <w:proofErr w:type="gramStart"/>
      <w:r>
        <w:rPr>
          <w:rFonts w:hint="eastAsia"/>
        </w:rPr>
        <w:t>序列單維度</w:t>
      </w:r>
      <w:proofErr w:type="gramEnd"/>
      <w:r>
        <w:rPr>
          <w:rFonts w:hint="eastAsia"/>
        </w:rPr>
        <w:t>的差分整合移動平均自</w:t>
      </w:r>
      <w:proofErr w:type="gramStart"/>
      <w:r>
        <w:rPr>
          <w:rFonts w:hint="eastAsia"/>
        </w:rPr>
        <w:t>迴</w:t>
      </w:r>
      <w:proofErr w:type="gramEnd"/>
      <w:r>
        <w:rPr>
          <w:rFonts w:hint="eastAsia"/>
        </w:rPr>
        <w:t>歸模型（</w:t>
      </w:r>
      <w:r>
        <w:rPr>
          <w:rFonts w:hint="eastAsia"/>
        </w:rPr>
        <w:t>A</w:t>
      </w:r>
      <w:r>
        <w:t>utoregressive Integrated Moving Average Model,</w:t>
      </w:r>
      <w:r w:rsidR="00AA6ED0">
        <w:rPr>
          <w:rFonts w:hint="eastAsia"/>
        </w:rPr>
        <w:t xml:space="preserve"> </w:t>
      </w:r>
      <w:r>
        <w:t>ARIMA</w:t>
      </w:r>
      <w:r>
        <w:rPr>
          <w:rFonts w:hint="eastAsia"/>
        </w:rPr>
        <w:t>）及向量自</w:t>
      </w:r>
      <w:proofErr w:type="gramStart"/>
      <w:r>
        <w:rPr>
          <w:rFonts w:hint="eastAsia"/>
        </w:rPr>
        <w:t>迴</w:t>
      </w:r>
      <w:proofErr w:type="gramEnd"/>
      <w:r>
        <w:rPr>
          <w:rFonts w:hint="eastAsia"/>
        </w:rPr>
        <w:t>歸模型（</w:t>
      </w:r>
      <w:r>
        <w:t>Vector Autoregression,</w:t>
      </w:r>
      <w:r w:rsidR="00AA6ED0">
        <w:rPr>
          <w:rFonts w:hint="eastAsia"/>
        </w:rPr>
        <w:t xml:space="preserve"> </w:t>
      </w:r>
      <w:r>
        <w:t>VAR</w:t>
      </w:r>
      <w:r>
        <w:rPr>
          <w:rFonts w:hint="eastAsia"/>
        </w:rPr>
        <w:t>），並留下最近一年，也就是</w:t>
      </w:r>
      <w:r>
        <w:rPr>
          <w:rFonts w:hint="eastAsia"/>
        </w:rPr>
        <w:t>2019</w:t>
      </w:r>
      <w:r>
        <w:rPr>
          <w:rFonts w:hint="eastAsia"/>
        </w:rPr>
        <w:t>年的資料</w:t>
      </w:r>
      <w:proofErr w:type="gramStart"/>
      <w:r>
        <w:rPr>
          <w:rFonts w:hint="eastAsia"/>
        </w:rPr>
        <w:t>來作</w:t>
      </w:r>
      <w:proofErr w:type="gramEnd"/>
      <w:r>
        <w:rPr>
          <w:rFonts w:hint="eastAsia"/>
        </w:rPr>
        <w:t>為驗證集，藉以評估模型的適合度。</w:t>
      </w:r>
    </w:p>
    <w:p w14:paraId="1D814C43" w14:textId="38ADE855" w:rsidR="00444E19" w:rsidRDefault="00A359F6">
      <w:pPr>
        <w:widowControl/>
      </w:pPr>
      <w:r>
        <w:br w:type="page"/>
      </w:r>
    </w:p>
    <w:p w14:paraId="6DB64AF6" w14:textId="77777777" w:rsidR="00444E19" w:rsidRPr="008541FF" w:rsidRDefault="00444E19" w:rsidP="008541FF">
      <w:pPr>
        <w:rPr>
          <w:b/>
          <w:sz w:val="28"/>
          <w:szCs w:val="28"/>
        </w:rPr>
      </w:pPr>
      <w:r w:rsidRPr="008541FF">
        <w:rPr>
          <w:rFonts w:hint="eastAsia"/>
          <w:b/>
          <w:sz w:val="28"/>
          <w:szCs w:val="28"/>
        </w:rPr>
        <w:lastRenderedPageBreak/>
        <w:t>文獻回顧</w:t>
      </w:r>
      <w:r w:rsidR="00F21B05" w:rsidRPr="008541FF">
        <w:rPr>
          <w:rFonts w:hint="eastAsia"/>
          <w:b/>
          <w:sz w:val="28"/>
          <w:szCs w:val="28"/>
        </w:rPr>
        <w:t>（</w:t>
      </w:r>
      <w:r w:rsidRPr="008541FF">
        <w:rPr>
          <w:b/>
          <w:sz w:val="28"/>
          <w:szCs w:val="28"/>
        </w:rPr>
        <w:t>Literature Review</w:t>
      </w:r>
      <w:r w:rsidR="00F21B05" w:rsidRPr="008541FF">
        <w:rPr>
          <w:rFonts w:hint="eastAsia"/>
          <w:b/>
          <w:sz w:val="28"/>
          <w:szCs w:val="28"/>
        </w:rPr>
        <w:t>）</w:t>
      </w:r>
    </w:p>
    <w:p w14:paraId="05669E9B" w14:textId="5FB46763" w:rsidR="00446756" w:rsidRDefault="00CC0F52" w:rsidP="00CC0F52">
      <w:r>
        <w:rPr>
          <w:rFonts w:hint="eastAsia"/>
          <w:szCs w:val="24"/>
        </w:rPr>
        <w:t xml:space="preserve">  </w:t>
      </w:r>
      <w:proofErr w:type="gramStart"/>
      <w:r w:rsidR="00444E19" w:rsidRPr="00EC65D6">
        <w:rPr>
          <w:rFonts w:hint="eastAsia"/>
          <w:szCs w:val="24"/>
        </w:rPr>
        <w:t>國際間有許多</w:t>
      </w:r>
      <w:proofErr w:type="gramEnd"/>
      <w:r w:rsidR="00DF390F">
        <w:rPr>
          <w:rFonts w:hint="eastAsia"/>
        </w:rPr>
        <w:t>關於原油價格與企業營收入之研究。</w:t>
      </w:r>
      <w:r w:rsidR="00B21569">
        <w:fldChar w:fldCharType="begin"/>
      </w:r>
      <w:r w:rsidR="00B21569">
        <w:instrText xml:space="preserve"> ADDIN EN.CITE &lt;EndNote&gt;&lt;Cite&gt;&lt;Author&gt;Lemke&lt;/Author&gt;&lt;Year&gt;2008&lt;/Year&gt;&lt;RecNum&gt;16&lt;/RecNum&gt;&lt;DisplayText&gt;(Lemke and Gabrys 2008)&lt;/DisplayText&gt;&lt;record&gt;&lt;rec-number&gt;16&lt;/rec-number&gt;&lt;foreign-keys&gt;&lt;key app="EN" db-id="rr0w2appj2tfveep9ahxfv9yfzxff2w55tx2" timestamp="1579823571"&gt;16&lt;/key&gt;&lt;/foreign-keys&gt;&lt;ref-type name="Journal Article"&gt;17&lt;/ref-type&gt;&lt;contributors&gt;&lt;authors&gt;&lt;author&gt;Lemke, Christiane&lt;/author&gt;&lt;author&gt;Gabrys, Bogdan&lt;/author&gt;&lt;/authors&gt;&lt;/contributors&gt;&lt;titles&gt;&lt;title&gt;Forecasting and Forecast Combination in Airline Revenue Management Applications&lt;/title&gt;&lt;/titles&gt;&lt;dates&gt;&lt;year&gt;2008&lt;/year&gt;&lt;/dates&gt;&lt;isbn&gt;8360434387&lt;/isbn&gt;&lt;urls&gt;&lt;/urls&gt;&lt;/record&gt;&lt;/Cite&gt;&lt;/EndNote&gt;</w:instrText>
      </w:r>
      <w:r w:rsidR="00B21569">
        <w:fldChar w:fldCharType="separate"/>
      </w:r>
      <w:r w:rsidR="00B21569">
        <w:rPr>
          <w:noProof/>
        </w:rPr>
        <w:t>(Lemke and Gabrys 2008)</w:t>
      </w:r>
      <w:r w:rsidR="00B21569">
        <w:fldChar w:fldCharType="end"/>
      </w:r>
      <w:r w:rsidR="00B21569">
        <w:rPr>
          <w:rFonts w:hint="eastAsia"/>
        </w:rPr>
        <w:t xml:space="preserve"> </w:t>
      </w:r>
      <w:r w:rsidR="00EC65D6" w:rsidRPr="00EC65D6">
        <w:rPr>
          <w:rFonts w:hint="eastAsia"/>
          <w:szCs w:val="24"/>
        </w:rPr>
        <w:t>利用時間序列分析的</w:t>
      </w:r>
      <w:r w:rsidR="00EC65D6" w:rsidRPr="00EC65D6">
        <w:rPr>
          <w:rFonts w:hint="eastAsia"/>
          <w:szCs w:val="24"/>
        </w:rPr>
        <w:t>ARIMA</w:t>
      </w:r>
      <w:r w:rsidR="00EC65D6" w:rsidRPr="00EC65D6">
        <w:rPr>
          <w:rFonts w:hint="eastAsia"/>
          <w:szCs w:val="24"/>
        </w:rPr>
        <w:t>模型，研究並比較航空業收入的預測和預測組合方法。</w:t>
      </w:r>
      <w:r w:rsidR="00446756">
        <w:rPr>
          <w:rFonts w:hint="eastAsia"/>
        </w:rPr>
        <w:t>根據</w:t>
      </w:r>
      <w:r w:rsidR="00B21569">
        <w:rPr>
          <w:rFonts w:hint="eastAsia"/>
        </w:rPr>
        <w:t xml:space="preserve"> </w:t>
      </w:r>
      <w:r w:rsidR="00B21569">
        <w:fldChar w:fldCharType="begin"/>
      </w:r>
      <w:r w:rsidR="00B21569">
        <w:instrText xml:space="preserve"> ADDIN EN.CITE &lt;EndNote&gt;&lt;Cite&gt;&lt;Author&gt;Narandaran&lt;/Author&gt;&lt;Year&gt;2016&lt;/Year&gt;&lt;RecNum&gt;15&lt;/RecNum&gt;&lt;DisplayText&gt;(Narandaran, Hamid et al. 2016)&lt;/DisplayText&gt;&lt;record&gt;&lt;rec-number&gt;15&lt;/rec-number&gt;&lt;foreign-keys&gt;&lt;key app="EN" db-id="rr0w2appj2tfveep9ahxfv9yfzxff2w55tx2" timestamp="1579823530"&gt;15&lt;/key&gt;&lt;/foreign-keys&gt;&lt;ref-type name="Journal Article"&gt;17&lt;/ref-type&gt;&lt;contributors&gt;&lt;authors&gt;&lt;author&gt;Narandaran, Yasmin Yashodha&lt;/author&gt;&lt;author&gt;Hamid, Baharom Abdul&lt;/author&gt;&lt;author&gt;Habibullah, Muzaffar Shah&lt;/author&gt;&lt;/authors&gt;&lt;/contributors&gt;&lt;titles&gt;&lt;title&gt;Financial risk exposures of the airlines industry: evidence from cathay pacific airways and China airlines&lt;/title&gt;&lt;secondary-title&gt;International Journal of Business and Society&lt;/secondary-title&gt;&lt;/titles&gt;&lt;periodical&gt;&lt;full-title&gt;International Journal of Business and Society&lt;/full-title&gt;&lt;/periodical&gt;&lt;pages&gt;221-244&lt;/pages&gt;&lt;volume&gt;17&lt;/volume&gt;&lt;number&gt;2&lt;/number&gt;&lt;dates&gt;&lt;year&gt;2016&lt;/year&gt;&lt;/dates&gt;&lt;urls&gt;&lt;/urls&gt;&lt;/record&gt;&lt;/Cite&gt;&lt;/EndNote&gt;</w:instrText>
      </w:r>
      <w:r w:rsidR="00B21569">
        <w:fldChar w:fldCharType="separate"/>
      </w:r>
      <w:r w:rsidR="00B21569">
        <w:rPr>
          <w:noProof/>
        </w:rPr>
        <w:t>(Narandaran, Hamid et al. 2016)</w:t>
      </w:r>
      <w:r w:rsidR="00B21569">
        <w:fldChar w:fldCharType="end"/>
      </w:r>
      <w:r w:rsidR="00E616AA">
        <w:rPr>
          <w:rFonts w:hint="eastAsia"/>
        </w:rPr>
        <w:t xml:space="preserve"> </w:t>
      </w:r>
      <w:r w:rsidR="00E616AA">
        <w:rPr>
          <w:rFonts w:hint="eastAsia"/>
        </w:rPr>
        <w:t>的結果</w:t>
      </w:r>
      <w:r w:rsidR="00446756" w:rsidRPr="00682AF3">
        <w:rPr>
          <w:rFonts w:hint="eastAsia"/>
        </w:rPr>
        <w:t>，</w:t>
      </w:r>
      <w:r w:rsidR="003153AF">
        <w:rPr>
          <w:rFonts w:hint="eastAsia"/>
        </w:rPr>
        <w:t>VECM</w:t>
      </w:r>
      <w:r w:rsidR="002070E1">
        <w:rPr>
          <w:rFonts w:hint="eastAsia"/>
        </w:rPr>
        <w:t>模型</w:t>
      </w:r>
      <w:r w:rsidR="00E616AA">
        <w:rPr>
          <w:rFonts w:hint="eastAsia"/>
        </w:rPr>
        <w:t>與</w:t>
      </w:r>
      <w:r w:rsidR="003153AF" w:rsidRPr="003153AF">
        <w:t>VAR</w:t>
      </w:r>
      <w:r w:rsidR="002070E1">
        <w:rPr>
          <w:rFonts w:hint="eastAsia"/>
        </w:rPr>
        <w:t>模型</w:t>
      </w:r>
      <w:r w:rsidR="003153AF" w:rsidRPr="003153AF">
        <w:rPr>
          <w:rFonts w:hint="eastAsia"/>
        </w:rPr>
        <w:t>研究結果</w:t>
      </w:r>
      <w:r w:rsidR="002070E1">
        <w:rPr>
          <w:rFonts w:hint="eastAsia"/>
        </w:rPr>
        <w:t>皆</w:t>
      </w:r>
      <w:r w:rsidR="003153AF" w:rsidRPr="003153AF">
        <w:rPr>
          <w:rFonts w:hint="eastAsia"/>
        </w:rPr>
        <w:t>表明，匯率變動</w:t>
      </w:r>
      <w:r w:rsidR="00E616AA">
        <w:rPr>
          <w:rFonts w:hint="eastAsia"/>
        </w:rPr>
        <w:t>對</w:t>
      </w:r>
      <w:r w:rsidR="003153AF" w:rsidRPr="003153AF">
        <w:rPr>
          <w:rFonts w:hint="eastAsia"/>
        </w:rPr>
        <w:t>於股價</w:t>
      </w:r>
      <w:r w:rsidR="00E616AA">
        <w:rPr>
          <w:rFonts w:hint="eastAsia"/>
        </w:rPr>
        <w:t>，</w:t>
      </w:r>
      <w:r w:rsidR="003153AF" w:rsidRPr="00682AF3">
        <w:rPr>
          <w:rFonts w:hint="eastAsia"/>
        </w:rPr>
        <w:t>國泰航空公司和中華</w:t>
      </w:r>
      <w:r w:rsidR="003153AF" w:rsidRPr="003153AF">
        <w:rPr>
          <w:rFonts w:hint="eastAsia"/>
        </w:rPr>
        <w:t>航空公司的燃油價格</w:t>
      </w:r>
      <w:r w:rsidR="00E616AA">
        <w:rPr>
          <w:rFonts w:hint="eastAsia"/>
        </w:rPr>
        <w:t>會對</w:t>
      </w:r>
      <w:r w:rsidR="003153AF" w:rsidRPr="003153AF">
        <w:rPr>
          <w:rFonts w:hint="eastAsia"/>
        </w:rPr>
        <w:t>利率風險產生實質性的影響。</w:t>
      </w:r>
    </w:p>
    <w:p w14:paraId="43932450" w14:textId="77777777" w:rsidR="00CC0F52" w:rsidRDefault="00CC0F52" w:rsidP="00CC0F52">
      <w:pPr>
        <w:rPr>
          <w:szCs w:val="24"/>
        </w:rPr>
      </w:pPr>
    </w:p>
    <w:p w14:paraId="2DDAA07D" w14:textId="0BFDF82C" w:rsidR="00C91424" w:rsidRDefault="00CC0F52" w:rsidP="00CC0F52">
      <w:r>
        <w:rPr>
          <w:rFonts w:hint="eastAsia"/>
          <w:szCs w:val="24"/>
        </w:rPr>
        <w:t xml:space="preserve">  </w:t>
      </w:r>
      <w:r w:rsidR="00444E19" w:rsidRPr="00EC65D6">
        <w:rPr>
          <w:rFonts w:hint="eastAsia"/>
          <w:szCs w:val="24"/>
        </w:rPr>
        <w:t>根據</w:t>
      </w:r>
      <w:r w:rsidR="00B21569">
        <w:rPr>
          <w:rFonts w:hint="eastAsia"/>
          <w:szCs w:val="24"/>
        </w:rPr>
        <w:t xml:space="preserve"> </w:t>
      </w:r>
      <w:r w:rsidR="00B21569">
        <w:rPr>
          <w:szCs w:val="24"/>
        </w:rPr>
        <w:fldChar w:fldCharType="begin"/>
      </w:r>
      <w:r w:rsidR="00B21569">
        <w:rPr>
          <w:szCs w:val="24"/>
        </w:rPr>
        <w:instrText xml:space="preserve"> ADDIN EN.CITE &lt;EndNote&gt;&lt;Cite&gt;&lt;Author&gt;Lyu&lt;/Author&gt;&lt;Year&gt;2017&lt;/Year&gt;&lt;RecNum&gt;11&lt;/RecNum&gt;&lt;DisplayText&gt;(Lyu and Chang 2017)&lt;/DisplayText&gt;&lt;record&gt;&lt;rec-number&gt;11&lt;/rec-number&gt;&lt;foreign-keys&gt;&lt;key app="EN" db-id="rr0w2appj2tfveep9ahxfv9yfzxff2w55tx2" timestamp="1579819850"&gt;11&lt;/key&gt;&lt;/foreign-keys&gt;&lt;ref-type name="Journal Article"&gt;17&lt;/ref-type&gt;&lt;contributors&gt;&lt;authors&gt;&lt;author&gt;Lyu, Hengyu&lt;/author&gt;&lt;author&gt;Chang, Yuwen&lt;/author&gt;&lt;/authors&gt;&lt;/contributors&gt;&lt;titles&gt;&lt;title&gt;Research on International Crude Oil Price Forecasting Model&lt;/title&gt;&lt;secondary-title&gt;International Journal of New Developments in Engineering and Society&lt;/secondary-title&gt;&lt;/titles&gt;&lt;periodical&gt;&lt;full-title&gt;International Journal of New Developments in Engineering and Society&lt;/full-title&gt;&lt;/periodical&gt;&lt;pages&gt;86&lt;/pages&gt;&lt;dates&gt;&lt;year&gt;2017&lt;/year&gt;&lt;/dates&gt;&lt;urls&gt;&lt;/urls&gt;&lt;/record&gt;&lt;/Cite&gt;&lt;/EndNote&gt;</w:instrText>
      </w:r>
      <w:r w:rsidR="00B21569">
        <w:rPr>
          <w:szCs w:val="24"/>
        </w:rPr>
        <w:fldChar w:fldCharType="separate"/>
      </w:r>
      <w:r w:rsidR="00B21569">
        <w:rPr>
          <w:noProof/>
          <w:szCs w:val="24"/>
        </w:rPr>
        <w:t>(Lyu and Chang 2017)</w:t>
      </w:r>
      <w:r w:rsidR="00B21569">
        <w:rPr>
          <w:szCs w:val="24"/>
        </w:rPr>
        <w:fldChar w:fldCharType="end"/>
      </w:r>
      <w:r w:rsidR="00C07D2C">
        <w:rPr>
          <w:rFonts w:hint="eastAsia"/>
        </w:rPr>
        <w:t>，</w:t>
      </w:r>
      <w:r w:rsidR="00C07D2C" w:rsidRPr="00C07D2C">
        <w:rPr>
          <w:rFonts w:hint="eastAsia"/>
        </w:rPr>
        <w:t>國際原油價格具有重要的經濟意義和政治意義，原油價格預測研究具有深遠的意義。影響國際原油價格的因素很多。在本文中</w:t>
      </w:r>
      <w:r w:rsidR="00C07D2C">
        <w:rPr>
          <w:rFonts w:hint="eastAsia"/>
        </w:rPr>
        <w:t>的研究</w:t>
      </w:r>
      <w:r w:rsidR="00C07D2C" w:rsidRPr="00040617">
        <w:rPr>
          <w:rFonts w:hint="eastAsia"/>
        </w:rPr>
        <w:t>使用</w:t>
      </w:r>
      <w:r w:rsidR="00C07D2C" w:rsidRPr="00C07D2C">
        <w:rPr>
          <w:rFonts w:hint="eastAsia"/>
        </w:rPr>
        <w:t>Eviews9.0</w:t>
      </w:r>
      <w:r w:rsidR="00C07D2C" w:rsidRPr="00C07D2C">
        <w:rPr>
          <w:rFonts w:hint="eastAsia"/>
        </w:rPr>
        <w:t>，</w:t>
      </w:r>
      <w:r w:rsidR="00C07D2C" w:rsidRPr="00040617">
        <w:rPr>
          <w:rFonts w:hint="eastAsia"/>
        </w:rPr>
        <w:t>建立</w:t>
      </w:r>
      <w:r w:rsidR="00E616AA">
        <w:rPr>
          <w:rFonts w:hint="eastAsia"/>
        </w:rPr>
        <w:t>了</w:t>
      </w:r>
      <w:r w:rsidR="00C07D2C" w:rsidRPr="00040617">
        <w:rPr>
          <w:rFonts w:hint="eastAsia"/>
        </w:rPr>
        <w:t>ARIMA</w:t>
      </w:r>
      <w:r w:rsidR="00E616AA">
        <w:rPr>
          <w:rFonts w:hint="eastAsia"/>
        </w:rPr>
        <w:t>模型，並以其進行</w:t>
      </w:r>
      <w:r w:rsidR="00C07D2C" w:rsidRPr="00040617">
        <w:rPr>
          <w:rFonts w:hint="eastAsia"/>
        </w:rPr>
        <w:t>WTI</w:t>
      </w:r>
      <w:r w:rsidR="00C07D2C" w:rsidRPr="00040617">
        <w:rPr>
          <w:rFonts w:hint="eastAsia"/>
        </w:rPr>
        <w:t>油價</w:t>
      </w:r>
      <w:r w:rsidR="00E616AA">
        <w:rPr>
          <w:rFonts w:hint="eastAsia"/>
        </w:rPr>
        <w:t>的預測</w:t>
      </w:r>
      <w:r w:rsidR="00C07D2C" w:rsidRPr="00040617">
        <w:rPr>
          <w:rFonts w:hint="eastAsia"/>
        </w:rPr>
        <w:t>。對國際原油價格</w:t>
      </w:r>
      <w:r w:rsidR="00E616AA">
        <w:rPr>
          <w:rFonts w:hint="eastAsia"/>
        </w:rPr>
        <w:t>的</w:t>
      </w:r>
      <w:r w:rsidR="00C07D2C" w:rsidRPr="00040617">
        <w:rPr>
          <w:rFonts w:hint="eastAsia"/>
        </w:rPr>
        <w:t>預測研究具有一定的指導意義。</w:t>
      </w:r>
    </w:p>
    <w:p w14:paraId="374B9A20" w14:textId="77777777" w:rsidR="00446756" w:rsidRPr="00E616AA" w:rsidRDefault="00446756" w:rsidP="001250D0">
      <w:pPr>
        <w:ind w:firstLineChars="200" w:firstLine="480"/>
        <w:rPr>
          <w:szCs w:val="24"/>
        </w:rPr>
      </w:pPr>
    </w:p>
    <w:p w14:paraId="6A6498BC" w14:textId="7A36E54E" w:rsidR="00D94D1F" w:rsidRDefault="00CC0F52" w:rsidP="00CC0F52">
      <w:r>
        <w:rPr>
          <w:rFonts w:hint="eastAsia"/>
        </w:rPr>
        <w:t xml:space="preserve">  </w:t>
      </w:r>
      <w:r>
        <w:rPr>
          <w:rFonts w:hint="eastAsia"/>
        </w:rPr>
        <w:t>而</w:t>
      </w:r>
      <w:r w:rsidR="00B21569">
        <w:rPr>
          <w:rFonts w:hint="eastAsia"/>
        </w:rPr>
        <w:t xml:space="preserve"> </w:t>
      </w:r>
      <w:r w:rsidR="00B21569">
        <w:fldChar w:fldCharType="begin"/>
      </w:r>
      <w:r w:rsidR="00B21569">
        <w:instrText xml:space="preserve"> ADDIN EN.CITE &lt;EndNote&gt;&lt;Cite&gt;&lt;Author&gt;Alsinglawi&lt;/Author&gt;&lt;RecNum&gt;10&lt;/RecNum&gt;&lt;DisplayText&gt;(Alsinglawi, Al Wadi et al.)&lt;/DisplayText&gt;&lt;record&gt;&lt;rec-number&gt;10&lt;/rec-number&gt;&lt;foreign-keys&gt;&lt;key app="EN" db-id="rr0w2appj2tfveep9ahxfv9yfzxff2w55tx2" timestamp="1579819823"&gt;10&lt;/key&gt;&lt;/foreign-keys&gt;&lt;ref-type name="Journal Article"&gt;17&lt;/ref-type&gt;&lt;contributors&gt;&lt;authors&gt;&lt;author&gt;Alsinglawi, Omar&lt;/author&gt;&lt;author&gt;Al Wadi, Saddam&lt;/author&gt;&lt;author&gt;Aladwan, Mohammad&lt;/author&gt;&lt;author&gt;Bouqaleh, Bassam&lt;/author&gt;&lt;/authors&gt;&lt;/contributors&gt;&lt;titles&gt;&lt;title&gt;Forecasting earnings of firm’s listed in ASE using ARIMA model&lt;/title&gt;&lt;secondary-title&gt;Italian Journal of Pure and Applied Mathematics&lt;/secondary-title&gt;&lt;/titles&gt;&lt;periodical&gt;&lt;full-title&gt;Italian Journal of Pure and Applied Mathematics&lt;/full-title&gt;&lt;/periodical&gt;&lt;pages&gt;376&lt;/pages&gt;&lt;dates&gt;&lt;/dates&gt;&lt;urls&gt;&lt;/urls&gt;&lt;/record&gt;&lt;/Cite&gt;&lt;/EndNote&gt;</w:instrText>
      </w:r>
      <w:r w:rsidR="00B21569">
        <w:fldChar w:fldCharType="separate"/>
      </w:r>
      <w:r w:rsidR="00B21569">
        <w:rPr>
          <w:noProof/>
        </w:rPr>
        <w:t>(Alsinglawi, Al Wadi et al.)</w:t>
      </w:r>
      <w:r w:rsidR="00B21569">
        <w:fldChar w:fldCharType="end"/>
      </w:r>
      <w:r w:rsidR="00B21569">
        <w:t xml:space="preserve"> </w:t>
      </w:r>
      <w:r w:rsidR="00224522" w:rsidRPr="00224522">
        <w:rPr>
          <w:rFonts w:hint="eastAsia"/>
        </w:rPr>
        <w:t>這項研究</w:t>
      </w:r>
      <w:r w:rsidR="00E616AA">
        <w:rPr>
          <w:rFonts w:hint="eastAsia"/>
        </w:rPr>
        <w:t>主要</w:t>
      </w:r>
      <w:r w:rsidR="00224522" w:rsidRPr="00224522">
        <w:rPr>
          <w:rFonts w:hint="eastAsia"/>
        </w:rPr>
        <w:t>使用</w:t>
      </w:r>
      <w:r w:rsidR="00E616AA">
        <w:rPr>
          <w:rFonts w:hint="eastAsia"/>
        </w:rPr>
        <w:t>了</w:t>
      </w:r>
      <w:r w:rsidR="00224522" w:rsidRPr="00224522">
        <w:rPr>
          <w:rFonts w:hint="eastAsia"/>
        </w:rPr>
        <w:t>1978</w:t>
      </w:r>
      <w:r w:rsidR="00224522" w:rsidRPr="00224522">
        <w:rPr>
          <w:rFonts w:hint="eastAsia"/>
        </w:rPr>
        <w:t>年至</w:t>
      </w:r>
      <w:r w:rsidR="00224522" w:rsidRPr="00224522">
        <w:rPr>
          <w:rFonts w:hint="eastAsia"/>
        </w:rPr>
        <w:t>2016</w:t>
      </w:r>
      <w:r w:rsidR="00224522" w:rsidRPr="00224522">
        <w:rPr>
          <w:rFonts w:hint="eastAsia"/>
        </w:rPr>
        <w:t>年期間的收益</w:t>
      </w:r>
      <w:r w:rsidR="00E616AA">
        <w:rPr>
          <w:rFonts w:hint="eastAsia"/>
        </w:rPr>
        <w:t>之</w:t>
      </w:r>
      <w:r w:rsidR="00224522" w:rsidRPr="00224522">
        <w:rPr>
          <w:rFonts w:hint="eastAsia"/>
        </w:rPr>
        <w:t>時間序列</w:t>
      </w:r>
      <w:r w:rsidR="00E616AA">
        <w:rPr>
          <w:rFonts w:hint="eastAsia"/>
        </w:rPr>
        <w:t>資料，進行了</w:t>
      </w:r>
      <w:r w:rsidR="00224522" w:rsidRPr="00224522">
        <w:rPr>
          <w:rFonts w:hint="eastAsia"/>
        </w:rPr>
        <w:t>在安曼證券交易所（</w:t>
      </w:r>
      <w:r w:rsidR="00224522" w:rsidRPr="00224522">
        <w:rPr>
          <w:rFonts w:hint="eastAsia"/>
        </w:rPr>
        <w:t>ASE</w:t>
      </w:r>
      <w:r w:rsidR="00224522" w:rsidRPr="00224522">
        <w:rPr>
          <w:rFonts w:hint="eastAsia"/>
        </w:rPr>
        <w:t>）上市的公司的收益</w:t>
      </w:r>
      <w:r w:rsidR="00E616AA" w:rsidRPr="00224522">
        <w:rPr>
          <w:rFonts w:hint="eastAsia"/>
        </w:rPr>
        <w:t>估計</w:t>
      </w:r>
      <w:r w:rsidR="00E616AA">
        <w:rPr>
          <w:rFonts w:hint="eastAsia"/>
        </w:rPr>
        <w:t>與</w:t>
      </w:r>
      <w:r w:rsidR="00E616AA" w:rsidRPr="00224522">
        <w:rPr>
          <w:rFonts w:hint="eastAsia"/>
        </w:rPr>
        <w:t>預測</w:t>
      </w:r>
      <w:r w:rsidR="00E616AA">
        <w:rPr>
          <w:rFonts w:hint="eastAsia"/>
        </w:rPr>
        <w:t>，其資料</w:t>
      </w:r>
      <w:r w:rsidR="00224522" w:rsidRPr="00224522">
        <w:rPr>
          <w:rFonts w:hint="eastAsia"/>
        </w:rPr>
        <w:t>摘自公司的年度報告。</w:t>
      </w:r>
      <w:r w:rsidR="00E616AA">
        <w:rPr>
          <w:rFonts w:hint="eastAsia"/>
        </w:rPr>
        <w:t>透過</w:t>
      </w:r>
      <w:r w:rsidR="00224522" w:rsidRPr="00224522">
        <w:rPr>
          <w:rFonts w:hint="eastAsia"/>
        </w:rPr>
        <w:t>小波</w:t>
      </w:r>
      <w:r w:rsidR="00E616AA">
        <w:rPr>
          <w:rFonts w:hint="eastAsia"/>
        </w:rPr>
        <w:t>轉</w:t>
      </w:r>
      <w:r w:rsidR="00224522" w:rsidRPr="00224522">
        <w:rPr>
          <w:rFonts w:hint="eastAsia"/>
        </w:rPr>
        <w:t>換（</w:t>
      </w:r>
      <w:r w:rsidR="00E616AA">
        <w:rPr>
          <w:rFonts w:hint="eastAsia"/>
        </w:rPr>
        <w:t>W</w:t>
      </w:r>
      <w:r w:rsidR="00E616AA" w:rsidRPr="00E616AA">
        <w:t xml:space="preserve">avelet </w:t>
      </w:r>
      <w:r w:rsidR="00E616AA">
        <w:rPr>
          <w:rFonts w:hint="eastAsia"/>
        </w:rPr>
        <w:t>T</w:t>
      </w:r>
      <w:r w:rsidR="00E616AA" w:rsidRPr="00E616AA">
        <w:t>ransform</w:t>
      </w:r>
      <w:r w:rsidR="00E616AA">
        <w:rPr>
          <w:rFonts w:hint="eastAsia"/>
        </w:rPr>
        <w:t>a</w:t>
      </w:r>
      <w:r w:rsidR="00E616AA">
        <w:t>tion</w:t>
      </w:r>
      <w:r w:rsidR="00224522" w:rsidRPr="00224522">
        <w:rPr>
          <w:rFonts w:hint="eastAsia"/>
        </w:rPr>
        <w:t>）分解</w:t>
      </w:r>
      <w:r w:rsidR="00E616AA">
        <w:rPr>
          <w:rFonts w:hint="eastAsia"/>
        </w:rPr>
        <w:t>資料</w:t>
      </w:r>
      <w:r w:rsidR="00224522" w:rsidRPr="00224522">
        <w:rPr>
          <w:rFonts w:hint="eastAsia"/>
        </w:rPr>
        <w:t>並檢測波動和</w:t>
      </w:r>
      <w:r w:rsidR="00E616AA">
        <w:rPr>
          <w:rFonts w:hint="eastAsia"/>
        </w:rPr>
        <w:t>輸出</w:t>
      </w:r>
      <w:r w:rsidR="00224522" w:rsidRPr="00224522">
        <w:rPr>
          <w:rFonts w:hint="eastAsia"/>
        </w:rPr>
        <w:t>值。</w:t>
      </w:r>
      <w:r w:rsidR="00E616AA">
        <w:rPr>
          <w:rFonts w:hint="eastAsia"/>
        </w:rPr>
        <w:t>接著建立</w:t>
      </w:r>
      <w:r w:rsidR="00224522" w:rsidRPr="00224522">
        <w:rPr>
          <w:rFonts w:hint="eastAsia"/>
        </w:rPr>
        <w:t>ARIMA</w:t>
      </w:r>
      <w:r w:rsidR="00224522" w:rsidRPr="00224522">
        <w:rPr>
          <w:rFonts w:hint="eastAsia"/>
        </w:rPr>
        <w:t>模型</w:t>
      </w:r>
      <w:r w:rsidR="00E616AA">
        <w:rPr>
          <w:rFonts w:hint="eastAsia"/>
        </w:rPr>
        <w:t>並</w:t>
      </w:r>
      <w:r w:rsidR="00224522" w:rsidRPr="00224522">
        <w:rPr>
          <w:rFonts w:hint="eastAsia"/>
        </w:rPr>
        <w:t>估計</w:t>
      </w:r>
      <w:r w:rsidR="00E616AA">
        <w:rPr>
          <w:rFonts w:hint="eastAsia"/>
        </w:rPr>
        <w:t>模型</w:t>
      </w:r>
      <w:r w:rsidR="00224522" w:rsidRPr="00224522">
        <w:rPr>
          <w:rFonts w:hint="eastAsia"/>
        </w:rPr>
        <w:t>參數</w:t>
      </w:r>
      <m:oMath>
        <m:r>
          <w:rPr>
            <w:rFonts w:ascii="Cambria Math" w:hAnsi="Cambria Math" w:hint="eastAsia"/>
          </w:rPr>
          <m:t xml:space="preserve"> </m:t>
        </m:r>
        <m:r>
          <w:rPr>
            <w:rFonts w:ascii="Cambria Math" w:hAnsi="Cambria Math"/>
          </w:rPr>
          <m:t>p, d, q</m:t>
        </m:r>
      </m:oMath>
      <w:r w:rsidR="00224522" w:rsidRPr="00224522">
        <w:rPr>
          <w:rFonts w:hint="eastAsia"/>
        </w:rPr>
        <w:t>，結果表明</w:t>
      </w:r>
      <w:r w:rsidR="00224522" w:rsidRPr="00224522">
        <w:rPr>
          <w:rFonts w:hint="eastAsia"/>
        </w:rPr>
        <w:t>ARIMA</w:t>
      </w:r>
      <w:r w:rsidR="00224522" w:rsidRPr="00224522">
        <w:rPr>
          <w:rFonts w:hint="eastAsia"/>
        </w:rPr>
        <w:t>模型的</w:t>
      </w:r>
      <w:r w:rsidR="00224522" w:rsidRPr="00224522">
        <w:rPr>
          <w:rFonts w:hint="eastAsia"/>
        </w:rPr>
        <w:t>MASE</w:t>
      </w:r>
      <w:r w:rsidR="00224522" w:rsidRPr="00224522">
        <w:rPr>
          <w:rFonts w:hint="eastAsia"/>
        </w:rPr>
        <w:t>和</w:t>
      </w:r>
      <w:r w:rsidR="00224522" w:rsidRPr="00224522">
        <w:rPr>
          <w:rFonts w:hint="eastAsia"/>
        </w:rPr>
        <w:t>RSME</w:t>
      </w:r>
      <w:r w:rsidR="00E616AA">
        <w:rPr>
          <w:rFonts w:hint="eastAsia"/>
        </w:rPr>
        <w:t>皆</w:t>
      </w:r>
      <w:r w:rsidR="00224522" w:rsidRPr="00224522">
        <w:rPr>
          <w:rFonts w:hint="eastAsia"/>
        </w:rPr>
        <w:t>為最低值</w:t>
      </w:r>
      <w:r w:rsidR="00224522">
        <w:rPr>
          <w:rFonts w:hint="eastAsia"/>
        </w:rPr>
        <w:t>，</w:t>
      </w:r>
      <w:r w:rsidR="00E616AA">
        <w:rPr>
          <w:rFonts w:hint="eastAsia"/>
        </w:rPr>
        <w:t>得出了</w:t>
      </w:r>
      <w:r w:rsidR="00E616AA">
        <w:rPr>
          <w:rFonts w:hint="eastAsia"/>
        </w:rPr>
        <w:t>ARIMA</w:t>
      </w:r>
      <w:r w:rsidR="00E616AA">
        <w:rPr>
          <w:rFonts w:hint="eastAsia"/>
        </w:rPr>
        <w:t>模型的</w:t>
      </w:r>
      <w:r w:rsidR="00224522" w:rsidRPr="00224522">
        <w:rPr>
          <w:rFonts w:hint="eastAsia"/>
        </w:rPr>
        <w:t>預測準確度較高</w:t>
      </w:r>
      <w:r w:rsidR="00E616AA">
        <w:rPr>
          <w:rFonts w:hint="eastAsia"/>
        </w:rPr>
        <w:t>的結論</w:t>
      </w:r>
      <w:r w:rsidR="00224522" w:rsidRPr="00224522">
        <w:rPr>
          <w:rFonts w:hint="eastAsia"/>
        </w:rPr>
        <w:t>。</w:t>
      </w:r>
      <w:r w:rsidR="00E616AA">
        <w:rPr>
          <w:rFonts w:hint="eastAsia"/>
        </w:rPr>
        <w:t>最終得出：在</w:t>
      </w:r>
      <w:r w:rsidR="00224522">
        <w:rPr>
          <w:rFonts w:hint="eastAsia"/>
        </w:rPr>
        <w:t>未</w:t>
      </w:r>
      <w:r w:rsidR="00224522" w:rsidRPr="00224522">
        <w:rPr>
          <w:rFonts w:hint="eastAsia"/>
        </w:rPr>
        <w:t>來的財務年度中，公司的收入</w:t>
      </w:r>
      <w:r w:rsidR="00E616AA">
        <w:rPr>
          <w:rFonts w:hint="eastAsia"/>
        </w:rPr>
        <w:t>會</w:t>
      </w:r>
      <w:r w:rsidR="00224522" w:rsidRPr="00224522">
        <w:rPr>
          <w:rFonts w:hint="eastAsia"/>
        </w:rPr>
        <w:t>呈現緩慢增長的趨勢</w:t>
      </w:r>
      <w:r w:rsidR="00224522">
        <w:rPr>
          <w:rFonts w:hint="eastAsia"/>
        </w:rPr>
        <w:t>。</w:t>
      </w:r>
    </w:p>
    <w:p w14:paraId="395046AB" w14:textId="77777777" w:rsidR="00CC0F52" w:rsidRDefault="00CC0F52" w:rsidP="00CC0F52">
      <w:pPr>
        <w:rPr>
          <w:rFonts w:hint="eastAsia"/>
        </w:rPr>
      </w:pPr>
    </w:p>
    <w:p w14:paraId="4A185C73" w14:textId="56228DD2" w:rsidR="00224522" w:rsidRDefault="00CC0F52" w:rsidP="00CC0F52">
      <w:r>
        <w:rPr>
          <w:rFonts w:hint="eastAsia"/>
          <w:sz w:val="28"/>
          <w:szCs w:val="28"/>
        </w:rPr>
        <w:t xml:space="preserve">  </w:t>
      </w:r>
      <w:r w:rsidR="00224522">
        <w:t>以上的文獻查找、歸納，對於我們的研究有不少啟發，舉例來說</w:t>
      </w:r>
      <w:proofErr w:type="gramStart"/>
      <w:r>
        <w:rPr>
          <w:rFonts w:hint="eastAsia"/>
        </w:rPr>
        <w:t>─</w:t>
      </w:r>
      <w:proofErr w:type="gramEnd"/>
      <w:r w:rsidR="00224522">
        <w:t>與</w:t>
      </w:r>
      <w:r w:rsidR="00C51B5D">
        <w:rPr>
          <w:rFonts w:hint="eastAsia"/>
        </w:rPr>
        <w:t>收益</w:t>
      </w:r>
      <w:r w:rsidR="00224522">
        <w:t>相關的研究幾</w:t>
      </w:r>
      <w:r w:rsidR="00E745BD">
        <w:rPr>
          <w:rFonts w:hint="eastAsia"/>
        </w:rPr>
        <w:t>本上皆</w:t>
      </w:r>
      <w:r w:rsidR="00224522">
        <w:t>是以量化</w:t>
      </w:r>
      <w:r w:rsidR="00E745BD">
        <w:rPr>
          <w:rFonts w:hint="eastAsia"/>
        </w:rPr>
        <w:t>過後的值進行分析</w:t>
      </w:r>
      <w:r w:rsidR="00224522">
        <w:t>，但尚未發現到帶入</w:t>
      </w:r>
      <w:r w:rsidR="00C51B5D">
        <w:rPr>
          <w:rFonts w:hint="eastAsia"/>
        </w:rPr>
        <w:t>國際原油價格變動</w:t>
      </w:r>
      <w:r w:rsidR="00224522">
        <w:t>的文獻，因此仍具有許多探討的空間</w:t>
      </w:r>
      <w:r w:rsidR="00E745BD">
        <w:rPr>
          <w:rFonts w:hint="eastAsia"/>
        </w:rPr>
        <w:t>，故我們將國際油價列入模型考量。</w:t>
      </w:r>
      <w:r w:rsidR="00224522">
        <w:t>再來變</w:t>
      </w:r>
      <w:r>
        <w:rPr>
          <w:rFonts w:hint="eastAsia"/>
        </w:rPr>
        <w:t>數</w:t>
      </w:r>
      <w:r w:rsidR="00224522">
        <w:t>的挑選上，可以發現</w:t>
      </w:r>
      <w:r>
        <w:rPr>
          <w:rFonts w:hint="eastAsia"/>
        </w:rPr>
        <w:t>應</w:t>
      </w:r>
      <w:r w:rsidR="00224522">
        <w:t>變</w:t>
      </w:r>
      <w:r>
        <w:rPr>
          <w:rFonts w:hint="eastAsia"/>
        </w:rPr>
        <w:t>數上</w:t>
      </w:r>
      <w:r w:rsidR="00224522">
        <w:t>能</w:t>
      </w:r>
      <w:r w:rsidR="00E745BD">
        <w:rPr>
          <w:rFonts w:hint="eastAsia"/>
        </w:rPr>
        <w:t>使用</w:t>
      </w:r>
      <w:r w:rsidR="00224522">
        <w:t>的指標其實不少，但</w:t>
      </w:r>
      <w:r w:rsidR="00E745BD">
        <w:rPr>
          <w:rFonts w:hint="eastAsia"/>
        </w:rPr>
        <w:t>我們選擇</w:t>
      </w:r>
      <w:r w:rsidR="00224522">
        <w:t>聚焦</w:t>
      </w:r>
      <w:r w:rsidR="00E745BD">
        <w:rPr>
          <w:rFonts w:hint="eastAsia"/>
        </w:rPr>
        <w:t>於</w:t>
      </w:r>
      <w:r w:rsidR="00224522">
        <w:t>「</w:t>
      </w:r>
      <w:r w:rsidR="00C51B5D">
        <w:rPr>
          <w:rFonts w:hint="eastAsia"/>
        </w:rPr>
        <w:t>營業收入</w:t>
      </w:r>
      <w:r w:rsidR="00224522">
        <w:t>」</w:t>
      </w:r>
      <w:r w:rsidR="00E745BD">
        <w:rPr>
          <w:rFonts w:hint="eastAsia"/>
        </w:rPr>
        <w:t>與</w:t>
      </w:r>
      <w:r w:rsidR="00224522">
        <w:t>「</w:t>
      </w:r>
      <w:r w:rsidR="00C51B5D">
        <w:rPr>
          <w:rFonts w:hint="eastAsia"/>
        </w:rPr>
        <w:t>稅前淨利</w:t>
      </w:r>
      <w:r w:rsidR="00224522">
        <w:t>」</w:t>
      </w:r>
      <w:r w:rsidR="00E745BD">
        <w:rPr>
          <w:rFonts w:hint="eastAsia"/>
        </w:rPr>
        <w:t>等兩者做為</w:t>
      </w:r>
      <w:r w:rsidR="00C51B5D">
        <w:rPr>
          <w:rFonts w:hint="eastAsia"/>
        </w:rPr>
        <w:t>指標</w:t>
      </w:r>
      <w:r w:rsidR="00224522">
        <w:t>，</w:t>
      </w:r>
      <w:r w:rsidR="00E745BD">
        <w:rPr>
          <w:rFonts w:hint="eastAsia"/>
        </w:rPr>
        <w:t>避免討論過多變數而導致分析失焦</w:t>
      </w:r>
      <w:r w:rsidR="00224522">
        <w:t>。</w:t>
      </w:r>
    </w:p>
    <w:p w14:paraId="239F7C60" w14:textId="3C6E4BCF" w:rsidR="00A359F6" w:rsidRDefault="00A359F6" w:rsidP="00C51B5D">
      <w:r>
        <w:br w:type="page"/>
      </w:r>
    </w:p>
    <w:p w14:paraId="38732520" w14:textId="77777777" w:rsidR="00DD5189" w:rsidRPr="008541FF" w:rsidRDefault="00444E19" w:rsidP="008541FF">
      <w:pPr>
        <w:widowControl/>
        <w:rPr>
          <w:b/>
          <w:sz w:val="28"/>
          <w:szCs w:val="28"/>
        </w:rPr>
      </w:pPr>
      <w:r w:rsidRPr="008541FF">
        <w:rPr>
          <w:rFonts w:hint="eastAsia"/>
          <w:b/>
          <w:sz w:val="28"/>
          <w:szCs w:val="28"/>
        </w:rPr>
        <w:lastRenderedPageBreak/>
        <w:t>資料與研究方法</w:t>
      </w:r>
      <w:r w:rsidR="00DD5189" w:rsidRPr="008541FF">
        <w:rPr>
          <w:rFonts w:hint="eastAsia"/>
          <w:b/>
          <w:sz w:val="28"/>
          <w:szCs w:val="28"/>
        </w:rPr>
        <w:t>（</w:t>
      </w:r>
      <w:r w:rsidRPr="008541FF">
        <w:rPr>
          <w:b/>
          <w:sz w:val="28"/>
          <w:szCs w:val="28"/>
        </w:rPr>
        <w:t xml:space="preserve">Data &amp; </w:t>
      </w:r>
      <w:r w:rsidRPr="008541FF">
        <w:rPr>
          <w:rFonts w:hint="eastAsia"/>
          <w:b/>
          <w:sz w:val="28"/>
          <w:szCs w:val="28"/>
        </w:rPr>
        <w:t>R</w:t>
      </w:r>
      <w:r w:rsidRPr="008541FF">
        <w:rPr>
          <w:b/>
          <w:sz w:val="28"/>
          <w:szCs w:val="28"/>
        </w:rPr>
        <w:t>esearch Methodology</w:t>
      </w:r>
      <w:r w:rsidR="00DD5189" w:rsidRPr="008541FF">
        <w:rPr>
          <w:rFonts w:hint="eastAsia"/>
          <w:b/>
          <w:sz w:val="28"/>
          <w:szCs w:val="28"/>
        </w:rPr>
        <w:t>）</w:t>
      </w:r>
    </w:p>
    <w:p w14:paraId="34640395" w14:textId="3F354286" w:rsidR="001545B0" w:rsidRPr="001C7EC5" w:rsidRDefault="00987151" w:rsidP="00987151">
      <w:pPr>
        <w:rPr>
          <w:szCs w:val="28"/>
        </w:rPr>
      </w:pPr>
      <w:r>
        <w:rPr>
          <w:rFonts w:hint="eastAsia"/>
          <w:szCs w:val="28"/>
        </w:rPr>
        <w:t xml:space="preserve">  </w:t>
      </w:r>
      <w:r w:rsidR="000136D2" w:rsidRPr="001C7EC5">
        <w:rPr>
          <w:rFonts w:hint="eastAsia"/>
          <w:szCs w:val="28"/>
        </w:rPr>
        <w:t>首先，由於</w:t>
      </w:r>
      <w:proofErr w:type="gramStart"/>
      <w:r w:rsidR="000136D2" w:rsidRPr="001C7EC5">
        <w:rPr>
          <w:rFonts w:hint="eastAsia"/>
          <w:szCs w:val="28"/>
        </w:rPr>
        <w:t>資料值域範圍</w:t>
      </w:r>
      <w:proofErr w:type="gramEnd"/>
      <w:r w:rsidR="000136D2" w:rsidRPr="001C7EC5">
        <w:rPr>
          <w:rFonts w:hint="eastAsia"/>
          <w:szCs w:val="28"/>
        </w:rPr>
        <w:t>過於寬廣，因此</w:t>
      </w:r>
      <w:r w:rsidR="00A24F8C" w:rsidRPr="001C7EC5">
        <w:rPr>
          <w:rFonts w:hint="eastAsia"/>
          <w:szCs w:val="28"/>
        </w:rPr>
        <w:t>我們將所有資料進行</w:t>
      </w:r>
      <w:r w:rsidR="00BF1AC7">
        <w:rPr>
          <w:rFonts w:hint="eastAsia"/>
          <w:szCs w:val="28"/>
        </w:rPr>
        <w:t>對數</w:t>
      </w:r>
      <w:r w:rsidR="00A24F8C" w:rsidRPr="001C7EC5">
        <w:rPr>
          <w:rFonts w:hint="eastAsia"/>
          <w:szCs w:val="28"/>
        </w:rPr>
        <w:t>線性轉換</w:t>
      </w:r>
      <w:r w:rsidR="006D58D8">
        <w:rPr>
          <w:rFonts w:hint="eastAsia"/>
          <w:szCs w:val="28"/>
        </w:rPr>
        <w:t>（</w:t>
      </w:r>
      <w:r w:rsidR="00BF1AC7">
        <w:rPr>
          <w:rFonts w:hint="eastAsia"/>
          <w:szCs w:val="28"/>
        </w:rPr>
        <w:t>L</w:t>
      </w:r>
      <w:r w:rsidR="00BF1AC7">
        <w:rPr>
          <w:szCs w:val="28"/>
        </w:rPr>
        <w:t>og Transformation</w:t>
      </w:r>
      <w:r w:rsidR="00BF1AC7">
        <w:rPr>
          <w:rFonts w:hint="eastAsia"/>
          <w:szCs w:val="28"/>
        </w:rPr>
        <w:t>）</w:t>
      </w:r>
      <w:r w:rsidR="00A24F8C" w:rsidRPr="001C7EC5">
        <w:rPr>
          <w:rFonts w:hint="eastAsia"/>
          <w:szCs w:val="28"/>
        </w:rPr>
        <w:t>，</w:t>
      </w:r>
      <w:proofErr w:type="gramStart"/>
      <w:r w:rsidR="000136D2" w:rsidRPr="001C7EC5">
        <w:rPr>
          <w:rFonts w:hint="eastAsia"/>
          <w:szCs w:val="28"/>
        </w:rPr>
        <w:t>使</w:t>
      </w:r>
      <w:r w:rsidR="00A24F8C" w:rsidRPr="001C7EC5">
        <w:rPr>
          <w:rFonts w:hint="eastAsia"/>
          <w:szCs w:val="28"/>
        </w:rPr>
        <w:t>值域</w:t>
      </w:r>
      <w:r w:rsidR="000136D2" w:rsidRPr="001C7EC5">
        <w:rPr>
          <w:rFonts w:hint="eastAsia"/>
          <w:szCs w:val="28"/>
        </w:rPr>
        <w:t>能</w:t>
      </w:r>
      <w:proofErr w:type="gramEnd"/>
      <w:r w:rsidR="000136D2" w:rsidRPr="001C7EC5">
        <w:rPr>
          <w:rFonts w:hint="eastAsia"/>
          <w:szCs w:val="28"/>
        </w:rPr>
        <w:t>被</w:t>
      </w:r>
      <w:r w:rsidR="00A24F8C" w:rsidRPr="001C7EC5">
        <w:rPr>
          <w:rFonts w:hint="eastAsia"/>
          <w:szCs w:val="28"/>
        </w:rPr>
        <w:t>控制在較小的範圍內</w:t>
      </w:r>
      <w:r w:rsidR="000136D2" w:rsidRPr="001C7EC5">
        <w:rPr>
          <w:rFonts w:hint="eastAsia"/>
          <w:szCs w:val="28"/>
        </w:rPr>
        <w:t>。</w:t>
      </w:r>
      <w:r w:rsidR="00E55143" w:rsidRPr="001C7EC5">
        <w:rPr>
          <w:rFonts w:hint="eastAsia"/>
          <w:szCs w:val="28"/>
        </w:rPr>
        <w:t>將轉換過後的資料進行視覺化，觀察資料的趨勢與型態，藉此決定分析方</w:t>
      </w:r>
      <w:r w:rsidR="00E05762" w:rsidRPr="001C7EC5">
        <w:rPr>
          <w:rFonts w:hint="eastAsia"/>
          <w:szCs w:val="28"/>
        </w:rPr>
        <w:t>向。接著對資料進行結構</w:t>
      </w:r>
      <w:r w:rsidR="00F16B46">
        <w:rPr>
          <w:rFonts w:hint="eastAsia"/>
          <w:szCs w:val="28"/>
        </w:rPr>
        <w:t>性變動</w:t>
      </w:r>
      <w:r w:rsidR="006D58D8">
        <w:rPr>
          <w:rFonts w:hint="eastAsia"/>
          <w:szCs w:val="28"/>
        </w:rPr>
        <w:t>（</w:t>
      </w:r>
      <w:r w:rsidR="00F16B46">
        <w:rPr>
          <w:szCs w:val="28"/>
        </w:rPr>
        <w:t>Structural changes</w:t>
      </w:r>
      <w:r w:rsidR="006D58D8">
        <w:rPr>
          <w:rFonts w:hint="eastAsia"/>
          <w:szCs w:val="28"/>
        </w:rPr>
        <w:t>）</w:t>
      </w:r>
      <w:proofErr w:type="gramStart"/>
      <w:r w:rsidR="001545B0" w:rsidRPr="001C7EC5">
        <w:rPr>
          <w:rFonts w:hint="eastAsia"/>
          <w:szCs w:val="28"/>
        </w:rPr>
        <w:t>以及單根</w:t>
      </w:r>
      <w:r w:rsidR="00E05762" w:rsidRPr="001C7EC5">
        <w:rPr>
          <w:rFonts w:hint="eastAsia"/>
          <w:szCs w:val="28"/>
        </w:rPr>
        <w:t>檢</w:t>
      </w:r>
      <w:r w:rsidR="001545B0" w:rsidRPr="001C7EC5">
        <w:rPr>
          <w:rFonts w:hint="eastAsia"/>
          <w:szCs w:val="28"/>
        </w:rPr>
        <w:t>定</w:t>
      </w:r>
      <w:proofErr w:type="gramEnd"/>
      <w:r w:rsidR="001545B0" w:rsidRPr="001C7EC5">
        <w:rPr>
          <w:rFonts w:hint="eastAsia"/>
          <w:szCs w:val="28"/>
        </w:rPr>
        <w:t>。接著對資料進行向量自</w:t>
      </w:r>
      <w:proofErr w:type="gramStart"/>
      <w:r w:rsidR="001545B0" w:rsidRPr="001C7EC5">
        <w:rPr>
          <w:rFonts w:hint="eastAsia"/>
          <w:szCs w:val="28"/>
        </w:rPr>
        <w:t>迴</w:t>
      </w:r>
      <w:proofErr w:type="gramEnd"/>
      <w:r w:rsidR="001545B0" w:rsidRPr="001C7EC5">
        <w:rPr>
          <w:rFonts w:hint="eastAsia"/>
          <w:szCs w:val="28"/>
        </w:rPr>
        <w:t>歸模型的</w:t>
      </w:r>
      <w:proofErr w:type="gramStart"/>
      <w:r w:rsidR="001545B0" w:rsidRPr="001C7EC5">
        <w:rPr>
          <w:rFonts w:hint="eastAsia"/>
          <w:szCs w:val="28"/>
        </w:rPr>
        <w:t>配適並</w:t>
      </w:r>
      <w:proofErr w:type="gramEnd"/>
      <w:r w:rsidR="002C5191">
        <w:rPr>
          <w:rFonts w:hint="eastAsia"/>
          <w:szCs w:val="28"/>
        </w:rPr>
        <w:t>進行</w:t>
      </w:r>
      <w:r w:rsidR="001545B0" w:rsidRPr="001C7EC5">
        <w:rPr>
          <w:rFonts w:hint="eastAsia"/>
          <w:szCs w:val="28"/>
        </w:rPr>
        <w:t>模型</w:t>
      </w:r>
      <w:r w:rsidR="002C5191">
        <w:rPr>
          <w:rFonts w:hint="eastAsia"/>
          <w:szCs w:val="28"/>
        </w:rPr>
        <w:t>選擇</w:t>
      </w:r>
      <w:r w:rsidR="001545B0" w:rsidRPr="001C7EC5">
        <w:rPr>
          <w:rFonts w:hint="eastAsia"/>
          <w:szCs w:val="28"/>
        </w:rPr>
        <w:t>，觀察模型下變數之間的因果關係</w:t>
      </w:r>
      <w:r w:rsidR="0051547C">
        <w:rPr>
          <w:rFonts w:hint="eastAsia"/>
          <w:szCs w:val="28"/>
        </w:rPr>
        <w:t>與影響</w:t>
      </w:r>
      <w:r w:rsidR="005B492C" w:rsidRPr="001C7EC5">
        <w:rPr>
          <w:rFonts w:hint="eastAsia"/>
          <w:szCs w:val="28"/>
        </w:rPr>
        <w:t>。最後則</w:t>
      </w:r>
      <w:proofErr w:type="gramStart"/>
      <w:r w:rsidR="005B492C" w:rsidRPr="001C7EC5">
        <w:rPr>
          <w:rFonts w:hint="eastAsia"/>
          <w:szCs w:val="28"/>
        </w:rPr>
        <w:t>進行單維度</w:t>
      </w:r>
      <w:proofErr w:type="gramEnd"/>
      <w:r w:rsidR="005B492C" w:rsidRPr="001C7EC5">
        <w:rPr>
          <w:rFonts w:hint="eastAsia"/>
          <w:szCs w:val="28"/>
        </w:rPr>
        <w:t>的</w:t>
      </w:r>
      <w:proofErr w:type="gramStart"/>
      <w:r w:rsidR="005B492C" w:rsidRPr="001C7EC5">
        <w:rPr>
          <w:rFonts w:hint="eastAsia"/>
          <w:szCs w:val="28"/>
        </w:rPr>
        <w:t>模型配適</w:t>
      </w:r>
      <w:proofErr w:type="gramEnd"/>
      <w:r w:rsidR="005B492C" w:rsidRPr="001C7EC5">
        <w:rPr>
          <w:rFonts w:hint="eastAsia"/>
          <w:szCs w:val="28"/>
        </w:rPr>
        <w:t>，</w:t>
      </w:r>
      <w:r w:rsidR="00544DD0">
        <w:rPr>
          <w:rFonts w:hint="eastAsia"/>
          <w:szCs w:val="28"/>
        </w:rPr>
        <w:t>檢測</w:t>
      </w:r>
      <w:r w:rsidR="005B492C" w:rsidRPr="001C7EC5">
        <w:rPr>
          <w:rFonts w:hint="eastAsia"/>
          <w:szCs w:val="28"/>
        </w:rPr>
        <w:t>是否有一致</w:t>
      </w:r>
      <w:r w:rsidR="00544DD0">
        <w:rPr>
          <w:rFonts w:hint="eastAsia"/>
          <w:szCs w:val="28"/>
        </w:rPr>
        <w:t>性</w:t>
      </w:r>
      <w:r w:rsidR="005B492C" w:rsidRPr="001C7EC5">
        <w:rPr>
          <w:rFonts w:hint="eastAsia"/>
          <w:szCs w:val="28"/>
        </w:rPr>
        <w:t>的結果。</w:t>
      </w:r>
    </w:p>
    <w:p w14:paraId="7BEA457D" w14:textId="77777777" w:rsidR="001C7EC5" w:rsidRDefault="001C7EC5" w:rsidP="00444E19">
      <w:pPr>
        <w:rPr>
          <w:sz w:val="28"/>
          <w:szCs w:val="28"/>
        </w:rPr>
      </w:pPr>
    </w:p>
    <w:p w14:paraId="66A4B0E6" w14:textId="440677F8" w:rsidR="00847FBE" w:rsidRDefault="00987151" w:rsidP="00CC0F52">
      <w:pPr>
        <w:rPr>
          <w:szCs w:val="28"/>
        </w:rPr>
      </w:pPr>
      <w:r>
        <w:rPr>
          <w:rFonts w:hint="eastAsia"/>
          <w:szCs w:val="28"/>
        </w:rPr>
        <w:t xml:space="preserve">  </w:t>
      </w:r>
      <w:r w:rsidR="00F16B46" w:rsidRPr="00F16B46">
        <w:rPr>
          <w:rFonts w:hint="eastAsia"/>
          <w:szCs w:val="28"/>
        </w:rPr>
        <w:t>結構性變動可能造成在時間</w:t>
      </w:r>
      <w:r w:rsidR="00D431DE">
        <w:rPr>
          <w:rFonts w:hint="eastAsia"/>
          <w:szCs w:val="28"/>
        </w:rPr>
        <w:t>序</w:t>
      </w:r>
      <w:r w:rsidR="00F16B46" w:rsidRPr="00F16B46">
        <w:rPr>
          <w:rFonts w:hint="eastAsia"/>
          <w:szCs w:val="28"/>
        </w:rPr>
        <w:t>列的分析上，整體模型</w:t>
      </w:r>
      <w:proofErr w:type="gramStart"/>
      <w:r w:rsidR="00F16B46" w:rsidRPr="00F16B46">
        <w:rPr>
          <w:rFonts w:hint="eastAsia"/>
          <w:szCs w:val="28"/>
        </w:rPr>
        <w:t>的配適出現</w:t>
      </w:r>
      <w:proofErr w:type="gramEnd"/>
      <w:r w:rsidR="00F16B46" w:rsidRPr="00F16B46">
        <w:rPr>
          <w:rFonts w:hint="eastAsia"/>
          <w:szCs w:val="28"/>
        </w:rPr>
        <w:t>錯誤，所以我們選擇對結構變動點做</w:t>
      </w:r>
      <w:r w:rsidR="00F16B46" w:rsidRPr="00F16B46">
        <w:rPr>
          <w:rFonts w:hint="eastAsia"/>
          <w:szCs w:val="28"/>
        </w:rPr>
        <w:t>Cho</w:t>
      </w:r>
      <w:r w:rsidR="00F16B46" w:rsidRPr="00F16B46">
        <w:rPr>
          <w:szCs w:val="28"/>
        </w:rPr>
        <w:t>w</w:t>
      </w:r>
      <w:r w:rsidR="00F16B46" w:rsidRPr="00F16B46">
        <w:rPr>
          <w:rFonts w:hint="eastAsia"/>
          <w:szCs w:val="28"/>
        </w:rPr>
        <w:t>檢定</w:t>
      </w:r>
      <w:r w:rsidR="00E616AA">
        <w:rPr>
          <w:rFonts w:hint="eastAsia"/>
          <w:szCs w:val="28"/>
        </w:rPr>
        <w:t xml:space="preserve"> </w:t>
      </w:r>
      <w:r w:rsidR="00E616AA">
        <w:rPr>
          <w:szCs w:val="28"/>
        </w:rPr>
        <w:fldChar w:fldCharType="begin"/>
      </w:r>
      <w:r w:rsidR="00E616AA">
        <w:rPr>
          <w:szCs w:val="28"/>
        </w:rPr>
        <w:instrText xml:space="preserve"> ADDIN EN.CITE &lt;EndNote&gt;&lt;Cite&gt;&lt;Author&gt;Chow&lt;/Author&gt;&lt;Year&gt;1960&lt;/Year&gt;&lt;RecNum&gt;2&lt;/RecNum&gt;&lt;DisplayText&gt;(Chow 1960)&lt;/DisplayText&gt;&lt;record&gt;&lt;rec-number&gt;2&lt;/rec-number&gt;&lt;foreign-keys&gt;&lt;key app="EN" db-id="rr0w2appj2tfveep9ahxfv9yfzxff2w55tx2" timestamp="1579728403"&gt;2&lt;/key&gt;&lt;/foreign-keys&gt;&lt;ref-type name="Journal Article"&gt;17&lt;/ref-type&gt;&lt;contributors&gt;&lt;authors&gt;&lt;author&gt;Chow, Gregory C&lt;/author&gt;&lt;/authors&gt;&lt;/contributors&gt;&lt;titles&gt;&lt;title&gt;Tests of equality between sets of coefficients in two linear regressions&lt;/title&gt;&lt;secondary-title&gt;Econometrica: Journal of the Econometric Society&lt;/secondary-title&gt;&lt;/titles&gt;&lt;periodical&gt;&lt;full-title&gt;Econometrica: Journal of the Econometric Society&lt;/full-title&gt;&lt;/periodical&gt;&lt;pages&gt;591-605&lt;/pages&gt;&lt;dates&gt;&lt;year&gt;1960&lt;/year&gt;&lt;/dates&gt;&lt;isbn&gt;0012-9682&lt;/isbn&gt;&lt;urls&gt;&lt;/urls&gt;&lt;/record&gt;&lt;/Cite&gt;&lt;/EndNote&gt;</w:instrText>
      </w:r>
      <w:r w:rsidR="00E616AA">
        <w:rPr>
          <w:szCs w:val="28"/>
        </w:rPr>
        <w:fldChar w:fldCharType="separate"/>
      </w:r>
      <w:r w:rsidR="00E616AA">
        <w:rPr>
          <w:noProof/>
          <w:szCs w:val="28"/>
        </w:rPr>
        <w:t>(Chow 1960)</w:t>
      </w:r>
      <w:r w:rsidR="00E616AA">
        <w:rPr>
          <w:szCs w:val="28"/>
        </w:rPr>
        <w:fldChar w:fldCharType="end"/>
      </w:r>
      <w:r w:rsidR="00F16B46" w:rsidRPr="00F16B46">
        <w:rPr>
          <w:rFonts w:hint="eastAsia"/>
          <w:szCs w:val="28"/>
        </w:rPr>
        <w:t>，</w:t>
      </w:r>
      <w:r w:rsidR="0097248D">
        <w:rPr>
          <w:rFonts w:hint="eastAsia"/>
          <w:szCs w:val="28"/>
        </w:rPr>
        <w:t>若存在結構變動點，則</w:t>
      </w:r>
      <w:r w:rsidR="00F16B46" w:rsidRPr="00F16B46">
        <w:rPr>
          <w:rFonts w:hint="eastAsia"/>
          <w:szCs w:val="28"/>
        </w:rPr>
        <w:t>再針對變動點進行</w:t>
      </w:r>
      <w:r w:rsidR="0097248D">
        <w:rPr>
          <w:rFonts w:hint="eastAsia"/>
          <w:szCs w:val="28"/>
        </w:rPr>
        <w:t>資料</w:t>
      </w:r>
      <w:r w:rsidR="00F16B46" w:rsidRPr="00F16B46">
        <w:rPr>
          <w:rFonts w:hint="eastAsia"/>
          <w:szCs w:val="28"/>
        </w:rPr>
        <w:t>切割。</w:t>
      </w:r>
      <w:r w:rsidR="00193636">
        <w:rPr>
          <w:rFonts w:hint="eastAsia"/>
          <w:szCs w:val="28"/>
        </w:rPr>
        <w:t>根據</w:t>
      </w:r>
      <w:r w:rsidR="00A371DE">
        <w:rPr>
          <w:rFonts w:hint="eastAsia"/>
          <w:szCs w:val="28"/>
        </w:rPr>
        <w:t>文獻內容的</w:t>
      </w:r>
      <w:r w:rsidR="00193636" w:rsidRPr="00193636">
        <w:rPr>
          <w:rFonts w:hint="eastAsia"/>
          <w:szCs w:val="28"/>
        </w:rPr>
        <w:t>系統</w:t>
      </w:r>
      <w:r w:rsidR="00A371DE">
        <w:rPr>
          <w:rFonts w:hint="eastAsia"/>
          <w:szCs w:val="28"/>
        </w:rPr>
        <w:t>性</w:t>
      </w:r>
      <w:r w:rsidR="00193636" w:rsidRPr="00193636">
        <w:rPr>
          <w:rFonts w:hint="eastAsia"/>
          <w:szCs w:val="28"/>
        </w:rPr>
        <w:t>介紹</w:t>
      </w:r>
      <w:r w:rsidR="00A371DE">
        <w:rPr>
          <w:rFonts w:hint="eastAsia"/>
          <w:szCs w:val="28"/>
        </w:rPr>
        <w:t>，我們可以得知</w:t>
      </w:r>
      <w:r w:rsidR="00A371DE">
        <w:rPr>
          <w:rFonts w:hint="eastAsia"/>
          <w:szCs w:val="28"/>
        </w:rPr>
        <w:t>Ch</w:t>
      </w:r>
      <w:r w:rsidR="00A371DE">
        <w:rPr>
          <w:szCs w:val="28"/>
        </w:rPr>
        <w:t>ow</w:t>
      </w:r>
      <w:r w:rsidR="00A371DE">
        <w:rPr>
          <w:rFonts w:hint="eastAsia"/>
          <w:szCs w:val="28"/>
        </w:rPr>
        <w:t>檢定的主要目的即為檢測兩組不同資料的線性</w:t>
      </w:r>
      <w:proofErr w:type="gramStart"/>
      <w:r w:rsidR="00A371DE">
        <w:rPr>
          <w:rFonts w:hint="eastAsia"/>
          <w:szCs w:val="28"/>
        </w:rPr>
        <w:t>迴</w:t>
      </w:r>
      <w:proofErr w:type="gramEnd"/>
      <w:r w:rsidR="00A371DE">
        <w:rPr>
          <w:rFonts w:hint="eastAsia"/>
          <w:szCs w:val="28"/>
        </w:rPr>
        <w:t>歸之係數是否相等，而該檢定在時間數列的領域上，常被利用來檢定資料是否有結構變動</w:t>
      </w:r>
      <w:r w:rsidR="002A4B98">
        <w:rPr>
          <w:rFonts w:hint="eastAsia"/>
          <w:szCs w:val="28"/>
        </w:rPr>
        <w:t>點的</w:t>
      </w:r>
      <w:r w:rsidR="00A371DE">
        <w:rPr>
          <w:rFonts w:hint="eastAsia"/>
          <w:szCs w:val="28"/>
        </w:rPr>
        <w:t>出現。</w:t>
      </w:r>
      <w:r w:rsidR="00193F2D">
        <w:rPr>
          <w:rFonts w:hint="eastAsia"/>
          <w:szCs w:val="28"/>
        </w:rPr>
        <w:t>在時間數列上，其假說</w:t>
      </w:r>
      <w:r w:rsidR="00052CBB">
        <w:rPr>
          <w:rFonts w:hint="eastAsia"/>
          <w:szCs w:val="28"/>
        </w:rPr>
        <w:t>如式</w:t>
      </w:r>
      <w:r w:rsidR="00052CBB">
        <w:rPr>
          <w:szCs w:val="28"/>
        </w:rPr>
        <w:fldChar w:fldCharType="begin"/>
      </w:r>
      <w:r w:rsidR="00052CBB">
        <w:rPr>
          <w:szCs w:val="28"/>
        </w:rPr>
        <w:instrText xml:space="preserve"> </w:instrText>
      </w:r>
      <w:r w:rsidR="00052CBB">
        <w:rPr>
          <w:rFonts w:hint="eastAsia"/>
          <w:szCs w:val="28"/>
        </w:rPr>
        <w:instrText>REF _Ref30854870 \h</w:instrText>
      </w:r>
      <w:r w:rsidR="00052CBB">
        <w:rPr>
          <w:szCs w:val="28"/>
        </w:rPr>
        <w:instrText xml:space="preserve"> </w:instrText>
      </w:r>
      <w:r w:rsidR="00052CBB">
        <w:rPr>
          <w:szCs w:val="28"/>
        </w:rPr>
      </w:r>
      <w:r w:rsidR="00052CBB">
        <w:rPr>
          <w:szCs w:val="28"/>
        </w:rPr>
        <w:fldChar w:fldCharType="separate"/>
      </w:r>
      <w:r w:rsidR="00DF051D">
        <w:rPr>
          <w:szCs w:val="40"/>
        </w:rPr>
        <w:t>(</w:t>
      </w:r>
      <w:r w:rsidR="00DF051D">
        <w:rPr>
          <w:noProof/>
          <w:szCs w:val="40"/>
        </w:rPr>
        <w:t>1</w:t>
      </w:r>
      <w:r w:rsidR="00DF051D">
        <w:rPr>
          <w:szCs w:val="40"/>
        </w:rPr>
        <w:t>)</w:t>
      </w:r>
      <w:r w:rsidR="00052CBB">
        <w:rPr>
          <w:szCs w:val="28"/>
        </w:rPr>
        <w:fldChar w:fldCharType="end"/>
      </w:r>
      <w:r w:rsidR="00052CBB">
        <w:rPr>
          <w:rFonts w:hint="eastAsia"/>
          <w:szCs w:val="28"/>
        </w:rPr>
        <w:t>。</w:t>
      </w:r>
    </w:p>
    <w:p w14:paraId="6EC55802" w14:textId="77777777" w:rsidR="00193F2D" w:rsidRDefault="00193F2D" w:rsidP="00CC0F52">
      <w:pPr>
        <w:rPr>
          <w:rFonts w:hint="eastAsia"/>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193F2D" w14:paraId="6B8E6AA3" w14:textId="77777777" w:rsidTr="008E4F16">
        <w:tc>
          <w:tcPr>
            <w:tcW w:w="6941" w:type="dxa"/>
            <w:vAlign w:val="center"/>
          </w:tcPr>
          <w:p w14:paraId="0AF9C5A0" w14:textId="292FBEEC" w:rsidR="00193F2D" w:rsidRPr="008E4F16" w:rsidRDefault="008E4F16" w:rsidP="008E4F16">
            <w:pPr>
              <w:pStyle w:val="ae"/>
              <w:jc w:val="center"/>
              <w:rPr>
                <w:rFonts w:hint="eastAsia"/>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hint="eastAsia"/>
                                <w:sz w:val="24"/>
                                <w:szCs w:val="24"/>
                              </w:rPr>
                              <m:t>H</m:t>
                            </m:r>
                            <m:ctrlPr>
                              <w:rPr>
                                <w:rFonts w:ascii="Cambria Math" w:hAnsi="Cambria Math" w:hint="eastAsia"/>
                                <w:i/>
                                <w:sz w:val="24"/>
                                <w:szCs w:val="24"/>
                              </w:rPr>
                            </m:ctrlPr>
                          </m:e>
                          <m:sub>
                            <m:r>
                              <w:rPr>
                                <w:rFonts w:ascii="Cambria Math" w:hAnsi="Cambria Math"/>
                                <w:sz w:val="24"/>
                                <w:szCs w:val="24"/>
                              </w:rPr>
                              <m:t>0</m:t>
                            </m:r>
                          </m:sub>
                        </m:sSub>
                        <m:r>
                          <w:rPr>
                            <w:rFonts w:ascii="Cambria Math" w:hAnsi="Cambria Math"/>
                            <w:sz w:val="24"/>
                            <w:szCs w:val="24"/>
                          </w:rPr>
                          <m:t>: No</m:t>
                        </m:r>
                        <m:r>
                          <w:rPr>
                            <w:rFonts w:ascii="Cambria Math" w:hAnsi="Cambria Math" w:hint="eastAsia"/>
                            <w:sz w:val="24"/>
                            <w:szCs w:val="24"/>
                          </w:rPr>
                          <m:t xml:space="preserve"> S</m:t>
                        </m:r>
                        <m:r>
                          <w:rPr>
                            <w:rFonts w:ascii="Cambria Math" w:hAnsi="Cambria Math"/>
                            <w:sz w:val="24"/>
                            <w:szCs w:val="24"/>
                          </w:rPr>
                          <m:t>tructural changes</m:t>
                        </m:r>
                      </m:e>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 xml:space="preserve">: Structural changes       </m:t>
                        </m:r>
                      </m:e>
                    </m:eqArr>
                    <m:r>
                      <w:rPr>
                        <w:rFonts w:ascii="Cambria Math" w:hAnsi="Cambria Math" w:hint="eastAsia"/>
                        <w:sz w:val="24"/>
                        <w:szCs w:val="24"/>
                      </w:rPr>
                      <m:t xml:space="preserve">                 </m:t>
                    </m:r>
                  </m:e>
                </m:d>
              </m:oMath>
            </m:oMathPara>
          </w:p>
        </w:tc>
        <w:tc>
          <w:tcPr>
            <w:tcW w:w="1355" w:type="dxa"/>
            <w:vAlign w:val="center"/>
          </w:tcPr>
          <w:p w14:paraId="2B1F51B6" w14:textId="39CC7ED1" w:rsidR="00193F2D" w:rsidRPr="004E54A5" w:rsidRDefault="008E4F16" w:rsidP="00C97528">
            <w:pPr>
              <w:tabs>
                <w:tab w:val="left" w:pos="7088"/>
              </w:tabs>
              <w:rPr>
                <w:rFonts w:hint="eastAsia"/>
                <w:szCs w:val="24"/>
              </w:rPr>
            </w:pPr>
            <w:bookmarkStart w:id="0" w:name="_Ref30854870"/>
            <w:r>
              <w:rPr>
                <w:szCs w:val="40"/>
              </w:rPr>
              <w:t>(</w:t>
            </w:r>
            <w:r>
              <w:rPr>
                <w:szCs w:val="40"/>
              </w:rPr>
              <w:fldChar w:fldCharType="begin"/>
            </w:r>
            <w:r>
              <w:rPr>
                <w:szCs w:val="40"/>
              </w:rPr>
              <w:instrText xml:space="preserve"> SEQ Equation \* ARABIC </w:instrText>
            </w:r>
            <w:r>
              <w:rPr>
                <w:szCs w:val="40"/>
              </w:rPr>
              <w:fldChar w:fldCharType="separate"/>
            </w:r>
            <w:r w:rsidR="00DF051D">
              <w:rPr>
                <w:noProof/>
                <w:szCs w:val="40"/>
              </w:rPr>
              <w:t>1</w:t>
            </w:r>
            <w:r>
              <w:rPr>
                <w:szCs w:val="40"/>
              </w:rPr>
              <w:fldChar w:fldCharType="end"/>
            </w:r>
            <w:r>
              <w:rPr>
                <w:szCs w:val="40"/>
              </w:rPr>
              <w:t>)</w:t>
            </w:r>
            <w:bookmarkEnd w:id="0"/>
          </w:p>
        </w:tc>
      </w:tr>
    </w:tbl>
    <w:p w14:paraId="7ED6E378" w14:textId="67CFC803" w:rsidR="00A371DE" w:rsidRDefault="00A371DE" w:rsidP="00CC0F52">
      <w:pPr>
        <w:rPr>
          <w:szCs w:val="28"/>
        </w:rPr>
      </w:pPr>
    </w:p>
    <w:p w14:paraId="572365BC" w14:textId="6DD53C9C" w:rsidR="006D3A66" w:rsidRDefault="00987151" w:rsidP="00987151">
      <w:pPr>
        <w:rPr>
          <w:szCs w:val="28"/>
        </w:rPr>
      </w:pPr>
      <w:r>
        <w:rPr>
          <w:rFonts w:hint="eastAsia"/>
          <w:szCs w:val="28"/>
        </w:rPr>
        <w:t xml:space="preserve">  </w:t>
      </w:r>
      <w:r w:rsidR="0024256F">
        <w:rPr>
          <w:rFonts w:hint="eastAsia"/>
          <w:szCs w:val="28"/>
        </w:rPr>
        <w:t>時間</w:t>
      </w:r>
      <w:r w:rsidR="000156E9">
        <w:rPr>
          <w:rFonts w:hint="eastAsia"/>
          <w:szCs w:val="28"/>
        </w:rPr>
        <w:t>序列</w:t>
      </w:r>
      <w:r w:rsidR="006E62F1">
        <w:rPr>
          <w:rFonts w:hint="eastAsia"/>
          <w:szCs w:val="28"/>
        </w:rPr>
        <w:t>的資料</w:t>
      </w:r>
      <w:proofErr w:type="gramStart"/>
      <w:r w:rsidR="006E62F1">
        <w:rPr>
          <w:rFonts w:hint="eastAsia"/>
          <w:szCs w:val="28"/>
        </w:rPr>
        <w:t>分為</w:t>
      </w:r>
      <w:r w:rsidR="0024256F">
        <w:rPr>
          <w:rFonts w:hint="eastAsia"/>
          <w:szCs w:val="28"/>
        </w:rPr>
        <w:t>定態</w:t>
      </w:r>
      <w:proofErr w:type="gramEnd"/>
      <w:r w:rsidR="006E62F1">
        <w:rPr>
          <w:rFonts w:hint="eastAsia"/>
          <w:szCs w:val="28"/>
        </w:rPr>
        <w:t>（</w:t>
      </w:r>
      <w:r w:rsidR="0024256F">
        <w:rPr>
          <w:rFonts w:hint="eastAsia"/>
          <w:szCs w:val="28"/>
        </w:rPr>
        <w:t>S</w:t>
      </w:r>
      <w:r w:rsidR="0024256F">
        <w:rPr>
          <w:szCs w:val="28"/>
        </w:rPr>
        <w:t>tationary</w:t>
      </w:r>
      <w:r w:rsidR="006E62F1">
        <w:rPr>
          <w:rFonts w:hint="eastAsia"/>
          <w:szCs w:val="28"/>
        </w:rPr>
        <w:t>）與</w:t>
      </w:r>
      <w:proofErr w:type="gramStart"/>
      <w:r w:rsidR="0024256F">
        <w:rPr>
          <w:rFonts w:hint="eastAsia"/>
          <w:szCs w:val="28"/>
        </w:rPr>
        <w:t>非定態</w:t>
      </w:r>
      <w:proofErr w:type="gramEnd"/>
      <w:r w:rsidR="006E62F1">
        <w:rPr>
          <w:rFonts w:hint="eastAsia"/>
          <w:szCs w:val="28"/>
        </w:rPr>
        <w:t>（</w:t>
      </w:r>
      <w:r w:rsidR="0024256F">
        <w:rPr>
          <w:szCs w:val="28"/>
        </w:rPr>
        <w:t>Non-stationary</w:t>
      </w:r>
      <w:r w:rsidR="006E62F1">
        <w:rPr>
          <w:rFonts w:hint="eastAsia"/>
          <w:szCs w:val="28"/>
        </w:rPr>
        <w:t>）</w:t>
      </w:r>
      <w:r w:rsidR="0024256F">
        <w:rPr>
          <w:rFonts w:hint="eastAsia"/>
          <w:szCs w:val="28"/>
        </w:rPr>
        <w:t>等兩種資料型態</w:t>
      </w:r>
      <w:r w:rsidR="00E83A67">
        <w:rPr>
          <w:rFonts w:hint="eastAsia"/>
          <w:szCs w:val="28"/>
        </w:rPr>
        <w:t>。時間序列的分析</w:t>
      </w:r>
      <w:r w:rsidR="000156E9">
        <w:rPr>
          <w:rFonts w:hint="eastAsia"/>
          <w:szCs w:val="28"/>
        </w:rPr>
        <w:t>假設</w:t>
      </w:r>
      <w:r w:rsidR="00E83A67">
        <w:rPr>
          <w:rFonts w:hint="eastAsia"/>
          <w:szCs w:val="28"/>
        </w:rPr>
        <w:t>上，假設</w:t>
      </w:r>
      <w:r w:rsidR="000156E9">
        <w:rPr>
          <w:rFonts w:hint="eastAsia"/>
          <w:szCs w:val="28"/>
        </w:rPr>
        <w:t>所有資料皆</w:t>
      </w:r>
      <w:proofErr w:type="gramStart"/>
      <w:r w:rsidR="000156E9">
        <w:rPr>
          <w:rFonts w:hint="eastAsia"/>
          <w:szCs w:val="28"/>
        </w:rPr>
        <w:t>為定態</w:t>
      </w:r>
      <w:proofErr w:type="gramEnd"/>
      <w:r w:rsidR="001A52C1">
        <w:rPr>
          <w:rFonts w:hint="eastAsia"/>
          <w:szCs w:val="28"/>
        </w:rPr>
        <w:t>。</w:t>
      </w:r>
      <w:r w:rsidR="000156E9">
        <w:rPr>
          <w:rFonts w:hint="eastAsia"/>
          <w:szCs w:val="28"/>
        </w:rPr>
        <w:t>而</w:t>
      </w:r>
      <w:proofErr w:type="gramStart"/>
      <w:r w:rsidR="000156E9">
        <w:rPr>
          <w:rFonts w:hint="eastAsia"/>
          <w:szCs w:val="28"/>
        </w:rPr>
        <w:t>定態又</w:t>
      </w:r>
      <w:proofErr w:type="gramEnd"/>
      <w:r w:rsidR="000156E9">
        <w:rPr>
          <w:rFonts w:hint="eastAsia"/>
          <w:szCs w:val="28"/>
        </w:rPr>
        <w:t>分為</w:t>
      </w:r>
      <w:proofErr w:type="gramStart"/>
      <w:r w:rsidR="000156E9">
        <w:rPr>
          <w:rFonts w:hint="eastAsia"/>
          <w:szCs w:val="28"/>
        </w:rPr>
        <w:t>強定態</w:t>
      </w:r>
      <w:proofErr w:type="gramEnd"/>
      <w:r w:rsidR="001A52C1">
        <w:rPr>
          <w:rFonts w:hint="eastAsia"/>
          <w:szCs w:val="28"/>
        </w:rPr>
        <w:t>（</w:t>
      </w:r>
      <w:r w:rsidR="000156E9">
        <w:rPr>
          <w:rFonts w:hint="eastAsia"/>
          <w:szCs w:val="28"/>
        </w:rPr>
        <w:t>Strong stationary</w:t>
      </w:r>
      <w:r w:rsidR="001A52C1">
        <w:rPr>
          <w:rFonts w:hint="eastAsia"/>
          <w:szCs w:val="28"/>
        </w:rPr>
        <w:t>）</w:t>
      </w:r>
      <w:proofErr w:type="gramStart"/>
      <w:r w:rsidR="000156E9">
        <w:rPr>
          <w:rFonts w:hint="eastAsia"/>
          <w:szCs w:val="28"/>
        </w:rPr>
        <w:t>跟弱定態</w:t>
      </w:r>
      <w:proofErr w:type="gramEnd"/>
      <w:r w:rsidR="001A52C1">
        <w:rPr>
          <w:rFonts w:hint="eastAsia"/>
          <w:szCs w:val="28"/>
        </w:rPr>
        <w:t>（</w:t>
      </w:r>
      <w:r w:rsidR="000156E9">
        <w:rPr>
          <w:szCs w:val="28"/>
        </w:rPr>
        <w:t>Weak stationary</w:t>
      </w:r>
      <w:r w:rsidR="001A52C1">
        <w:rPr>
          <w:rFonts w:hint="eastAsia"/>
          <w:szCs w:val="28"/>
        </w:rPr>
        <w:t>）</w:t>
      </w:r>
      <w:r w:rsidR="000156E9">
        <w:rPr>
          <w:rFonts w:hint="eastAsia"/>
          <w:szCs w:val="28"/>
        </w:rPr>
        <w:t>兩種</w:t>
      </w:r>
      <w:r w:rsidR="00F346C7">
        <w:rPr>
          <w:rFonts w:hint="eastAsia"/>
          <w:szCs w:val="28"/>
        </w:rPr>
        <w:t>。</w:t>
      </w:r>
      <w:proofErr w:type="gramStart"/>
      <w:r w:rsidR="001D6AC5">
        <w:rPr>
          <w:rFonts w:hint="eastAsia"/>
          <w:szCs w:val="28"/>
        </w:rPr>
        <w:t>強</w:t>
      </w:r>
      <w:r w:rsidR="007C7647">
        <w:rPr>
          <w:rFonts w:hint="eastAsia"/>
          <w:szCs w:val="28"/>
        </w:rPr>
        <w:t>定態是</w:t>
      </w:r>
      <w:proofErr w:type="gramEnd"/>
      <w:r w:rsidR="007C7647">
        <w:rPr>
          <w:rFonts w:hint="eastAsia"/>
          <w:szCs w:val="28"/>
        </w:rPr>
        <w:t>指資料為一隨機過程</w:t>
      </w:r>
      <w:r w:rsidR="001A52C1">
        <w:rPr>
          <w:rFonts w:hint="eastAsia"/>
          <w:szCs w:val="28"/>
        </w:rPr>
        <w:t>（</w:t>
      </w:r>
      <w:r w:rsidR="007C7647">
        <w:rPr>
          <w:szCs w:val="28"/>
        </w:rPr>
        <w:t>Stochastic process</w:t>
      </w:r>
      <w:r w:rsidR="001A52C1">
        <w:rPr>
          <w:rFonts w:hint="eastAsia"/>
          <w:szCs w:val="28"/>
        </w:rPr>
        <w:t>）</w:t>
      </w:r>
      <w:r w:rsidR="001D6AC5">
        <w:rPr>
          <w:rFonts w:hint="eastAsia"/>
          <w:szCs w:val="28"/>
        </w:rPr>
        <w:t>，且不隨時間改變</w:t>
      </w:r>
      <w:r w:rsidR="001A52C1">
        <w:rPr>
          <w:rFonts w:hint="eastAsia"/>
          <w:szCs w:val="28"/>
        </w:rPr>
        <w:t>，也就是當期資料與過去資料（或者未來）沒有顯著有關，則加入時間進行分析便沒有實質上的意義</w:t>
      </w:r>
      <w:r w:rsidR="001D6AC5">
        <w:rPr>
          <w:rFonts w:hint="eastAsia"/>
          <w:szCs w:val="28"/>
        </w:rPr>
        <w:t>。因此在時間序列分析上，多採用</w:t>
      </w:r>
      <w:proofErr w:type="gramStart"/>
      <w:r w:rsidR="001D6AC5">
        <w:rPr>
          <w:rFonts w:hint="eastAsia"/>
          <w:szCs w:val="28"/>
        </w:rPr>
        <w:t>弱定態</w:t>
      </w:r>
      <w:proofErr w:type="gramEnd"/>
      <w:r w:rsidR="001D6AC5">
        <w:rPr>
          <w:rFonts w:hint="eastAsia"/>
          <w:szCs w:val="28"/>
        </w:rPr>
        <w:t>做為分析假設</w:t>
      </w:r>
      <w:r w:rsidR="007C7647">
        <w:rPr>
          <w:rFonts w:hint="eastAsia"/>
          <w:szCs w:val="28"/>
        </w:rPr>
        <w:t>，</w:t>
      </w:r>
      <w:proofErr w:type="gramStart"/>
      <w:r w:rsidR="001D6AC5">
        <w:rPr>
          <w:rFonts w:hint="eastAsia"/>
          <w:szCs w:val="28"/>
        </w:rPr>
        <w:t>弱定態</w:t>
      </w:r>
      <w:proofErr w:type="gramEnd"/>
      <w:r w:rsidR="007C7647">
        <w:rPr>
          <w:rFonts w:hint="eastAsia"/>
          <w:szCs w:val="28"/>
        </w:rPr>
        <w:t>定義為</w:t>
      </w:r>
      <w:r w:rsidR="009A6C57">
        <w:rPr>
          <w:rFonts w:hint="eastAsia"/>
          <w:szCs w:val="28"/>
        </w:rPr>
        <w:t>式</w:t>
      </w:r>
      <w:r w:rsidR="00052CBB">
        <w:rPr>
          <w:szCs w:val="28"/>
        </w:rPr>
        <w:fldChar w:fldCharType="begin"/>
      </w:r>
      <w:r w:rsidR="00052CBB">
        <w:rPr>
          <w:szCs w:val="28"/>
        </w:rPr>
        <w:instrText xml:space="preserve"> </w:instrText>
      </w:r>
      <w:r w:rsidR="00052CBB">
        <w:rPr>
          <w:rFonts w:hint="eastAsia"/>
          <w:szCs w:val="28"/>
        </w:rPr>
        <w:instrText>REF _Ref30430936 \h</w:instrText>
      </w:r>
      <w:r w:rsidR="00052CBB">
        <w:rPr>
          <w:szCs w:val="28"/>
        </w:rPr>
        <w:instrText xml:space="preserve"> </w:instrText>
      </w:r>
      <w:r w:rsidR="00052CBB">
        <w:rPr>
          <w:szCs w:val="28"/>
        </w:rPr>
      </w:r>
      <w:r w:rsidR="00052CBB">
        <w:rPr>
          <w:szCs w:val="28"/>
        </w:rPr>
        <w:fldChar w:fldCharType="separate"/>
      </w:r>
      <w:r w:rsidR="00DF051D" w:rsidRPr="00E30B27">
        <w:rPr>
          <w:rFonts w:hint="eastAsia"/>
          <w:szCs w:val="28"/>
        </w:rPr>
        <w:t>(</w:t>
      </w:r>
      <w:r w:rsidR="00DF051D">
        <w:rPr>
          <w:noProof/>
          <w:szCs w:val="28"/>
        </w:rPr>
        <w:t>2</w:t>
      </w:r>
      <w:r w:rsidR="00DF051D" w:rsidRPr="00E30B27">
        <w:rPr>
          <w:rFonts w:hint="eastAsia"/>
          <w:szCs w:val="28"/>
        </w:rPr>
        <w:t>)</w:t>
      </w:r>
      <w:r w:rsidR="00052CBB">
        <w:rPr>
          <w:szCs w:val="28"/>
        </w:rPr>
        <w:fldChar w:fldCharType="end"/>
      </w:r>
      <w:r w:rsidR="00552AE0">
        <w:rPr>
          <w:rFonts w:hint="eastAsia"/>
          <w:szCs w:val="28"/>
        </w:rPr>
        <w:t>。</w:t>
      </w:r>
    </w:p>
    <w:p w14:paraId="0402B2A5" w14:textId="77777777" w:rsidR="00AA6ED0" w:rsidRDefault="00AA6ED0" w:rsidP="00847FBE">
      <w:pPr>
        <w:ind w:firstLineChars="200" w:firstLine="480"/>
        <w:rPr>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126812" w14:paraId="59445B31" w14:textId="77777777" w:rsidTr="00126812">
        <w:tc>
          <w:tcPr>
            <w:tcW w:w="6941" w:type="dxa"/>
          </w:tcPr>
          <w:p w14:paraId="768C1325" w14:textId="77777777" w:rsidR="00126812" w:rsidRDefault="00C97528" w:rsidP="00126812">
            <w:pPr>
              <w:tabs>
                <w:tab w:val="left" w:pos="6551"/>
              </w:tabs>
              <w:jc w:val="both"/>
              <w:rPr>
                <w:szCs w:val="28"/>
              </w:rPr>
            </w:pPr>
            <m:oMathPara>
              <m:oMath>
                <m:d>
                  <m:dPr>
                    <m:begChr m:val="{"/>
                    <m:endChr m:val=""/>
                    <m:ctrlPr>
                      <w:rPr>
                        <w:rFonts w:ascii="Cambria Math" w:hAnsi="Cambria Math"/>
                        <w:szCs w:val="40"/>
                      </w:rPr>
                    </m:ctrlPr>
                  </m:dPr>
                  <m:e>
                    <m:eqArr>
                      <m:eqArrPr>
                        <m:ctrlPr>
                          <w:rPr>
                            <w:rFonts w:ascii="Cambria Math" w:hAnsi="Cambria Math"/>
                            <w:szCs w:val="40"/>
                          </w:rPr>
                        </m:ctrlPr>
                      </m:eqArrPr>
                      <m:e>
                        <m:r>
                          <m:rPr>
                            <m:scr m:val="double-struck"/>
                          </m:rPr>
                          <w:rPr>
                            <w:rFonts w:ascii="Cambria Math" w:hAnsi="Cambria Math"/>
                            <w:szCs w:val="40"/>
                          </w:rPr>
                          <m:t>E</m:t>
                        </m:r>
                        <m:d>
                          <m:dPr>
                            <m:ctrlPr>
                              <w:rPr>
                                <w:rFonts w:ascii="Cambria Math" w:hAnsi="Cambria Math"/>
                                <w:i/>
                                <w:szCs w:val="40"/>
                              </w:rPr>
                            </m:ctrlPr>
                          </m:dPr>
                          <m:e>
                            <m:sSub>
                              <m:sSubPr>
                                <m:ctrlPr>
                                  <w:rPr>
                                    <w:rFonts w:ascii="Cambria Math" w:hAnsi="Cambria Math"/>
                                    <w:i/>
                                    <w:szCs w:val="40"/>
                                  </w:rPr>
                                </m:ctrlPr>
                              </m:sSubPr>
                              <m:e>
                                <m:r>
                                  <w:rPr>
                                    <w:rFonts w:ascii="Cambria Math" w:hAnsi="Cambria Math"/>
                                    <w:szCs w:val="40"/>
                                  </w:rPr>
                                  <m:t>X</m:t>
                                </m:r>
                              </m:e>
                              <m:sub>
                                <m:r>
                                  <w:rPr>
                                    <w:rFonts w:ascii="Cambria Math" w:hAnsi="Cambria Math"/>
                                    <w:szCs w:val="40"/>
                                  </w:rPr>
                                  <m:t>t</m:t>
                                </m:r>
                              </m:sub>
                            </m:sSub>
                          </m:e>
                        </m:d>
                        <m:r>
                          <w:rPr>
                            <w:rFonts w:ascii="Cambria Math" w:hAnsi="Cambria Math"/>
                            <w:szCs w:val="40"/>
                          </w:rPr>
                          <m:t xml:space="preserve">=μ,  </m:t>
                        </m:r>
                        <m:r>
                          <w:rPr>
                            <w:rFonts w:ascii="Cambria Math" w:hAnsi="Cambria Math" w:hint="eastAsia"/>
                            <w:szCs w:val="40"/>
                          </w:rPr>
                          <m:t xml:space="preserve">                             </m:t>
                        </m:r>
                        <m:r>
                          <w:rPr>
                            <w:rFonts w:ascii="Cambria Math" w:hAnsi="Cambria Math"/>
                            <w:szCs w:val="40"/>
                          </w:rPr>
                          <m:t>∀t∈</m:t>
                        </m:r>
                        <m:r>
                          <m:rPr>
                            <m:scr m:val="double-struck"/>
                          </m:rPr>
                          <w:rPr>
                            <w:rFonts w:ascii="Cambria Math" w:hAnsi="Cambria Math"/>
                            <w:szCs w:val="40"/>
                          </w:rPr>
                          <m:t>N</m:t>
                        </m:r>
                        <m:r>
                          <w:rPr>
                            <w:rFonts w:ascii="Cambria Math" w:hAnsi="Cambria Math" w:hint="eastAsia"/>
                            <w:szCs w:val="40"/>
                          </w:rPr>
                          <m:t xml:space="preserve">       </m:t>
                        </m:r>
                      </m:e>
                      <m:e>
                        <m:r>
                          <m:rPr>
                            <m:scr m:val="double-struck"/>
                          </m:rPr>
                          <w:rPr>
                            <w:rFonts w:ascii="Cambria Math" w:hAnsi="Cambria Math"/>
                            <w:szCs w:val="40"/>
                          </w:rPr>
                          <m:t>V</m:t>
                        </m:r>
                        <m:d>
                          <m:dPr>
                            <m:ctrlPr>
                              <w:rPr>
                                <w:rFonts w:ascii="Cambria Math" w:hAnsi="Cambria Math"/>
                                <w:i/>
                                <w:szCs w:val="40"/>
                              </w:rPr>
                            </m:ctrlPr>
                          </m:dPr>
                          <m:e>
                            <m:sSub>
                              <m:sSubPr>
                                <m:ctrlPr>
                                  <w:rPr>
                                    <w:rFonts w:ascii="Cambria Math" w:hAnsi="Cambria Math"/>
                                    <w:i/>
                                    <w:szCs w:val="40"/>
                                  </w:rPr>
                                </m:ctrlPr>
                              </m:sSubPr>
                              <m:e>
                                <m:r>
                                  <w:rPr>
                                    <w:rFonts w:ascii="Cambria Math" w:hAnsi="Cambria Math"/>
                                    <w:szCs w:val="40"/>
                                  </w:rPr>
                                  <m:t>X</m:t>
                                </m:r>
                              </m:e>
                              <m:sub>
                                <m:r>
                                  <w:rPr>
                                    <w:rFonts w:ascii="Cambria Math" w:hAnsi="Cambria Math"/>
                                    <w:szCs w:val="40"/>
                                  </w:rPr>
                                  <m:t>t</m:t>
                                </m:r>
                              </m:sub>
                            </m:sSub>
                          </m:e>
                        </m:d>
                        <m:r>
                          <w:rPr>
                            <w:rFonts w:ascii="Cambria Math" w:hAnsi="Cambria Math"/>
                            <w:szCs w:val="40"/>
                          </w:rPr>
                          <m:t>=</m:t>
                        </m:r>
                        <m:sSup>
                          <m:sSupPr>
                            <m:ctrlPr>
                              <w:rPr>
                                <w:rFonts w:ascii="Cambria Math" w:hAnsi="Cambria Math"/>
                                <w:i/>
                                <w:szCs w:val="40"/>
                              </w:rPr>
                            </m:ctrlPr>
                          </m:sSupPr>
                          <m:e>
                            <m:r>
                              <w:rPr>
                                <w:rFonts w:ascii="Cambria Math" w:hAnsi="Cambria Math"/>
                                <w:szCs w:val="40"/>
                              </w:rPr>
                              <m:t>σ</m:t>
                            </m:r>
                          </m:e>
                          <m:sup>
                            <m:r>
                              <w:rPr>
                                <w:rFonts w:ascii="Cambria Math" w:hAnsi="Cambria Math"/>
                                <w:szCs w:val="40"/>
                              </w:rPr>
                              <m:t>2</m:t>
                            </m:r>
                          </m:sup>
                        </m:sSup>
                        <m:r>
                          <w:rPr>
                            <w:rFonts w:ascii="Cambria Math" w:hAnsi="Cambria Math"/>
                            <w:szCs w:val="40"/>
                          </w:rPr>
                          <m:t xml:space="preserve">&lt;∞,  </m:t>
                        </m:r>
                        <m:r>
                          <w:rPr>
                            <w:rFonts w:ascii="Cambria Math" w:hAnsi="Cambria Math" w:hint="eastAsia"/>
                            <w:szCs w:val="40"/>
                          </w:rPr>
                          <m:t xml:space="preserve">                 </m:t>
                        </m:r>
                        <m:r>
                          <w:rPr>
                            <w:rFonts w:ascii="Cambria Math" w:hAnsi="Cambria Math"/>
                            <w:szCs w:val="40"/>
                          </w:rPr>
                          <m:t>∀t</m:t>
                        </m:r>
                        <m:r>
                          <m:rPr>
                            <m:scr m:val="double-struck"/>
                          </m:rPr>
                          <w:rPr>
                            <w:rFonts w:ascii="Cambria Math" w:hAnsi="Cambria Math"/>
                            <w:szCs w:val="40"/>
                          </w:rPr>
                          <m:t>∈N</m:t>
                        </m:r>
                        <m:r>
                          <w:rPr>
                            <w:rFonts w:ascii="Cambria Math" w:hAnsi="Cambria Math" w:hint="eastAsia"/>
                            <w:szCs w:val="40"/>
                          </w:rPr>
                          <m:t xml:space="preserve">       </m:t>
                        </m:r>
                      </m:e>
                      <m:e>
                        <m:r>
                          <w:rPr>
                            <w:rFonts w:ascii="Cambria Math" w:hAnsi="Cambria Math"/>
                            <w:szCs w:val="40"/>
                          </w:rPr>
                          <m:t>Cov</m:t>
                        </m:r>
                        <m:d>
                          <m:dPr>
                            <m:ctrlPr>
                              <w:rPr>
                                <w:rFonts w:ascii="Cambria Math" w:hAnsi="Cambria Math"/>
                                <w:i/>
                                <w:szCs w:val="40"/>
                              </w:rPr>
                            </m:ctrlPr>
                          </m:dPr>
                          <m:e>
                            <m:sSub>
                              <m:sSubPr>
                                <m:ctrlPr>
                                  <w:rPr>
                                    <w:rFonts w:ascii="Cambria Math" w:hAnsi="Cambria Math"/>
                                    <w:i/>
                                    <w:szCs w:val="40"/>
                                  </w:rPr>
                                </m:ctrlPr>
                              </m:sSubPr>
                              <m:e>
                                <m:r>
                                  <w:rPr>
                                    <w:rFonts w:ascii="Cambria Math" w:hAnsi="Cambria Math"/>
                                    <w:szCs w:val="40"/>
                                  </w:rPr>
                                  <m:t>X</m:t>
                                </m:r>
                              </m:e>
                              <m:sub>
                                <m:r>
                                  <w:rPr>
                                    <w:rFonts w:ascii="Cambria Math" w:hAnsi="Cambria Math"/>
                                    <w:szCs w:val="40"/>
                                  </w:rPr>
                                  <m:t>t</m:t>
                                </m:r>
                              </m:sub>
                            </m:sSub>
                            <m:r>
                              <w:rPr>
                                <w:rFonts w:ascii="Cambria Math" w:hAnsi="Cambria Math"/>
                                <w:szCs w:val="40"/>
                              </w:rPr>
                              <m:t xml:space="preserve">, </m:t>
                            </m:r>
                            <m:sSub>
                              <m:sSubPr>
                                <m:ctrlPr>
                                  <w:rPr>
                                    <w:rFonts w:ascii="Cambria Math" w:hAnsi="Cambria Math"/>
                                    <w:i/>
                                    <w:szCs w:val="40"/>
                                  </w:rPr>
                                </m:ctrlPr>
                              </m:sSubPr>
                              <m:e>
                                <m:r>
                                  <w:rPr>
                                    <w:rFonts w:ascii="Cambria Math" w:hAnsi="Cambria Math"/>
                                    <w:szCs w:val="40"/>
                                  </w:rPr>
                                  <m:t>X</m:t>
                                </m:r>
                              </m:e>
                              <m:sub>
                                <m:r>
                                  <w:rPr>
                                    <w:rFonts w:ascii="Cambria Math" w:hAnsi="Cambria Math"/>
                                    <w:szCs w:val="40"/>
                                  </w:rPr>
                                  <m:t>t-k</m:t>
                                </m:r>
                              </m:sub>
                            </m:sSub>
                          </m:e>
                        </m:d>
                        <m:r>
                          <w:rPr>
                            <w:rFonts w:ascii="Cambria Math" w:hAnsi="Cambria Math"/>
                            <w:szCs w:val="40"/>
                          </w:rPr>
                          <m:t>=γ</m:t>
                        </m:r>
                        <m:d>
                          <m:dPr>
                            <m:ctrlPr>
                              <w:rPr>
                                <w:rFonts w:ascii="Cambria Math" w:hAnsi="Cambria Math"/>
                                <w:i/>
                                <w:szCs w:val="40"/>
                              </w:rPr>
                            </m:ctrlPr>
                          </m:dPr>
                          <m:e>
                            <m:r>
                              <w:rPr>
                                <w:rFonts w:ascii="Cambria Math" w:hAnsi="Cambria Math"/>
                                <w:szCs w:val="40"/>
                              </w:rPr>
                              <m:t>k</m:t>
                            </m:r>
                          </m:e>
                        </m:d>
                        <m:r>
                          <w:rPr>
                            <w:rFonts w:ascii="Cambria Math" w:hAnsi="Cambria Math"/>
                            <w:szCs w:val="40"/>
                          </w:rPr>
                          <m:t xml:space="preserve">, </m:t>
                        </m:r>
                        <m:r>
                          <w:rPr>
                            <w:rFonts w:ascii="Cambria Math" w:hAnsi="Cambria Math" w:hint="eastAsia"/>
                            <w:szCs w:val="40"/>
                          </w:rPr>
                          <m:t xml:space="preserve">         </m:t>
                        </m:r>
                        <m:r>
                          <w:rPr>
                            <w:rFonts w:ascii="Cambria Math" w:hAnsi="Cambria Math"/>
                            <w:szCs w:val="40"/>
                          </w:rPr>
                          <m:t>∀t, k</m:t>
                        </m:r>
                        <m:r>
                          <m:rPr>
                            <m:scr m:val="double-struck"/>
                          </m:rPr>
                          <w:rPr>
                            <w:rFonts w:ascii="Cambria Math" w:hAnsi="Cambria Math"/>
                            <w:szCs w:val="40"/>
                          </w:rPr>
                          <m:t>∈N</m:t>
                        </m:r>
                        <m:r>
                          <w:rPr>
                            <w:rFonts w:ascii="Cambria Math" w:hAnsi="Cambria Math" w:hint="eastAsia"/>
                            <w:szCs w:val="40"/>
                          </w:rPr>
                          <m:t xml:space="preserve">   </m:t>
                        </m:r>
                      </m:e>
                    </m:eqArr>
                  </m:e>
                </m:d>
              </m:oMath>
            </m:oMathPara>
          </w:p>
        </w:tc>
        <w:tc>
          <w:tcPr>
            <w:tcW w:w="1355" w:type="dxa"/>
            <w:vAlign w:val="center"/>
          </w:tcPr>
          <w:p w14:paraId="76C75CE9" w14:textId="44FE3523" w:rsidR="00126812" w:rsidRDefault="009A6C57" w:rsidP="00126812">
            <w:pPr>
              <w:tabs>
                <w:tab w:val="left" w:pos="7088"/>
              </w:tabs>
              <w:rPr>
                <w:szCs w:val="28"/>
              </w:rPr>
            </w:pPr>
            <w:bookmarkStart w:id="1" w:name="_Ref30430748"/>
            <w:bookmarkStart w:id="2" w:name="_Ref30430936"/>
            <w:r w:rsidRPr="00E30B27">
              <w:rPr>
                <w:rFonts w:hint="eastAsia"/>
                <w:szCs w:val="28"/>
              </w:rPr>
              <w:t>(</w:t>
            </w:r>
            <w:r w:rsidR="008E4F16">
              <w:rPr>
                <w:szCs w:val="28"/>
              </w:rPr>
              <w:fldChar w:fldCharType="begin"/>
            </w:r>
            <w:r w:rsidR="008E4F16">
              <w:rPr>
                <w:szCs w:val="28"/>
              </w:rPr>
              <w:instrText xml:space="preserve"> </w:instrText>
            </w:r>
            <w:r w:rsidR="008E4F16">
              <w:rPr>
                <w:rFonts w:hint="eastAsia"/>
                <w:szCs w:val="28"/>
              </w:rPr>
              <w:instrText>SEQ Equation \* ARABIC</w:instrText>
            </w:r>
            <w:r w:rsidR="008E4F16">
              <w:rPr>
                <w:szCs w:val="28"/>
              </w:rPr>
              <w:instrText xml:space="preserve"> </w:instrText>
            </w:r>
            <w:r w:rsidR="008E4F16">
              <w:rPr>
                <w:szCs w:val="28"/>
              </w:rPr>
              <w:fldChar w:fldCharType="separate"/>
            </w:r>
            <w:r w:rsidR="00DF051D">
              <w:rPr>
                <w:noProof/>
                <w:szCs w:val="28"/>
              </w:rPr>
              <w:t>2</w:t>
            </w:r>
            <w:r w:rsidR="008E4F16">
              <w:rPr>
                <w:szCs w:val="28"/>
              </w:rPr>
              <w:fldChar w:fldCharType="end"/>
            </w:r>
            <w:bookmarkStart w:id="3" w:name="_Ref30430825"/>
            <w:bookmarkEnd w:id="1"/>
            <w:r w:rsidRPr="00E30B27">
              <w:rPr>
                <w:rFonts w:hint="eastAsia"/>
                <w:szCs w:val="28"/>
              </w:rPr>
              <w:t>)</w:t>
            </w:r>
            <w:bookmarkEnd w:id="2"/>
            <w:bookmarkEnd w:id="3"/>
          </w:p>
        </w:tc>
      </w:tr>
    </w:tbl>
    <w:p w14:paraId="2F7C54D5" w14:textId="77777777" w:rsidR="00A0604A" w:rsidRDefault="00A0604A" w:rsidP="00444E19">
      <w:pPr>
        <w:rPr>
          <w:szCs w:val="28"/>
        </w:rPr>
      </w:pPr>
    </w:p>
    <w:p w14:paraId="6578CFC8" w14:textId="3A8EFC41" w:rsidR="001D6AC5" w:rsidRDefault="009351E7" w:rsidP="00444E19">
      <w:pPr>
        <w:rPr>
          <w:szCs w:val="28"/>
        </w:rPr>
      </w:pPr>
      <w:r>
        <w:rPr>
          <w:rFonts w:hint="eastAsia"/>
          <w:szCs w:val="28"/>
        </w:rPr>
        <w:t xml:space="preserve">   </w:t>
      </w:r>
      <w:r w:rsidR="001975B0">
        <w:rPr>
          <w:rFonts w:hint="eastAsia"/>
          <w:szCs w:val="28"/>
        </w:rPr>
        <w:t>而大部分的經濟相關變數會有隨機趨勢</w:t>
      </w:r>
      <w:r w:rsidR="003B64C2">
        <w:rPr>
          <w:rFonts w:hint="eastAsia"/>
          <w:szCs w:val="28"/>
        </w:rPr>
        <w:t>（</w:t>
      </w:r>
      <w:r w:rsidR="001975B0">
        <w:rPr>
          <w:szCs w:val="28"/>
        </w:rPr>
        <w:t>Stochastic Trend</w:t>
      </w:r>
      <w:r w:rsidR="003B64C2">
        <w:rPr>
          <w:rFonts w:hint="eastAsia"/>
          <w:szCs w:val="28"/>
        </w:rPr>
        <w:t>）</w:t>
      </w:r>
      <w:r w:rsidR="001D6AC5">
        <w:rPr>
          <w:rFonts w:hint="eastAsia"/>
          <w:szCs w:val="28"/>
        </w:rPr>
        <w:t>，使得模型</w:t>
      </w:r>
      <w:proofErr w:type="gramStart"/>
      <w:r w:rsidR="001D6AC5">
        <w:rPr>
          <w:rFonts w:hint="eastAsia"/>
          <w:szCs w:val="28"/>
        </w:rPr>
        <w:t>有單根</w:t>
      </w:r>
      <w:proofErr w:type="gramEnd"/>
      <w:r w:rsidR="001D6AC5">
        <w:rPr>
          <w:rFonts w:hint="eastAsia"/>
          <w:szCs w:val="28"/>
        </w:rPr>
        <w:t>，也就是</w:t>
      </w:r>
      <w:proofErr w:type="gramStart"/>
      <w:r w:rsidR="001D6AC5">
        <w:rPr>
          <w:rFonts w:hint="eastAsia"/>
          <w:szCs w:val="28"/>
        </w:rPr>
        <w:t>非定態</w:t>
      </w:r>
      <w:proofErr w:type="gramEnd"/>
      <w:r w:rsidR="001975B0">
        <w:rPr>
          <w:rFonts w:hint="eastAsia"/>
          <w:szCs w:val="28"/>
        </w:rPr>
        <w:t>，因此需要對資料進行差分</w:t>
      </w:r>
      <w:r w:rsidR="003B64C2">
        <w:rPr>
          <w:rFonts w:hint="eastAsia"/>
          <w:szCs w:val="28"/>
        </w:rPr>
        <w:t>（</w:t>
      </w:r>
      <w:r w:rsidR="001975B0">
        <w:rPr>
          <w:szCs w:val="28"/>
        </w:rPr>
        <w:t>difference</w:t>
      </w:r>
      <w:r w:rsidR="003B64C2">
        <w:rPr>
          <w:rFonts w:hint="eastAsia"/>
          <w:szCs w:val="28"/>
        </w:rPr>
        <w:t>）</w:t>
      </w:r>
      <w:r w:rsidR="001975B0">
        <w:rPr>
          <w:rFonts w:hint="eastAsia"/>
          <w:szCs w:val="28"/>
        </w:rPr>
        <w:t>，以去除趨勢效果，使得資料成為差分</w:t>
      </w:r>
      <w:proofErr w:type="gramStart"/>
      <w:r w:rsidR="001975B0">
        <w:rPr>
          <w:rFonts w:hint="eastAsia"/>
          <w:szCs w:val="28"/>
        </w:rPr>
        <w:t>後定態</w:t>
      </w:r>
      <w:proofErr w:type="gramEnd"/>
      <w:r w:rsidR="003B64C2">
        <w:rPr>
          <w:rFonts w:hint="eastAsia"/>
          <w:szCs w:val="28"/>
        </w:rPr>
        <w:t>（</w:t>
      </w:r>
      <w:r w:rsidR="001975B0">
        <w:rPr>
          <w:szCs w:val="28"/>
        </w:rPr>
        <w:t>difference stationary</w:t>
      </w:r>
      <w:r w:rsidR="003B64C2">
        <w:rPr>
          <w:rFonts w:hint="eastAsia"/>
          <w:szCs w:val="28"/>
        </w:rPr>
        <w:t>）</w:t>
      </w:r>
      <w:r w:rsidR="001D6AC5">
        <w:rPr>
          <w:rFonts w:hint="eastAsia"/>
          <w:szCs w:val="28"/>
        </w:rPr>
        <w:t>的狀態。在時間序列上，我們通常會以</w:t>
      </w:r>
      <w:r w:rsidR="00CD433A" w:rsidRPr="00052CBB">
        <w:rPr>
          <w:rFonts w:hint="eastAsia"/>
          <w:color w:val="FF0000"/>
          <w:szCs w:val="28"/>
        </w:rPr>
        <w:t>增廣</w:t>
      </w:r>
      <w:r w:rsidR="001D6AC5" w:rsidRPr="00052CBB">
        <w:rPr>
          <w:rFonts w:hint="eastAsia"/>
          <w:color w:val="FF0000"/>
          <w:szCs w:val="28"/>
        </w:rPr>
        <w:t>Di</w:t>
      </w:r>
      <w:r w:rsidR="001D6AC5" w:rsidRPr="00052CBB">
        <w:rPr>
          <w:color w:val="FF0000"/>
          <w:szCs w:val="28"/>
        </w:rPr>
        <w:t>ckey-Fuller</w:t>
      </w:r>
      <w:proofErr w:type="gramStart"/>
      <w:r w:rsidR="001D6AC5" w:rsidRPr="00052CBB">
        <w:rPr>
          <w:rFonts w:hint="eastAsia"/>
          <w:color w:val="FF0000"/>
          <w:szCs w:val="28"/>
        </w:rPr>
        <w:t>單根檢定</w:t>
      </w:r>
      <w:proofErr w:type="gramEnd"/>
      <w:r w:rsidR="003B64C2" w:rsidRPr="00052CBB">
        <w:rPr>
          <w:rFonts w:hint="eastAsia"/>
          <w:color w:val="FF0000"/>
          <w:szCs w:val="28"/>
        </w:rPr>
        <w:t>（</w:t>
      </w:r>
      <w:r w:rsidR="00CD433A" w:rsidRPr="00052CBB">
        <w:rPr>
          <w:color w:val="FF0000"/>
          <w:szCs w:val="28"/>
        </w:rPr>
        <w:t xml:space="preserve">Augmented </w:t>
      </w:r>
      <w:r w:rsidR="001D6AC5" w:rsidRPr="00052CBB">
        <w:rPr>
          <w:rFonts w:hint="eastAsia"/>
          <w:color w:val="FF0000"/>
          <w:szCs w:val="28"/>
        </w:rPr>
        <w:t>Dickey</w:t>
      </w:r>
      <w:r w:rsidR="001D6AC5" w:rsidRPr="00052CBB">
        <w:rPr>
          <w:color w:val="FF0000"/>
          <w:szCs w:val="28"/>
        </w:rPr>
        <w:t>-Fuller</w:t>
      </w:r>
      <w:r w:rsidR="001D6AC5" w:rsidRPr="00052CBB">
        <w:rPr>
          <w:rFonts w:hint="eastAsia"/>
          <w:color w:val="FF0000"/>
          <w:szCs w:val="28"/>
        </w:rPr>
        <w:t xml:space="preserve"> Unit Root Test</w:t>
      </w:r>
      <w:r w:rsidR="003B64C2" w:rsidRPr="00052CBB">
        <w:rPr>
          <w:rFonts w:hint="eastAsia"/>
          <w:color w:val="FF0000"/>
          <w:szCs w:val="28"/>
        </w:rPr>
        <w:t>）</w:t>
      </w:r>
      <w:r w:rsidR="001D6AC5">
        <w:rPr>
          <w:rFonts w:hint="eastAsia"/>
          <w:szCs w:val="28"/>
        </w:rPr>
        <w:t>，檢驗模型是否</w:t>
      </w:r>
      <w:proofErr w:type="gramStart"/>
      <w:r w:rsidR="001D6AC5">
        <w:rPr>
          <w:rFonts w:hint="eastAsia"/>
          <w:szCs w:val="28"/>
        </w:rPr>
        <w:t>有單根</w:t>
      </w:r>
      <w:proofErr w:type="gramEnd"/>
      <w:r w:rsidR="001D6AC5">
        <w:rPr>
          <w:rFonts w:hint="eastAsia"/>
          <w:szCs w:val="28"/>
        </w:rPr>
        <w:t>，該檢定的</w:t>
      </w:r>
      <w:r w:rsidR="003B64C2">
        <w:rPr>
          <w:rFonts w:hint="eastAsia"/>
          <w:szCs w:val="28"/>
        </w:rPr>
        <w:t>虛無</w:t>
      </w:r>
      <w:r w:rsidR="001D6AC5">
        <w:rPr>
          <w:rFonts w:hint="eastAsia"/>
          <w:szCs w:val="28"/>
        </w:rPr>
        <w:t>假說</w:t>
      </w:r>
      <w:r w:rsidR="003B64C2">
        <w:rPr>
          <w:rFonts w:hint="eastAsia"/>
          <w:szCs w:val="28"/>
        </w:rPr>
        <w:t>（</w:t>
      </w:r>
      <w:r w:rsidR="007F7AB6">
        <w:rPr>
          <w:rFonts w:hint="eastAsia"/>
          <w:szCs w:val="28"/>
        </w:rPr>
        <w:t>N</w:t>
      </w:r>
      <w:r w:rsidR="007F7AB6">
        <w:rPr>
          <w:szCs w:val="28"/>
        </w:rPr>
        <w:t xml:space="preserve">ull </w:t>
      </w:r>
      <w:r w:rsidR="001D6AC5">
        <w:rPr>
          <w:szCs w:val="28"/>
        </w:rPr>
        <w:t>Hypothesis</w:t>
      </w:r>
      <w:r w:rsidR="003B64C2">
        <w:rPr>
          <w:rFonts w:hint="eastAsia"/>
          <w:szCs w:val="28"/>
        </w:rPr>
        <w:t>）與對立假說（</w:t>
      </w:r>
      <w:r w:rsidR="003B64C2">
        <w:rPr>
          <w:rFonts w:hint="eastAsia"/>
          <w:szCs w:val="28"/>
        </w:rPr>
        <w:t>A</w:t>
      </w:r>
      <w:r w:rsidR="003B64C2">
        <w:rPr>
          <w:szCs w:val="28"/>
        </w:rPr>
        <w:t>lternative Hypothesis</w:t>
      </w:r>
      <w:r w:rsidR="003B64C2">
        <w:rPr>
          <w:rFonts w:hint="eastAsia"/>
          <w:szCs w:val="28"/>
        </w:rPr>
        <w:t>）</w:t>
      </w:r>
      <w:r w:rsidR="009F2329">
        <w:rPr>
          <w:rFonts w:hint="eastAsia"/>
          <w:szCs w:val="28"/>
        </w:rPr>
        <w:t>如式</w:t>
      </w:r>
      <w:r w:rsidR="00052CBB">
        <w:rPr>
          <w:szCs w:val="28"/>
        </w:rPr>
        <w:fldChar w:fldCharType="begin"/>
      </w:r>
      <w:r w:rsidR="00052CBB">
        <w:rPr>
          <w:szCs w:val="28"/>
        </w:rPr>
        <w:instrText xml:space="preserve"> </w:instrText>
      </w:r>
      <w:r w:rsidR="00052CBB">
        <w:rPr>
          <w:rFonts w:hint="eastAsia"/>
          <w:szCs w:val="28"/>
        </w:rPr>
        <w:instrText>REF _Ref30431107 \h</w:instrText>
      </w:r>
      <w:r w:rsidR="00052CBB">
        <w:rPr>
          <w:szCs w:val="28"/>
        </w:rPr>
        <w:instrText xml:space="preserve"> </w:instrText>
      </w:r>
      <w:r w:rsidR="00052CBB">
        <w:rPr>
          <w:szCs w:val="28"/>
        </w:rPr>
      </w:r>
      <w:r w:rsidR="00052CBB">
        <w:rPr>
          <w:szCs w:val="28"/>
        </w:rPr>
        <w:fldChar w:fldCharType="separate"/>
      </w:r>
      <w:r w:rsidR="00DF051D">
        <w:rPr>
          <w:rFonts w:hint="eastAsia"/>
          <w:szCs w:val="28"/>
        </w:rPr>
        <w:t>(</w:t>
      </w:r>
      <w:r w:rsidR="00DF051D">
        <w:rPr>
          <w:noProof/>
          <w:szCs w:val="28"/>
        </w:rPr>
        <w:t>4</w:t>
      </w:r>
      <w:r w:rsidR="00DF051D">
        <w:rPr>
          <w:rFonts w:hint="eastAsia"/>
          <w:szCs w:val="28"/>
        </w:rPr>
        <w:t>)</w:t>
      </w:r>
      <w:r w:rsidR="00052CBB">
        <w:rPr>
          <w:szCs w:val="28"/>
        </w:rPr>
        <w:fldChar w:fldCharType="end"/>
      </w:r>
      <w:r w:rsidR="009F2329">
        <w:rPr>
          <w:rFonts w:hint="eastAsia"/>
          <w:szCs w:val="28"/>
        </w:rPr>
        <w:t>。</w:t>
      </w:r>
    </w:p>
    <w:p w14:paraId="66C80B7D" w14:textId="77777777" w:rsidR="00AA6ED0" w:rsidRDefault="00AA6ED0" w:rsidP="00444E19">
      <w:pPr>
        <w:rPr>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126812" w14:paraId="1FE69F4E" w14:textId="77777777" w:rsidTr="000664FB">
        <w:tc>
          <w:tcPr>
            <w:tcW w:w="6941" w:type="dxa"/>
          </w:tcPr>
          <w:p w14:paraId="236DA077" w14:textId="610599BB" w:rsidR="00126812" w:rsidRDefault="00052CBB" w:rsidP="000664FB">
            <w:pPr>
              <w:tabs>
                <w:tab w:val="left" w:pos="6551"/>
              </w:tabs>
              <w:jc w:val="both"/>
              <w:rPr>
                <w:szCs w:val="28"/>
              </w:rPr>
            </w:pPr>
            <m:oMathPara>
              <m:oMath>
                <m:d>
                  <m:dPr>
                    <m:begChr m:val="{"/>
                    <m:endChr m:val=""/>
                    <m:ctrlPr>
                      <w:rPr>
                        <w:rFonts w:ascii="Cambria Math" w:hAnsi="Cambria Math"/>
                        <w:szCs w:val="40"/>
                      </w:rPr>
                    </m:ctrlPr>
                  </m:dPr>
                  <m:e>
                    <m:eqArr>
                      <m:eqArrPr>
                        <m:ctrlPr>
                          <w:rPr>
                            <w:rFonts w:ascii="Cambria Math" w:hAnsi="Cambria Math"/>
                            <w:szCs w:val="40"/>
                          </w:rPr>
                        </m:ctrlPr>
                      </m:eqArrPr>
                      <m:e>
                        <m:sSub>
                          <m:sSubPr>
                            <m:ctrlPr>
                              <w:rPr>
                                <w:rFonts w:ascii="Cambria Math" w:hAnsi="Cambria Math"/>
                                <w:i/>
                                <w:szCs w:val="40"/>
                              </w:rPr>
                            </m:ctrlPr>
                          </m:sSubPr>
                          <m:e>
                            <m:r>
                              <w:rPr>
                                <w:rFonts w:ascii="Cambria Math" w:hAnsi="Cambria Math" w:hint="eastAsia"/>
                                <w:szCs w:val="40"/>
                              </w:rPr>
                              <m:t>H</m:t>
                            </m:r>
                            <m:ctrlPr>
                              <w:rPr>
                                <w:rFonts w:ascii="Cambria Math" w:hAnsi="Cambria Math" w:hint="eastAsia"/>
                                <w:i/>
                                <w:szCs w:val="40"/>
                              </w:rPr>
                            </m:ctrlPr>
                          </m:e>
                          <m:sub>
                            <m:r>
                              <w:rPr>
                                <w:rFonts w:ascii="Cambria Math" w:hAnsi="Cambria Math"/>
                                <w:szCs w:val="40"/>
                              </w:rPr>
                              <m:t>0</m:t>
                            </m:r>
                          </m:sub>
                        </m:sSub>
                        <m:r>
                          <w:rPr>
                            <w:rFonts w:ascii="Cambria Math" w:hAnsi="Cambria Math"/>
                            <w:szCs w:val="40"/>
                          </w:rPr>
                          <m:t xml:space="preserve">: Nonstationary </m:t>
                        </m:r>
                        <m:d>
                          <m:dPr>
                            <m:ctrlPr>
                              <w:rPr>
                                <w:rFonts w:ascii="Cambria Math" w:hAnsi="Cambria Math"/>
                                <w:i/>
                                <w:szCs w:val="40"/>
                              </w:rPr>
                            </m:ctrlPr>
                          </m:dPr>
                          <m:e>
                            <m:r>
                              <w:rPr>
                                <w:rFonts w:ascii="Cambria Math" w:hAnsi="Cambria Math"/>
                                <w:szCs w:val="40"/>
                              </w:rPr>
                              <m:t>Unit Root</m:t>
                            </m:r>
                          </m:e>
                        </m:d>
                        <m:r>
                          <w:rPr>
                            <w:rFonts w:ascii="Cambria Math" w:hAnsi="Cambria Math"/>
                            <w:szCs w:val="40"/>
                          </w:rPr>
                          <m:t xml:space="preserve">        </m:t>
                        </m:r>
                      </m:e>
                      <m:e>
                        <m:sSub>
                          <m:sSubPr>
                            <m:ctrlPr>
                              <w:rPr>
                                <w:rFonts w:ascii="Cambria Math" w:hAnsi="Cambria Math"/>
                                <w:i/>
                                <w:szCs w:val="40"/>
                              </w:rPr>
                            </m:ctrlPr>
                          </m:sSubPr>
                          <m:e>
                            <m:r>
                              <w:rPr>
                                <w:rFonts w:ascii="Cambria Math" w:hAnsi="Cambria Math"/>
                                <w:szCs w:val="40"/>
                              </w:rPr>
                              <m:t>H</m:t>
                            </m:r>
                          </m:e>
                          <m:sub>
                            <m:r>
                              <w:rPr>
                                <w:rFonts w:ascii="Cambria Math" w:hAnsi="Cambria Math"/>
                                <w:szCs w:val="40"/>
                              </w:rPr>
                              <m:t>1</m:t>
                            </m:r>
                          </m:sub>
                        </m:sSub>
                        <m:r>
                          <w:rPr>
                            <w:rFonts w:ascii="Cambria Math" w:hAnsi="Cambria Math"/>
                            <w:szCs w:val="40"/>
                          </w:rPr>
                          <m:t>: Stationary         (No Unit Root)</m:t>
                        </m:r>
                      </m:e>
                    </m:eqArr>
                    <m:r>
                      <w:rPr>
                        <w:rFonts w:ascii="Cambria Math" w:hAnsi="Cambria Math" w:hint="eastAsia"/>
                        <w:szCs w:val="40"/>
                      </w:rPr>
                      <m:t xml:space="preserve">    </m:t>
                    </m:r>
                  </m:e>
                </m:d>
              </m:oMath>
            </m:oMathPara>
          </w:p>
        </w:tc>
        <w:tc>
          <w:tcPr>
            <w:tcW w:w="1355" w:type="dxa"/>
            <w:vAlign w:val="center"/>
          </w:tcPr>
          <w:p w14:paraId="3FB1B7D8" w14:textId="05E0EC64" w:rsidR="00126812" w:rsidRPr="00052CBB" w:rsidRDefault="00052CBB" w:rsidP="00052CBB">
            <w:pPr>
              <w:pStyle w:val="ae"/>
              <w:rPr>
                <w:rFonts w:hint="eastAsia"/>
                <w:sz w:val="24"/>
                <w:szCs w:val="24"/>
              </w:rPr>
            </w:pPr>
            <w:r w:rsidRPr="00052CBB">
              <w:rPr>
                <w:rFonts w:hint="eastAsia"/>
                <w:sz w:val="24"/>
                <w:szCs w:val="24"/>
              </w:rPr>
              <w:t>(</w:t>
            </w:r>
            <w:r w:rsidRPr="00052CBB">
              <w:rPr>
                <w:sz w:val="24"/>
                <w:szCs w:val="24"/>
              </w:rPr>
              <w:fldChar w:fldCharType="begin"/>
            </w:r>
            <m:oMath>
              <m:r>
                <w:rPr>
                  <w:rFonts w:ascii="Cambria Math" w:hAnsi="Cambria Math"/>
                  <w:sz w:val="24"/>
                  <w:szCs w:val="24"/>
                </w:rPr>
                <m:t xml:space="preserve"> SEQ Equation \* ARABIC </m:t>
              </m:r>
            </m:oMath>
            <w:r w:rsidRPr="00052CBB">
              <w:rPr>
                <w:sz w:val="24"/>
                <w:szCs w:val="24"/>
              </w:rPr>
              <w:fldChar w:fldCharType="separate"/>
            </w:r>
            <m:oMath>
              <m:r>
                <w:rPr>
                  <w:rFonts w:ascii="Cambria Math" w:hAnsi="Cambria Math"/>
                  <w:noProof/>
                  <w:sz w:val="24"/>
                  <w:szCs w:val="24"/>
                </w:rPr>
                <m:t>3</m:t>
              </m:r>
            </m:oMath>
            <w:r w:rsidRPr="00052CBB">
              <w:rPr>
                <w:sz w:val="24"/>
                <w:szCs w:val="24"/>
              </w:rPr>
              <w:fldChar w:fldCharType="end"/>
            </w:r>
            <w:r w:rsidRPr="00052CBB">
              <w:rPr>
                <w:rFonts w:hint="eastAsia"/>
                <w:sz w:val="24"/>
                <w:szCs w:val="24"/>
              </w:rPr>
              <w:t>)</w:t>
            </w:r>
          </w:p>
        </w:tc>
      </w:tr>
    </w:tbl>
    <w:p w14:paraId="58938628" w14:textId="301F0075" w:rsidR="00406555" w:rsidRDefault="00406555" w:rsidP="00444E19">
      <w:pPr>
        <w:rPr>
          <w:szCs w:val="28"/>
        </w:rPr>
      </w:pPr>
    </w:p>
    <w:p w14:paraId="03D93819" w14:textId="34C73045" w:rsidR="00CD433A" w:rsidRDefault="00CD433A" w:rsidP="00444E19">
      <w:pPr>
        <w:rPr>
          <w:szCs w:val="28"/>
        </w:rPr>
      </w:pPr>
      <w:r>
        <w:rPr>
          <w:rFonts w:hint="eastAsia"/>
          <w:szCs w:val="28"/>
        </w:rPr>
        <w:t>模型通常分為</w:t>
      </w:r>
    </w:p>
    <w:p w14:paraId="3F49CE28" w14:textId="77777777" w:rsidR="00C54ED9" w:rsidRDefault="00C54ED9" w:rsidP="00406555">
      <w:pPr>
        <w:pStyle w:val="ab"/>
        <w:numPr>
          <w:ilvl w:val="0"/>
          <w:numId w:val="1"/>
        </w:numPr>
        <w:ind w:leftChars="0" w:left="709"/>
        <w:rPr>
          <w:szCs w:val="28"/>
        </w:rPr>
      </w:pPr>
      <w:r>
        <w:rPr>
          <w:rFonts w:hint="eastAsia"/>
          <w:szCs w:val="28"/>
        </w:rPr>
        <w:t>無常數項的隨機漫步模型</w:t>
      </w:r>
      <w:r w:rsidR="003B64C2">
        <w:rPr>
          <w:rFonts w:hint="eastAsia"/>
          <w:szCs w:val="28"/>
        </w:rPr>
        <w:t>（</w:t>
      </w:r>
      <w:r>
        <w:rPr>
          <w:szCs w:val="28"/>
        </w:rPr>
        <w:t>Zero mean model</w:t>
      </w:r>
      <w:r w:rsidR="003B64C2">
        <w:rPr>
          <w:rFonts w:hint="eastAsia"/>
          <w:szCs w:val="28"/>
        </w:rPr>
        <w:t>）</w:t>
      </w:r>
    </w:p>
    <w:p w14:paraId="0D769B6B" w14:textId="77777777" w:rsidR="00C54ED9" w:rsidRDefault="00C54ED9" w:rsidP="00406555">
      <w:pPr>
        <w:pStyle w:val="ab"/>
        <w:numPr>
          <w:ilvl w:val="0"/>
          <w:numId w:val="1"/>
        </w:numPr>
        <w:ind w:leftChars="0" w:left="709"/>
        <w:rPr>
          <w:szCs w:val="28"/>
        </w:rPr>
      </w:pPr>
      <w:r>
        <w:rPr>
          <w:rFonts w:hint="eastAsia"/>
          <w:szCs w:val="28"/>
        </w:rPr>
        <w:t>有常數項的隨機漫步模型</w:t>
      </w:r>
      <w:r w:rsidR="003B64C2">
        <w:rPr>
          <w:rFonts w:hint="eastAsia"/>
          <w:szCs w:val="28"/>
        </w:rPr>
        <w:t>（</w:t>
      </w:r>
      <w:r>
        <w:rPr>
          <w:szCs w:val="28"/>
        </w:rPr>
        <w:t>Single mean model</w:t>
      </w:r>
      <w:r w:rsidR="003B64C2">
        <w:rPr>
          <w:rFonts w:hint="eastAsia"/>
          <w:szCs w:val="28"/>
        </w:rPr>
        <w:t>）</w:t>
      </w:r>
    </w:p>
    <w:p w14:paraId="1A3504E8" w14:textId="77777777" w:rsidR="00C54ED9" w:rsidRDefault="00C54ED9" w:rsidP="00406555">
      <w:pPr>
        <w:pStyle w:val="ab"/>
        <w:numPr>
          <w:ilvl w:val="0"/>
          <w:numId w:val="1"/>
        </w:numPr>
        <w:ind w:leftChars="0" w:left="709"/>
        <w:rPr>
          <w:szCs w:val="28"/>
        </w:rPr>
      </w:pPr>
      <w:r>
        <w:rPr>
          <w:rFonts w:hint="eastAsia"/>
          <w:szCs w:val="28"/>
        </w:rPr>
        <w:t>趨勢模型</w:t>
      </w:r>
      <w:r w:rsidR="003B64C2">
        <w:rPr>
          <w:rFonts w:hint="eastAsia"/>
          <w:szCs w:val="28"/>
        </w:rPr>
        <w:t>（</w:t>
      </w:r>
      <w:r>
        <w:rPr>
          <w:rFonts w:hint="eastAsia"/>
          <w:szCs w:val="28"/>
        </w:rPr>
        <w:t>T</w:t>
      </w:r>
      <w:r>
        <w:rPr>
          <w:szCs w:val="28"/>
        </w:rPr>
        <w:t>rend model</w:t>
      </w:r>
      <w:r w:rsidR="003B64C2">
        <w:rPr>
          <w:rFonts w:hint="eastAsia"/>
          <w:szCs w:val="28"/>
        </w:rPr>
        <w:t>）</w:t>
      </w:r>
    </w:p>
    <w:p w14:paraId="7F09F21F" w14:textId="77777777" w:rsidR="009351E7" w:rsidRDefault="009351E7" w:rsidP="007F7AB6">
      <w:pPr>
        <w:rPr>
          <w:szCs w:val="28"/>
        </w:rPr>
      </w:pPr>
    </w:p>
    <w:p w14:paraId="3B9A9828" w14:textId="77777777" w:rsidR="007F7AB6" w:rsidRDefault="007F7AB6" w:rsidP="007F7AB6">
      <w:pPr>
        <w:rPr>
          <w:szCs w:val="28"/>
        </w:rPr>
      </w:pPr>
      <w:r>
        <w:rPr>
          <w:rFonts w:hint="eastAsia"/>
          <w:szCs w:val="28"/>
        </w:rPr>
        <w:t>以上三種模型皆適用增廣</w:t>
      </w:r>
      <w:r>
        <w:rPr>
          <w:rFonts w:hint="eastAsia"/>
          <w:szCs w:val="28"/>
        </w:rPr>
        <w:t>D</w:t>
      </w:r>
      <w:r>
        <w:rPr>
          <w:szCs w:val="28"/>
        </w:rPr>
        <w:t>ickey-Fuller</w:t>
      </w:r>
      <w:proofErr w:type="gramStart"/>
      <w:r>
        <w:rPr>
          <w:rFonts w:hint="eastAsia"/>
          <w:szCs w:val="28"/>
        </w:rPr>
        <w:t>單根檢定</w:t>
      </w:r>
      <w:proofErr w:type="gramEnd"/>
      <w:r>
        <w:rPr>
          <w:rFonts w:hint="eastAsia"/>
          <w:szCs w:val="28"/>
        </w:rPr>
        <w:t>方法，而當檢定結果不拒絕</w:t>
      </w:r>
      <w:r w:rsidR="003B64C2">
        <w:rPr>
          <w:rFonts w:hint="eastAsia"/>
          <w:szCs w:val="28"/>
        </w:rPr>
        <w:t>虛無</w:t>
      </w:r>
      <w:r>
        <w:rPr>
          <w:rFonts w:hint="eastAsia"/>
          <w:szCs w:val="28"/>
        </w:rPr>
        <w:t>假說</w:t>
      </w:r>
      <w:r w:rsidR="005E7EDD">
        <w:rPr>
          <w:rFonts w:hint="eastAsia"/>
          <w:szCs w:val="28"/>
        </w:rPr>
        <w:t>時，則可對該筆資料進行</w:t>
      </w:r>
      <w:r w:rsidR="005E7EDD">
        <w:rPr>
          <w:rFonts w:hint="eastAsia"/>
          <w:szCs w:val="28"/>
        </w:rPr>
        <w:t>d</w:t>
      </w:r>
      <w:proofErr w:type="gramStart"/>
      <w:r w:rsidR="005E7EDD">
        <w:rPr>
          <w:rFonts w:hint="eastAsia"/>
          <w:szCs w:val="28"/>
        </w:rPr>
        <w:t>階差分</w:t>
      </w:r>
      <w:proofErr w:type="gramEnd"/>
      <w:r w:rsidR="005E7EDD">
        <w:rPr>
          <w:rFonts w:hint="eastAsia"/>
          <w:szCs w:val="28"/>
        </w:rPr>
        <w:t>，使之</w:t>
      </w:r>
      <w:proofErr w:type="gramStart"/>
      <w:r w:rsidR="005E7EDD">
        <w:rPr>
          <w:rFonts w:hint="eastAsia"/>
          <w:szCs w:val="28"/>
        </w:rPr>
        <w:t>成為定態</w:t>
      </w:r>
      <w:proofErr w:type="gramEnd"/>
      <w:r w:rsidR="005E7EDD">
        <w:rPr>
          <w:rFonts w:hint="eastAsia"/>
          <w:szCs w:val="28"/>
        </w:rPr>
        <w:t>，則稱此變數的整合階次為</w:t>
      </w:r>
      <w:r w:rsidR="005E7EDD">
        <w:rPr>
          <w:rFonts w:hint="eastAsia"/>
          <w:szCs w:val="28"/>
        </w:rPr>
        <w:t>d</w:t>
      </w:r>
      <w:r w:rsidR="005E7EDD">
        <w:rPr>
          <w:rFonts w:hint="eastAsia"/>
          <w:szCs w:val="28"/>
        </w:rPr>
        <w:t>次，表示為</w:t>
      </w:r>
      <w:r w:rsidR="00421F9A">
        <w:rPr>
          <w:rFonts w:ascii="Cambria Math" w:hAnsi="Cambria Math" w:cs="Cambria Math"/>
          <w:szCs w:val="28"/>
        </w:rPr>
        <w:t>Ι</w:t>
      </w:r>
      <w:r w:rsidR="005E7EDD">
        <w:rPr>
          <w:szCs w:val="28"/>
        </w:rPr>
        <w:t>(d)</w:t>
      </w:r>
      <w:r w:rsidR="00421F9A">
        <w:rPr>
          <w:rFonts w:hint="eastAsia"/>
          <w:szCs w:val="28"/>
        </w:rPr>
        <w:t>。</w:t>
      </w:r>
    </w:p>
    <w:p w14:paraId="34CC0AFA" w14:textId="77777777" w:rsidR="00847FBE" w:rsidRDefault="00847FBE" w:rsidP="008C59DE">
      <w:pPr>
        <w:rPr>
          <w:szCs w:val="28"/>
        </w:rPr>
      </w:pPr>
    </w:p>
    <w:p w14:paraId="2F3E7CBE" w14:textId="22876EBB" w:rsidR="005002F7" w:rsidRDefault="009351E7" w:rsidP="005002F7">
      <w:pPr>
        <w:rPr>
          <w:szCs w:val="28"/>
        </w:rPr>
      </w:pPr>
      <w:r>
        <w:rPr>
          <w:rFonts w:hint="eastAsia"/>
          <w:szCs w:val="28"/>
        </w:rPr>
        <w:t xml:space="preserve">  </w:t>
      </w:r>
      <w:r w:rsidR="008C59DE">
        <w:rPr>
          <w:rFonts w:hint="eastAsia"/>
          <w:szCs w:val="28"/>
        </w:rPr>
        <w:t>自</w:t>
      </w:r>
      <w:proofErr w:type="gramStart"/>
      <w:r w:rsidR="008C59DE">
        <w:rPr>
          <w:rFonts w:hint="eastAsia"/>
          <w:szCs w:val="28"/>
        </w:rPr>
        <w:t>迴</w:t>
      </w:r>
      <w:proofErr w:type="gramEnd"/>
      <w:r w:rsidR="008C59DE">
        <w:rPr>
          <w:rFonts w:hint="eastAsia"/>
          <w:szCs w:val="28"/>
        </w:rPr>
        <w:t>歸移動平均模型（</w:t>
      </w:r>
      <w:r w:rsidR="008C59DE">
        <w:rPr>
          <w:rFonts w:hint="eastAsia"/>
          <w:szCs w:val="28"/>
        </w:rPr>
        <w:t>Auto-Regressive and Moving Average</w:t>
      </w:r>
      <w:r w:rsidR="003B64C2">
        <w:rPr>
          <w:rFonts w:hint="eastAsia"/>
          <w:szCs w:val="28"/>
        </w:rPr>
        <w:t xml:space="preserve"> m</w:t>
      </w:r>
      <w:r w:rsidR="003B64C2">
        <w:rPr>
          <w:szCs w:val="28"/>
        </w:rPr>
        <w:t>odel</w:t>
      </w:r>
      <w:r w:rsidR="008C59DE">
        <w:rPr>
          <w:szCs w:val="28"/>
        </w:rPr>
        <w:t>, ARMA</w:t>
      </w:r>
      <w:r w:rsidR="008C59DE">
        <w:rPr>
          <w:rFonts w:hint="eastAsia"/>
          <w:szCs w:val="28"/>
        </w:rPr>
        <w:t>），為時間序列的基礎模型，諸多時間序列</w:t>
      </w:r>
      <w:r w:rsidR="0037393B">
        <w:rPr>
          <w:rFonts w:hint="eastAsia"/>
          <w:szCs w:val="28"/>
        </w:rPr>
        <w:t>模型</w:t>
      </w:r>
      <w:r w:rsidR="008C59DE">
        <w:rPr>
          <w:rFonts w:hint="eastAsia"/>
          <w:szCs w:val="28"/>
        </w:rPr>
        <w:t>皆</w:t>
      </w:r>
      <w:r w:rsidR="0037393B">
        <w:rPr>
          <w:rFonts w:hint="eastAsia"/>
          <w:szCs w:val="28"/>
        </w:rPr>
        <w:t>可</w:t>
      </w:r>
      <w:r w:rsidR="008C59DE">
        <w:rPr>
          <w:rFonts w:hint="eastAsia"/>
          <w:szCs w:val="28"/>
        </w:rPr>
        <w:t>以其做為基礎進行推廣</w:t>
      </w:r>
      <w:r w:rsidR="007B044D">
        <w:rPr>
          <w:rFonts w:hint="eastAsia"/>
          <w:szCs w:val="28"/>
        </w:rPr>
        <w:t>應用</w:t>
      </w:r>
      <w:r w:rsidR="008C59DE">
        <w:rPr>
          <w:rFonts w:hint="eastAsia"/>
          <w:szCs w:val="28"/>
        </w:rPr>
        <w:t>。</w:t>
      </w:r>
      <w:r w:rsidR="008C59DE">
        <w:rPr>
          <w:rFonts w:hint="eastAsia"/>
          <w:szCs w:val="28"/>
        </w:rPr>
        <w:t>ARMA</w:t>
      </w:r>
      <w:r w:rsidR="008C59DE">
        <w:rPr>
          <w:rFonts w:hint="eastAsia"/>
          <w:szCs w:val="28"/>
        </w:rPr>
        <w:t>模型可以拆解成自</w:t>
      </w:r>
      <w:proofErr w:type="gramStart"/>
      <w:r w:rsidR="008C59DE">
        <w:rPr>
          <w:rFonts w:hint="eastAsia"/>
          <w:szCs w:val="28"/>
        </w:rPr>
        <w:t>迴</w:t>
      </w:r>
      <w:proofErr w:type="gramEnd"/>
      <w:r w:rsidR="008C59DE">
        <w:rPr>
          <w:rFonts w:hint="eastAsia"/>
          <w:szCs w:val="28"/>
        </w:rPr>
        <w:t>歸模型（</w:t>
      </w:r>
      <w:r w:rsidR="008C59DE">
        <w:rPr>
          <w:rFonts w:hint="eastAsia"/>
          <w:szCs w:val="28"/>
        </w:rPr>
        <w:t>Auto-Regressive</w:t>
      </w:r>
      <w:r w:rsidR="008C59DE">
        <w:rPr>
          <w:szCs w:val="28"/>
        </w:rPr>
        <w:t xml:space="preserve"> </w:t>
      </w:r>
      <w:r w:rsidR="00052CBB">
        <w:rPr>
          <w:szCs w:val="28"/>
        </w:rPr>
        <w:t>m</w:t>
      </w:r>
      <w:r w:rsidR="008C59DE">
        <w:rPr>
          <w:szCs w:val="28"/>
        </w:rPr>
        <w:t>odel, AR</w:t>
      </w:r>
      <w:r w:rsidR="008C59DE">
        <w:rPr>
          <w:rFonts w:hint="eastAsia"/>
          <w:szCs w:val="28"/>
        </w:rPr>
        <w:t>），與移動平均模型（</w:t>
      </w:r>
      <w:r w:rsidR="008C59DE">
        <w:rPr>
          <w:rFonts w:hint="eastAsia"/>
          <w:szCs w:val="28"/>
        </w:rPr>
        <w:t xml:space="preserve">Moving Average </w:t>
      </w:r>
      <w:r w:rsidR="002970F9">
        <w:rPr>
          <w:szCs w:val="28"/>
        </w:rPr>
        <w:t>m</w:t>
      </w:r>
      <w:r w:rsidR="008C59DE">
        <w:rPr>
          <w:rFonts w:hint="eastAsia"/>
          <w:szCs w:val="28"/>
        </w:rPr>
        <w:t>odel, MA</w:t>
      </w:r>
      <w:r w:rsidR="008C59DE">
        <w:rPr>
          <w:rFonts w:hint="eastAsia"/>
          <w:szCs w:val="28"/>
        </w:rPr>
        <w:t>）等兩種模型。其中</w:t>
      </w:r>
      <w:r w:rsidR="008C59DE">
        <w:rPr>
          <w:rFonts w:hint="eastAsia"/>
          <w:szCs w:val="28"/>
        </w:rPr>
        <w:t>MA</w:t>
      </w:r>
      <w:r w:rsidR="008C59DE">
        <w:rPr>
          <w:rFonts w:hint="eastAsia"/>
          <w:szCs w:val="28"/>
        </w:rPr>
        <w:t>模型為當</w:t>
      </w:r>
      <w:proofErr w:type="gramStart"/>
      <w:r w:rsidR="008C59DE">
        <w:rPr>
          <w:rFonts w:hint="eastAsia"/>
          <w:szCs w:val="28"/>
        </w:rPr>
        <w:t>期</w:t>
      </w:r>
      <w:r w:rsidR="008D7B66">
        <w:rPr>
          <w:rFonts w:hint="eastAsia"/>
          <w:szCs w:val="28"/>
        </w:rPr>
        <w:t>殘差</w:t>
      </w:r>
      <w:r w:rsidR="008C59DE">
        <w:rPr>
          <w:rFonts w:hint="eastAsia"/>
          <w:szCs w:val="28"/>
        </w:rPr>
        <w:t>項</w:t>
      </w:r>
      <w:proofErr w:type="gramEnd"/>
      <w:r w:rsidR="008C59DE">
        <w:rPr>
          <w:szCs w:val="28"/>
        </w:rPr>
        <w:t>ϵ</w:t>
      </w:r>
      <w:r w:rsidR="008C59DE" w:rsidRPr="008C59DE">
        <w:rPr>
          <w:szCs w:val="28"/>
          <w:vertAlign w:val="subscript"/>
        </w:rPr>
        <w:t>t</w:t>
      </w:r>
      <w:r w:rsidR="008C59DE">
        <w:rPr>
          <w:rFonts w:hint="eastAsia"/>
          <w:szCs w:val="28"/>
        </w:rPr>
        <w:t>，與過</w:t>
      </w:r>
      <w:r w:rsidR="00684A3D">
        <w:rPr>
          <w:rFonts w:hint="eastAsia"/>
          <w:szCs w:val="28"/>
        </w:rPr>
        <w:t>去</w:t>
      </w:r>
      <w:r w:rsidR="00F47D1A">
        <w:rPr>
          <w:rFonts w:hint="eastAsia"/>
          <w:szCs w:val="28"/>
        </w:rPr>
        <w:t>q</w:t>
      </w:r>
      <w:r w:rsidR="00F47D1A">
        <w:rPr>
          <w:rFonts w:hint="eastAsia"/>
          <w:szCs w:val="28"/>
        </w:rPr>
        <w:t>期</w:t>
      </w:r>
      <w:r w:rsidR="00684A3D">
        <w:rPr>
          <w:rFonts w:hint="eastAsia"/>
          <w:szCs w:val="28"/>
        </w:rPr>
        <w:t>或者未來</w:t>
      </w:r>
      <w:proofErr w:type="spellStart"/>
      <w:r w:rsidR="008C59DE">
        <w:rPr>
          <w:rFonts w:hint="eastAsia"/>
          <w:szCs w:val="28"/>
        </w:rPr>
        <w:t>q</w:t>
      </w:r>
      <w:r w:rsidR="00F47D1A" w:rsidRPr="00F47D1A">
        <w:rPr>
          <w:szCs w:val="28"/>
          <w:vertAlign w:val="subscript"/>
        </w:rPr>
        <w:t>future</w:t>
      </w:r>
      <w:proofErr w:type="spellEnd"/>
      <w:r w:rsidR="008C59DE">
        <w:rPr>
          <w:rFonts w:hint="eastAsia"/>
          <w:szCs w:val="28"/>
        </w:rPr>
        <w:t>期</w:t>
      </w:r>
      <w:r w:rsidR="00F76AD5">
        <w:rPr>
          <w:rFonts w:hint="eastAsia"/>
          <w:szCs w:val="28"/>
        </w:rPr>
        <w:t>的</w:t>
      </w:r>
      <w:r w:rsidR="008C59DE">
        <w:rPr>
          <w:rFonts w:hint="eastAsia"/>
          <w:szCs w:val="28"/>
        </w:rPr>
        <w:t>殘差項</w:t>
      </w:r>
      <w:r w:rsidR="008C59DE">
        <w:rPr>
          <w:szCs w:val="28"/>
        </w:rPr>
        <w:t>ϵ</w:t>
      </w:r>
      <w:r w:rsidR="008C59DE" w:rsidRPr="008C59DE">
        <w:rPr>
          <w:szCs w:val="28"/>
          <w:vertAlign w:val="subscript"/>
        </w:rPr>
        <w:t>t</w:t>
      </w:r>
      <w:r w:rsidR="0031480E">
        <w:rPr>
          <w:szCs w:val="28"/>
          <w:vertAlign w:val="subscript"/>
        </w:rPr>
        <w:t xml:space="preserve">-k </w:t>
      </w:r>
      <w:r w:rsidR="00F76AD5">
        <w:rPr>
          <w:rFonts w:hint="eastAsia"/>
          <w:szCs w:val="28"/>
        </w:rPr>
        <w:t>之</w:t>
      </w:r>
      <w:r w:rsidR="0031480E">
        <w:rPr>
          <w:rFonts w:hint="eastAsia"/>
          <w:szCs w:val="28"/>
        </w:rPr>
        <w:t>加權平均</w:t>
      </w:r>
      <w:r w:rsidR="00F47D1A">
        <w:rPr>
          <w:rFonts w:hint="eastAsia"/>
          <w:szCs w:val="28"/>
        </w:rPr>
        <w:t>所得</w:t>
      </w:r>
      <w:r w:rsidR="00E10A5E">
        <w:rPr>
          <w:rFonts w:hint="eastAsia"/>
          <w:szCs w:val="28"/>
        </w:rPr>
        <w:t>，但由於未來的資料以目前的條件來說是不可觀測的，因此本分析後面的時間皆以過去時間資料進行說明</w:t>
      </w:r>
      <w:r w:rsidR="00035C78">
        <w:rPr>
          <w:rFonts w:hint="eastAsia"/>
          <w:szCs w:val="28"/>
        </w:rPr>
        <w:t>。</w:t>
      </w:r>
      <w:r w:rsidR="00035C78">
        <w:rPr>
          <w:rFonts w:hint="eastAsia"/>
          <w:szCs w:val="28"/>
        </w:rPr>
        <w:t>MA</w:t>
      </w:r>
      <w:r w:rsidR="00035C78">
        <w:rPr>
          <w:rFonts w:hint="eastAsia"/>
          <w:szCs w:val="28"/>
        </w:rPr>
        <w:t>模型</w:t>
      </w:r>
      <w:r w:rsidR="0031480E">
        <w:rPr>
          <w:rFonts w:ascii="Cambria Math" w:hAnsi="Cambria Math" w:cs="Cambria Math" w:hint="eastAsia"/>
          <w:szCs w:val="28"/>
        </w:rPr>
        <w:t>可表示為</w:t>
      </w:r>
      <w:r w:rsidR="00E30B27">
        <w:rPr>
          <w:rFonts w:ascii="Cambria Math" w:hAnsi="Cambria Math" w:cs="Cambria Math" w:hint="eastAsia"/>
          <w:szCs w:val="28"/>
        </w:rPr>
        <w:t>式</w:t>
      </w:r>
      <w:r w:rsidR="00D566A0">
        <w:rPr>
          <w:rFonts w:ascii="Cambria Math" w:hAnsi="Cambria Math" w:cs="Cambria Math"/>
          <w:szCs w:val="28"/>
        </w:rPr>
        <w:fldChar w:fldCharType="begin"/>
      </w:r>
      <w:r w:rsidR="00D566A0">
        <w:rPr>
          <w:rFonts w:ascii="Cambria Math" w:hAnsi="Cambria Math" w:cs="Cambria Math"/>
          <w:szCs w:val="28"/>
        </w:rPr>
        <w:instrText xml:space="preserve"> </w:instrText>
      </w:r>
      <w:r w:rsidR="00D566A0">
        <w:rPr>
          <w:rFonts w:ascii="Cambria Math" w:hAnsi="Cambria Math" w:cs="Cambria Math" w:hint="eastAsia"/>
          <w:szCs w:val="28"/>
        </w:rPr>
        <w:instrText>REF _Ref30431107 \h</w:instrText>
      </w:r>
      <w:r w:rsidR="00D566A0">
        <w:rPr>
          <w:rFonts w:ascii="Cambria Math" w:hAnsi="Cambria Math" w:cs="Cambria Math"/>
          <w:szCs w:val="28"/>
        </w:rPr>
        <w:instrText xml:space="preserve"> </w:instrText>
      </w:r>
      <w:r w:rsidR="00D566A0">
        <w:rPr>
          <w:rFonts w:ascii="Cambria Math" w:hAnsi="Cambria Math" w:cs="Cambria Math"/>
          <w:szCs w:val="28"/>
        </w:rPr>
      </w:r>
      <w:r w:rsidR="00D566A0">
        <w:rPr>
          <w:rFonts w:ascii="Cambria Math" w:hAnsi="Cambria Math" w:cs="Cambria Math"/>
          <w:szCs w:val="28"/>
        </w:rPr>
        <w:fldChar w:fldCharType="separate"/>
      </w:r>
      <w:r w:rsidR="00DF051D">
        <w:rPr>
          <w:rFonts w:hint="eastAsia"/>
          <w:szCs w:val="28"/>
        </w:rPr>
        <w:t>(</w:t>
      </w:r>
      <w:r w:rsidR="00DF051D">
        <w:rPr>
          <w:noProof/>
          <w:szCs w:val="28"/>
        </w:rPr>
        <w:t>4</w:t>
      </w:r>
      <w:r w:rsidR="00DF051D">
        <w:rPr>
          <w:rFonts w:hint="eastAsia"/>
          <w:szCs w:val="28"/>
        </w:rPr>
        <w:t>)</w:t>
      </w:r>
      <w:r w:rsidR="00D566A0">
        <w:rPr>
          <w:rFonts w:ascii="Cambria Math" w:hAnsi="Cambria Math" w:cs="Cambria Math"/>
          <w:szCs w:val="28"/>
        </w:rPr>
        <w:fldChar w:fldCharType="end"/>
      </w:r>
      <w:r w:rsidR="008C3E35">
        <w:rPr>
          <w:rFonts w:ascii="Cambria Math" w:hAnsi="Cambria Math" w:cs="Cambria Math" w:hint="eastAsia"/>
          <w:szCs w:val="28"/>
        </w:rPr>
        <w:t>，</w:t>
      </w:r>
      <w:r w:rsidR="00D46E04">
        <w:rPr>
          <w:rFonts w:ascii="Cambria Math" w:hAnsi="Cambria Math" w:cs="Cambria Math" w:hint="eastAsia"/>
          <w:szCs w:val="28"/>
        </w:rPr>
        <w:t>落後的期數至多為</w:t>
      </w:r>
      <w:r w:rsidR="00D46E04">
        <w:rPr>
          <w:rFonts w:ascii="Cambria Math" w:hAnsi="Cambria Math" w:cs="Cambria Math" w:hint="eastAsia"/>
          <w:szCs w:val="28"/>
        </w:rPr>
        <w:t>q</w:t>
      </w:r>
      <w:r w:rsidR="00D46E04">
        <w:rPr>
          <w:rFonts w:ascii="Cambria Math" w:hAnsi="Cambria Math" w:cs="Cambria Math" w:hint="eastAsia"/>
          <w:szCs w:val="28"/>
        </w:rPr>
        <w:t>期，</w:t>
      </w:r>
      <w:r w:rsidR="008C3E35">
        <w:rPr>
          <w:rFonts w:hint="eastAsia"/>
          <w:szCs w:val="28"/>
        </w:rPr>
        <w:t>稱為</w:t>
      </w:r>
      <w:r w:rsidR="008C3E35">
        <w:rPr>
          <w:rFonts w:hint="eastAsia"/>
          <w:szCs w:val="28"/>
        </w:rPr>
        <w:t>MA(</w:t>
      </w:r>
      <w:r w:rsidR="008C3E35">
        <w:rPr>
          <w:szCs w:val="28"/>
        </w:rPr>
        <w:t>q</w:t>
      </w:r>
      <w:r w:rsidR="008C3E35">
        <w:rPr>
          <w:rFonts w:hint="eastAsia"/>
          <w:szCs w:val="28"/>
        </w:rPr>
        <w:t>)</w:t>
      </w:r>
      <w:r w:rsidR="008C3E35">
        <w:rPr>
          <w:rFonts w:hint="eastAsia"/>
          <w:szCs w:val="28"/>
        </w:rPr>
        <w:t>模型，其中</w:t>
      </w:r>
      <m:oMath>
        <m:r>
          <w:rPr>
            <w:rFonts w:ascii="Cambria Math" w:hAnsi="Cambria Math"/>
            <w:szCs w:val="28"/>
          </w:rPr>
          <m:t xml:space="preserve"> iid</m:t>
        </m:r>
      </m:oMath>
      <w:r w:rsidR="008C3E35">
        <w:rPr>
          <w:rFonts w:hint="eastAsia"/>
          <w:szCs w:val="28"/>
        </w:rPr>
        <w:t>代表</w:t>
      </w:r>
      <w:r w:rsidR="008C3E35">
        <w:rPr>
          <w:szCs w:val="28"/>
        </w:rPr>
        <w:t>ϵ</w:t>
      </w:r>
      <w:r w:rsidR="008C3E35" w:rsidRPr="005F2B03">
        <w:rPr>
          <w:szCs w:val="28"/>
          <w:vertAlign w:val="subscript"/>
        </w:rPr>
        <w:t>t</w:t>
      </w:r>
      <w:r w:rsidR="008C3E35">
        <w:rPr>
          <w:rFonts w:hint="eastAsia"/>
          <w:szCs w:val="28"/>
        </w:rPr>
        <w:t>為獨立且有相同分布的變數（</w:t>
      </w:r>
      <w:r w:rsidR="008C3E35">
        <w:rPr>
          <w:rFonts w:hint="eastAsia"/>
          <w:szCs w:val="28"/>
        </w:rPr>
        <w:t>In</w:t>
      </w:r>
      <w:r w:rsidR="008C3E35">
        <w:rPr>
          <w:szCs w:val="28"/>
        </w:rPr>
        <w:t>dependent and Identically Distributed</w:t>
      </w:r>
      <w:r w:rsidR="008C3E35">
        <w:rPr>
          <w:rFonts w:hint="eastAsia"/>
          <w:szCs w:val="28"/>
        </w:rPr>
        <w:t>）。</w:t>
      </w:r>
      <w:r w:rsidR="005002F7">
        <w:rPr>
          <w:rFonts w:hint="eastAsia"/>
          <w:szCs w:val="28"/>
        </w:rPr>
        <w:t>而</w:t>
      </w:r>
      <w:r w:rsidR="005002F7">
        <w:rPr>
          <w:rFonts w:hint="eastAsia"/>
          <w:szCs w:val="28"/>
        </w:rPr>
        <w:t>A</w:t>
      </w:r>
      <w:r w:rsidR="005002F7">
        <w:rPr>
          <w:szCs w:val="28"/>
        </w:rPr>
        <w:t>R</w:t>
      </w:r>
      <w:r w:rsidR="005002F7">
        <w:rPr>
          <w:rFonts w:hint="eastAsia"/>
          <w:szCs w:val="28"/>
        </w:rPr>
        <w:t>模型為，將自身過去</w:t>
      </w:r>
      <w:r w:rsidR="005002F7">
        <w:rPr>
          <w:rFonts w:hint="eastAsia"/>
          <w:szCs w:val="28"/>
        </w:rPr>
        <w:t>p</w:t>
      </w:r>
      <w:r w:rsidR="005002F7">
        <w:rPr>
          <w:rFonts w:hint="eastAsia"/>
          <w:szCs w:val="28"/>
        </w:rPr>
        <w:t>期的資料做為當期資料的解釋變數，</w:t>
      </w:r>
      <w:proofErr w:type="gramStart"/>
      <w:r w:rsidR="005002F7">
        <w:rPr>
          <w:rFonts w:hint="eastAsia"/>
          <w:szCs w:val="28"/>
        </w:rPr>
        <w:t>進行配適的</w:t>
      </w:r>
      <w:proofErr w:type="gramEnd"/>
      <w:r w:rsidR="005002F7">
        <w:rPr>
          <w:rFonts w:hint="eastAsia"/>
          <w:szCs w:val="28"/>
        </w:rPr>
        <w:t>模型，可表示為式</w:t>
      </w:r>
      <w:r w:rsidR="00D566A0">
        <w:rPr>
          <w:szCs w:val="28"/>
        </w:rPr>
        <w:fldChar w:fldCharType="begin"/>
      </w:r>
      <w:r w:rsidR="00D566A0">
        <w:rPr>
          <w:szCs w:val="28"/>
        </w:rPr>
        <w:instrText xml:space="preserve"> </w:instrText>
      </w:r>
      <w:r w:rsidR="00D566A0">
        <w:rPr>
          <w:rFonts w:hint="eastAsia"/>
          <w:szCs w:val="28"/>
        </w:rPr>
        <w:instrText>REF _Ref30431192 \h</w:instrText>
      </w:r>
      <w:r w:rsidR="00D566A0">
        <w:rPr>
          <w:szCs w:val="28"/>
        </w:rPr>
        <w:instrText xml:space="preserve"> </w:instrText>
      </w:r>
      <w:r w:rsidR="00D566A0">
        <w:rPr>
          <w:szCs w:val="28"/>
        </w:rPr>
      </w:r>
      <w:r w:rsidR="00D566A0">
        <w:rPr>
          <w:szCs w:val="28"/>
        </w:rPr>
        <w:fldChar w:fldCharType="separate"/>
      </w:r>
      <w:r w:rsidR="00DF051D">
        <w:rPr>
          <w:rFonts w:hint="eastAsia"/>
          <w:szCs w:val="28"/>
        </w:rPr>
        <w:t>(</w:t>
      </w:r>
      <w:r w:rsidR="00DF051D">
        <w:rPr>
          <w:noProof/>
          <w:szCs w:val="28"/>
        </w:rPr>
        <w:t>5</w:t>
      </w:r>
      <w:r w:rsidR="00DF051D">
        <w:rPr>
          <w:rFonts w:hint="eastAsia"/>
          <w:szCs w:val="28"/>
        </w:rPr>
        <w:t>)</w:t>
      </w:r>
      <w:r w:rsidR="00D566A0">
        <w:rPr>
          <w:szCs w:val="28"/>
        </w:rPr>
        <w:fldChar w:fldCharType="end"/>
      </w:r>
      <w:r w:rsidR="005002F7">
        <w:rPr>
          <w:rFonts w:hint="eastAsia"/>
          <w:szCs w:val="28"/>
        </w:rPr>
        <w:t>，稱為</w:t>
      </w:r>
      <w:r w:rsidR="005002F7">
        <w:rPr>
          <w:rFonts w:hint="eastAsia"/>
          <w:szCs w:val="28"/>
        </w:rPr>
        <w:t>AR(p)</w:t>
      </w:r>
      <w:r w:rsidR="005002F7">
        <w:rPr>
          <w:rFonts w:hint="eastAsia"/>
          <w:szCs w:val="28"/>
        </w:rPr>
        <w:t>模型。將</w:t>
      </w:r>
      <w:r w:rsidR="005002F7">
        <w:rPr>
          <w:rFonts w:hint="eastAsia"/>
          <w:szCs w:val="28"/>
        </w:rPr>
        <w:t>MA</w:t>
      </w:r>
      <w:r w:rsidR="005002F7">
        <w:rPr>
          <w:rFonts w:hint="eastAsia"/>
          <w:szCs w:val="28"/>
        </w:rPr>
        <w:t>模型與</w:t>
      </w:r>
      <w:r w:rsidR="005002F7">
        <w:rPr>
          <w:rFonts w:hint="eastAsia"/>
          <w:szCs w:val="28"/>
        </w:rPr>
        <w:t>AR</w:t>
      </w:r>
      <w:r w:rsidR="005002F7">
        <w:rPr>
          <w:rFonts w:hint="eastAsia"/>
          <w:szCs w:val="28"/>
        </w:rPr>
        <w:t>模型重新組合，即可表示為式</w:t>
      </w:r>
      <w:r w:rsidR="00D566A0">
        <w:rPr>
          <w:szCs w:val="28"/>
        </w:rPr>
        <w:fldChar w:fldCharType="begin"/>
      </w:r>
      <w:r w:rsidR="00D566A0">
        <w:rPr>
          <w:szCs w:val="28"/>
        </w:rPr>
        <w:instrText xml:space="preserve"> </w:instrText>
      </w:r>
      <w:r w:rsidR="00D566A0">
        <w:rPr>
          <w:rFonts w:hint="eastAsia"/>
          <w:szCs w:val="28"/>
        </w:rPr>
        <w:instrText>REF _Ref30431381 \h</w:instrText>
      </w:r>
      <w:r w:rsidR="00D566A0">
        <w:rPr>
          <w:szCs w:val="28"/>
        </w:rPr>
        <w:instrText xml:space="preserve"> </w:instrText>
      </w:r>
      <w:r w:rsidR="00D566A0">
        <w:rPr>
          <w:szCs w:val="28"/>
        </w:rPr>
      </w:r>
      <w:r w:rsidR="00D566A0">
        <w:rPr>
          <w:szCs w:val="28"/>
        </w:rPr>
        <w:fldChar w:fldCharType="separate"/>
      </w:r>
      <w:r w:rsidR="00DF051D">
        <w:rPr>
          <w:rFonts w:hint="eastAsia"/>
          <w:szCs w:val="28"/>
        </w:rPr>
        <w:t>(</w:t>
      </w:r>
      <w:r w:rsidR="00DF051D">
        <w:rPr>
          <w:noProof/>
          <w:szCs w:val="28"/>
        </w:rPr>
        <w:t>6</w:t>
      </w:r>
      <w:r w:rsidR="00DF051D">
        <w:rPr>
          <w:rFonts w:hint="eastAsia"/>
          <w:szCs w:val="28"/>
        </w:rPr>
        <w:t>)</w:t>
      </w:r>
      <w:r w:rsidR="00D566A0">
        <w:rPr>
          <w:szCs w:val="28"/>
        </w:rPr>
        <w:fldChar w:fldCharType="end"/>
      </w:r>
      <w:r w:rsidR="005002F7">
        <w:rPr>
          <w:rFonts w:hint="eastAsia"/>
          <w:szCs w:val="28"/>
        </w:rPr>
        <w:t>。即前面所述的</w:t>
      </w:r>
      <w:r w:rsidR="005002F7">
        <w:rPr>
          <w:rFonts w:hint="eastAsia"/>
          <w:szCs w:val="28"/>
        </w:rPr>
        <w:t>ARMA</w:t>
      </w:r>
      <w:r w:rsidR="005002F7">
        <w:rPr>
          <w:rFonts w:hint="eastAsia"/>
          <w:szCs w:val="28"/>
        </w:rPr>
        <w:t>，自身過去的資料為</w:t>
      </w:r>
      <w:r w:rsidR="005002F7">
        <w:rPr>
          <w:rFonts w:hint="eastAsia"/>
          <w:szCs w:val="28"/>
        </w:rPr>
        <w:t>p</w:t>
      </w:r>
      <w:r w:rsidR="005002F7">
        <w:rPr>
          <w:rFonts w:hint="eastAsia"/>
          <w:szCs w:val="28"/>
        </w:rPr>
        <w:t>期，</w:t>
      </w:r>
      <w:proofErr w:type="gramStart"/>
      <w:r w:rsidR="005002F7">
        <w:rPr>
          <w:rFonts w:hint="eastAsia"/>
          <w:szCs w:val="28"/>
        </w:rPr>
        <w:t>殘差項</w:t>
      </w:r>
      <w:proofErr w:type="gramEnd"/>
      <w:r w:rsidR="005002F7">
        <w:rPr>
          <w:rFonts w:hint="eastAsia"/>
          <w:szCs w:val="28"/>
        </w:rPr>
        <w:t>為</w:t>
      </w:r>
      <w:r w:rsidR="005002F7">
        <w:rPr>
          <w:rFonts w:hint="eastAsia"/>
          <w:szCs w:val="28"/>
        </w:rPr>
        <w:t>q</w:t>
      </w:r>
      <w:r w:rsidR="005002F7">
        <w:rPr>
          <w:rFonts w:hint="eastAsia"/>
          <w:szCs w:val="28"/>
        </w:rPr>
        <w:t>期，此模型稱為</w:t>
      </w:r>
      <w:r w:rsidR="005002F7">
        <w:rPr>
          <w:rFonts w:hint="eastAsia"/>
          <w:szCs w:val="28"/>
        </w:rPr>
        <w:t>ARMA(</w:t>
      </w:r>
      <w:r w:rsidR="005002F7">
        <w:rPr>
          <w:szCs w:val="28"/>
        </w:rPr>
        <w:t>p, q</w:t>
      </w:r>
      <w:r w:rsidR="005002F7">
        <w:rPr>
          <w:rFonts w:hint="eastAsia"/>
          <w:szCs w:val="28"/>
        </w:rPr>
        <w:t>)</w:t>
      </w:r>
      <w:r w:rsidR="005002F7">
        <w:rPr>
          <w:rFonts w:hint="eastAsia"/>
          <w:szCs w:val="28"/>
        </w:rPr>
        <w:t>模型。</w:t>
      </w:r>
      <w:r w:rsidR="00972F94">
        <w:rPr>
          <w:rFonts w:hint="eastAsia"/>
          <w:szCs w:val="28"/>
        </w:rPr>
        <w:t>我們可將</w:t>
      </w:r>
      <w:r w:rsidR="005002F7">
        <w:rPr>
          <w:rFonts w:hint="eastAsia"/>
          <w:szCs w:val="28"/>
        </w:rPr>
        <w:t>ARMA</w:t>
      </w:r>
      <w:r w:rsidR="005002F7">
        <w:rPr>
          <w:rFonts w:hint="eastAsia"/>
          <w:szCs w:val="28"/>
        </w:rPr>
        <w:t>改寫為式</w:t>
      </w:r>
      <w:r w:rsidR="00D566A0">
        <w:rPr>
          <w:szCs w:val="28"/>
        </w:rPr>
        <w:fldChar w:fldCharType="begin"/>
      </w:r>
      <w:r w:rsidR="00D566A0">
        <w:rPr>
          <w:szCs w:val="28"/>
        </w:rPr>
        <w:instrText xml:space="preserve"> </w:instrText>
      </w:r>
      <w:r w:rsidR="00D566A0">
        <w:rPr>
          <w:rFonts w:hint="eastAsia"/>
          <w:szCs w:val="28"/>
        </w:rPr>
        <w:instrText>REF _Ref30855303 \h</w:instrText>
      </w:r>
      <w:r w:rsidR="00D566A0">
        <w:rPr>
          <w:szCs w:val="28"/>
        </w:rPr>
        <w:instrText xml:space="preserve"> </w:instrText>
      </w:r>
      <w:r w:rsidR="00D566A0">
        <w:rPr>
          <w:szCs w:val="28"/>
        </w:rPr>
      </w:r>
      <w:r w:rsidR="00D566A0">
        <w:rPr>
          <w:szCs w:val="28"/>
        </w:rPr>
        <w:fldChar w:fldCharType="separate"/>
      </w:r>
      <w:r w:rsidR="00DF051D">
        <w:rPr>
          <w:rFonts w:hint="eastAsia"/>
          <w:szCs w:val="28"/>
        </w:rPr>
        <w:t>(</w:t>
      </w:r>
      <w:r w:rsidR="00DF051D">
        <w:rPr>
          <w:noProof/>
          <w:szCs w:val="28"/>
        </w:rPr>
        <w:t>7</w:t>
      </w:r>
      <w:r w:rsidR="00DF051D">
        <w:rPr>
          <w:szCs w:val="28"/>
        </w:rPr>
        <w:t>)</w:t>
      </w:r>
      <w:r w:rsidR="00D566A0">
        <w:rPr>
          <w:szCs w:val="28"/>
        </w:rPr>
        <w:fldChar w:fldCharType="end"/>
      </w:r>
      <w:r w:rsidR="005002F7">
        <w:rPr>
          <w:rFonts w:hint="eastAsia"/>
          <w:szCs w:val="28"/>
        </w:rPr>
        <w:t>。</w:t>
      </w:r>
      <w:r w:rsidR="009066D7">
        <w:rPr>
          <w:rFonts w:hint="eastAsia"/>
          <w:szCs w:val="28"/>
        </w:rPr>
        <w:t>其中的</w:t>
      </w:r>
      <w:r w:rsidR="009066D7">
        <w:rPr>
          <w:rFonts w:hint="eastAsia"/>
          <w:szCs w:val="28"/>
        </w:rPr>
        <w:t>L</w:t>
      </w:r>
      <w:r w:rsidR="009066D7">
        <w:rPr>
          <w:rFonts w:hint="eastAsia"/>
          <w:szCs w:val="28"/>
        </w:rPr>
        <w:t>為落後運算元，即為落後的期數，而常數項</w:t>
      </w:r>
      <w:r w:rsidR="009066D7">
        <w:rPr>
          <w:rFonts w:hint="eastAsia"/>
          <w:szCs w:val="28"/>
        </w:rPr>
        <w:t>c</w:t>
      </w:r>
      <w:r w:rsidR="009066D7">
        <w:rPr>
          <w:rFonts w:hint="eastAsia"/>
          <w:szCs w:val="28"/>
        </w:rPr>
        <w:t>（模型的平均數）可藉由推導得知，對每一期的</w:t>
      </w:r>
      <w:proofErr w:type="spellStart"/>
      <w:r w:rsidR="009066D7">
        <w:rPr>
          <w:rFonts w:hint="eastAsia"/>
          <w:szCs w:val="28"/>
        </w:rPr>
        <w:t>Y</w:t>
      </w:r>
      <w:r w:rsidR="009066D7" w:rsidRPr="0030042E">
        <w:rPr>
          <w:szCs w:val="28"/>
          <w:vertAlign w:val="subscript"/>
        </w:rPr>
        <w:t>t</w:t>
      </w:r>
      <w:proofErr w:type="spellEnd"/>
      <w:r w:rsidR="009066D7">
        <w:rPr>
          <w:rFonts w:hint="eastAsia"/>
          <w:szCs w:val="28"/>
        </w:rPr>
        <w:t>均減去</w:t>
      </w:r>
      <w:r w:rsidR="009066D7">
        <w:rPr>
          <w:rFonts w:hint="eastAsia"/>
          <w:szCs w:val="28"/>
        </w:rPr>
        <w:t>c</w:t>
      </w:r>
      <w:r w:rsidR="009066D7">
        <w:rPr>
          <w:rFonts w:hint="eastAsia"/>
          <w:szCs w:val="28"/>
        </w:rPr>
        <w:t>後，其依舊會符合該等式，因此</w:t>
      </w:r>
      <w:r w:rsidR="00D566A0">
        <w:rPr>
          <w:rFonts w:hint="eastAsia"/>
          <w:szCs w:val="28"/>
        </w:rPr>
        <w:t>該</w:t>
      </w:r>
      <w:r w:rsidR="009066D7">
        <w:rPr>
          <w:rFonts w:hint="eastAsia"/>
          <w:szCs w:val="28"/>
        </w:rPr>
        <w:t>式並非沒有常數項，而是減去了常數項後，常數項為</w:t>
      </w:r>
      <w:r w:rsidR="009066D7">
        <w:rPr>
          <w:rFonts w:hint="eastAsia"/>
          <w:szCs w:val="28"/>
        </w:rPr>
        <w:t>0</w:t>
      </w:r>
      <w:r w:rsidR="009066D7">
        <w:rPr>
          <w:rFonts w:hint="eastAsia"/>
          <w:szCs w:val="28"/>
        </w:rPr>
        <w:t>，故可以不必寫出。</w:t>
      </w:r>
      <w:r w:rsidR="00CB012C">
        <w:rPr>
          <w:rFonts w:hint="eastAsia"/>
          <w:szCs w:val="28"/>
        </w:rPr>
        <w:t>使用</w:t>
      </w:r>
      <m:oMath>
        <m:r>
          <w:rPr>
            <w:rFonts w:ascii="Cambria Math" w:hAnsi="Cambria Math" w:hint="eastAsia"/>
            <w:szCs w:val="28"/>
          </w:rPr>
          <m:t xml:space="preserve"> </m:t>
        </m:r>
        <m:r>
          <m:rPr>
            <m:sty m:val="p"/>
          </m:rPr>
          <w:rPr>
            <w:rFonts w:ascii="Cambria Math" w:hAnsi="Cambria Math"/>
            <w:szCs w:val="28"/>
          </w:rPr>
          <m:t>Σ</m:t>
        </m:r>
      </m:oMath>
      <w:r w:rsidR="00CB012C">
        <w:rPr>
          <w:rFonts w:hint="eastAsia"/>
          <w:szCs w:val="28"/>
        </w:rPr>
        <w:t>（連加）</w:t>
      </w:r>
      <w:r w:rsidR="009066D7">
        <w:rPr>
          <w:rFonts w:hint="eastAsia"/>
          <w:szCs w:val="28"/>
        </w:rPr>
        <w:t>符號，可將式</w:t>
      </w:r>
      <w:r w:rsidR="00CB012C">
        <w:rPr>
          <w:szCs w:val="28"/>
        </w:rPr>
        <w:fldChar w:fldCharType="begin"/>
      </w:r>
      <w:r w:rsidR="00CB012C">
        <w:rPr>
          <w:szCs w:val="28"/>
        </w:rPr>
        <w:instrText xml:space="preserve"> </w:instrText>
      </w:r>
      <w:r w:rsidR="00CB012C">
        <w:rPr>
          <w:rFonts w:hint="eastAsia"/>
          <w:szCs w:val="28"/>
        </w:rPr>
        <w:instrText>REF _Ref30855303 \h</w:instrText>
      </w:r>
      <w:r w:rsidR="00CB012C">
        <w:rPr>
          <w:szCs w:val="28"/>
        </w:rPr>
        <w:instrText xml:space="preserve"> </w:instrText>
      </w:r>
      <w:r w:rsidR="00CB012C">
        <w:rPr>
          <w:szCs w:val="28"/>
        </w:rPr>
      </w:r>
      <w:r w:rsidR="00CB012C">
        <w:rPr>
          <w:szCs w:val="28"/>
        </w:rPr>
        <w:fldChar w:fldCharType="separate"/>
      </w:r>
      <w:r w:rsidR="00DF051D">
        <w:rPr>
          <w:rFonts w:hint="eastAsia"/>
          <w:szCs w:val="28"/>
        </w:rPr>
        <w:t>(</w:t>
      </w:r>
      <w:r w:rsidR="00DF051D">
        <w:rPr>
          <w:noProof/>
          <w:szCs w:val="28"/>
        </w:rPr>
        <w:t>7</w:t>
      </w:r>
      <w:r w:rsidR="00DF051D">
        <w:rPr>
          <w:szCs w:val="28"/>
        </w:rPr>
        <w:t>)</w:t>
      </w:r>
      <w:r w:rsidR="00CB012C">
        <w:rPr>
          <w:szCs w:val="28"/>
        </w:rPr>
        <w:fldChar w:fldCharType="end"/>
      </w:r>
      <w:r w:rsidR="009066D7">
        <w:rPr>
          <w:rFonts w:hint="eastAsia"/>
          <w:szCs w:val="28"/>
        </w:rPr>
        <w:t>表示</w:t>
      </w:r>
      <w:r w:rsidR="00CB012C">
        <w:rPr>
          <w:rFonts w:hint="eastAsia"/>
          <w:szCs w:val="28"/>
        </w:rPr>
        <w:t>更為精簡</w:t>
      </w:r>
      <w:r w:rsidR="00D46AB8">
        <w:rPr>
          <w:rFonts w:hint="eastAsia"/>
          <w:szCs w:val="28"/>
        </w:rPr>
        <w:t>易</w:t>
      </w:r>
      <w:r w:rsidR="00CB012C">
        <w:rPr>
          <w:rFonts w:hint="eastAsia"/>
          <w:szCs w:val="28"/>
        </w:rPr>
        <w:t>懂的</w:t>
      </w:r>
      <w:r w:rsidR="009066D7">
        <w:rPr>
          <w:rFonts w:hint="eastAsia"/>
          <w:szCs w:val="28"/>
        </w:rPr>
        <w:t>式</w:t>
      </w:r>
      <w:r w:rsidR="00CB012C">
        <w:rPr>
          <w:szCs w:val="28"/>
        </w:rPr>
        <w:fldChar w:fldCharType="begin"/>
      </w:r>
      <w:r w:rsidR="00CB012C">
        <w:rPr>
          <w:szCs w:val="28"/>
        </w:rPr>
        <w:instrText xml:space="preserve"> REF _Ref30431521 \h </w:instrText>
      </w:r>
      <w:r w:rsidR="00CB012C">
        <w:rPr>
          <w:szCs w:val="28"/>
        </w:rPr>
      </w:r>
      <w:r w:rsidR="00CB012C">
        <w:rPr>
          <w:szCs w:val="28"/>
        </w:rPr>
        <w:fldChar w:fldCharType="separate"/>
      </w:r>
      <w:r w:rsidR="00DF051D">
        <w:rPr>
          <w:rFonts w:hint="eastAsia"/>
          <w:szCs w:val="28"/>
        </w:rPr>
        <w:t>(</w:t>
      </w:r>
      <w:r w:rsidR="00DF051D">
        <w:rPr>
          <w:noProof/>
          <w:szCs w:val="28"/>
        </w:rPr>
        <w:t>8</w:t>
      </w:r>
      <w:r w:rsidR="00DF051D">
        <w:rPr>
          <w:rFonts w:hint="eastAsia"/>
          <w:szCs w:val="28"/>
        </w:rPr>
        <w:t>)</w:t>
      </w:r>
      <w:r w:rsidR="00CB012C">
        <w:rPr>
          <w:szCs w:val="28"/>
        </w:rPr>
        <w:fldChar w:fldCharType="end"/>
      </w:r>
      <w:r w:rsidR="009066D7">
        <w:rPr>
          <w:rFonts w:hint="eastAsia"/>
          <w:szCs w:val="28"/>
        </w:rPr>
        <w:t>。</w:t>
      </w:r>
    </w:p>
    <w:p w14:paraId="0036C257" w14:textId="27B3C532" w:rsidR="00847FBE" w:rsidRDefault="00847FBE" w:rsidP="005002F7">
      <w:pPr>
        <w:rPr>
          <w:rFonts w:ascii="Cambria Math" w:hAnsi="Cambria Math" w:cs="Cambria Math"/>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D566A0" w14:paraId="4CB844A2" w14:textId="77777777" w:rsidTr="00C97528">
        <w:tc>
          <w:tcPr>
            <w:tcW w:w="6941" w:type="dxa"/>
          </w:tcPr>
          <w:p w14:paraId="06116CEB" w14:textId="77777777" w:rsidR="00D566A0" w:rsidRDefault="00D566A0" w:rsidP="00C97528">
            <w:pPr>
              <w:tabs>
                <w:tab w:val="left" w:pos="6551"/>
              </w:tabs>
              <w:jc w:val="both"/>
              <w:rPr>
                <w:szCs w:val="28"/>
              </w:rPr>
            </w:pPr>
            <m:oMathPara>
              <m:oMath>
                <m:sSub>
                  <m:sSubPr>
                    <m:ctrlPr>
                      <w:rPr>
                        <w:rFonts w:ascii="Cambria Math" w:hAnsi="Cambria Math"/>
                        <w:szCs w:val="28"/>
                      </w:rPr>
                    </m:ctrlPr>
                  </m:sSubPr>
                  <m:e>
                    <m:r>
                      <m:rPr>
                        <m:sty m:val="p"/>
                      </m:rPr>
                      <w:rPr>
                        <w:rFonts w:ascii="Cambria Math" w:hAnsi="Cambria Math"/>
                        <w:szCs w:val="28"/>
                      </w:rPr>
                      <m:t>Y</m:t>
                    </m:r>
                  </m:e>
                  <m:sub>
                    <m:r>
                      <m:rPr>
                        <m:sty m:val="p"/>
                      </m:rPr>
                      <w:rPr>
                        <w:rFonts w:ascii="Cambria Math" w:hAnsi="Cambria Math"/>
                        <w:szCs w:val="28"/>
                      </w:rPr>
                      <m:t>t</m:t>
                    </m:r>
                  </m:sub>
                </m:sSub>
                <m:r>
                  <w:rPr>
                    <w:rFonts w:ascii="Cambria Math" w:hAnsi="Cambria Math"/>
                    <w:szCs w:val="28"/>
                  </w:rPr>
                  <m:t>=c+</m:t>
                </m:r>
                <m:sSub>
                  <m:sSubPr>
                    <m:ctrlPr>
                      <w:rPr>
                        <w:rFonts w:ascii="Cambria Math" w:hAnsi="Cambria Math"/>
                        <w:i/>
                        <w:szCs w:val="28"/>
                      </w:rPr>
                    </m:ctrlPr>
                  </m:sSubPr>
                  <m:e>
                    <m:r>
                      <w:rPr>
                        <w:rFonts w:ascii="Cambria Math" w:hAnsi="Cambria Math"/>
                        <w:szCs w:val="28"/>
                      </w:rPr>
                      <m:t>ϵ</m:t>
                    </m:r>
                  </m:e>
                  <m:sub>
                    <m:r>
                      <w:rPr>
                        <w:rFonts w:ascii="Cambria Math" w:hAnsi="Cambria Math"/>
                        <w:szCs w:val="28"/>
                      </w:rPr>
                      <m:t>t</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θ</m:t>
                    </m:r>
                  </m:e>
                  <m:sub>
                    <m:r>
                      <w:rPr>
                        <w:rFonts w:ascii="Cambria Math" w:hAnsi="Cambria Math"/>
                        <w:szCs w:val="28"/>
                      </w:rPr>
                      <m:t>1</m:t>
                    </m:r>
                  </m:sub>
                </m:sSub>
                <m:sSub>
                  <m:sSubPr>
                    <m:ctrlPr>
                      <w:rPr>
                        <w:rFonts w:ascii="Cambria Math" w:hAnsi="Cambria Math"/>
                        <w:szCs w:val="28"/>
                      </w:rPr>
                    </m:ctrlPr>
                  </m:sSubPr>
                  <m:e>
                    <m:r>
                      <m:rPr>
                        <m:sty m:val="p"/>
                      </m:rPr>
                      <w:rPr>
                        <w:rFonts w:ascii="Cambria Math" w:hAnsi="Cambria Math"/>
                        <w:szCs w:val="28"/>
                      </w:rPr>
                      <m:t>ϵ</m:t>
                    </m:r>
                  </m:e>
                  <m:sub>
                    <m:r>
                      <m:rPr>
                        <m:sty m:val="p"/>
                      </m:rPr>
                      <w:rPr>
                        <w:rFonts w:ascii="Cambria Math" w:hAnsi="Cambria Math"/>
                        <w:szCs w:val="28"/>
                      </w:rPr>
                      <m:t>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θ</m:t>
                    </m:r>
                  </m:e>
                  <m:sub>
                    <m:r>
                      <w:rPr>
                        <w:rFonts w:ascii="Cambria Math" w:hAnsi="Cambria Math"/>
                        <w:szCs w:val="28"/>
                      </w:rPr>
                      <m:t>q</m:t>
                    </m:r>
                  </m:sub>
                </m:sSub>
                <m:sSub>
                  <m:sSubPr>
                    <m:ctrlPr>
                      <w:rPr>
                        <w:rFonts w:ascii="Cambria Math" w:hAnsi="Cambria Math"/>
                        <w:i/>
                        <w:szCs w:val="28"/>
                      </w:rPr>
                    </m:ctrlPr>
                  </m:sSubPr>
                  <m:e>
                    <m:r>
                      <w:rPr>
                        <w:rFonts w:ascii="Cambria Math" w:hAnsi="Cambria Math"/>
                        <w:szCs w:val="28"/>
                      </w:rPr>
                      <m:t>ϵ</m:t>
                    </m:r>
                  </m:e>
                  <m:sub>
                    <m:r>
                      <w:rPr>
                        <w:rFonts w:ascii="Cambria Math" w:hAnsi="Cambria Math"/>
                        <w:szCs w:val="28"/>
                      </w:rPr>
                      <m:t>t-q</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ϵ</m:t>
                    </m:r>
                  </m:e>
                  <m:sub>
                    <m:r>
                      <w:rPr>
                        <w:rFonts w:ascii="Cambria Math" w:hAnsi="Cambria Math"/>
                        <w:szCs w:val="28"/>
                      </w:rPr>
                      <m:t>t</m:t>
                    </m:r>
                  </m:sub>
                </m:sSub>
                <m:sSup>
                  <m:sSupPr>
                    <m:ctrlPr>
                      <w:rPr>
                        <w:rFonts w:ascii="Cambria Math" w:hAnsi="Cambria Math"/>
                        <w:i/>
                        <w:szCs w:val="28"/>
                      </w:rPr>
                    </m:ctrlPr>
                  </m:sSupPr>
                  <m:e>
                    <m:r>
                      <w:rPr>
                        <w:rFonts w:ascii="Cambria Math" w:hAnsi="Cambria Math"/>
                        <w:szCs w:val="28"/>
                      </w:rPr>
                      <m:t>~</m:t>
                    </m:r>
                  </m:e>
                  <m:sup>
                    <m:r>
                      <w:rPr>
                        <w:rFonts w:ascii="Cambria Math" w:hAnsi="Cambria Math"/>
                        <w:szCs w:val="28"/>
                      </w:rPr>
                      <m:t>iid</m:t>
                    </m:r>
                  </m:sup>
                </m:sSup>
                <m:r>
                  <w:rPr>
                    <w:rFonts w:ascii="Cambria Math" w:hAnsi="Cambria Math"/>
                    <w:szCs w:val="28"/>
                  </w:rPr>
                  <m:t xml:space="preserve">(0, </m:t>
                </m:r>
                <m:sSup>
                  <m:sSupPr>
                    <m:ctrlPr>
                      <w:rPr>
                        <w:rFonts w:ascii="Cambria Math" w:hAnsi="Cambria Math"/>
                        <w:i/>
                        <w:szCs w:val="28"/>
                      </w:rPr>
                    </m:ctrlPr>
                  </m:sSupPr>
                  <m:e>
                    <m:r>
                      <w:rPr>
                        <w:rFonts w:ascii="Cambria Math" w:hAnsi="Cambria Math"/>
                        <w:szCs w:val="28"/>
                      </w:rPr>
                      <m:t>σ</m:t>
                    </m:r>
                  </m:e>
                  <m:sup>
                    <m:r>
                      <w:rPr>
                        <w:rFonts w:ascii="Cambria Math" w:hAnsi="Cambria Math"/>
                        <w:szCs w:val="28"/>
                      </w:rPr>
                      <m:t>2</m:t>
                    </m:r>
                  </m:sup>
                </m:sSup>
                <m:r>
                  <w:rPr>
                    <w:rFonts w:ascii="Cambria Math" w:hAnsi="Cambria Math"/>
                    <w:szCs w:val="28"/>
                  </w:rPr>
                  <m:t>)</m:t>
                </m:r>
              </m:oMath>
            </m:oMathPara>
          </w:p>
        </w:tc>
        <w:tc>
          <w:tcPr>
            <w:tcW w:w="1355" w:type="dxa"/>
            <w:vAlign w:val="center"/>
          </w:tcPr>
          <w:p w14:paraId="658C26C5" w14:textId="48891587" w:rsidR="00D566A0" w:rsidRDefault="00D566A0" w:rsidP="00C97528">
            <w:pPr>
              <w:tabs>
                <w:tab w:val="left" w:pos="7088"/>
              </w:tabs>
              <w:rPr>
                <w:szCs w:val="28"/>
              </w:rPr>
            </w:pPr>
            <w:bookmarkStart w:id="4" w:name="_Ref30431107"/>
            <w:r>
              <w:rPr>
                <w:rFonts w:hint="eastAsia"/>
                <w:szCs w:val="28"/>
              </w:rPr>
              <w:t>(</w:t>
            </w:r>
            <w:r>
              <w:rPr>
                <w:szCs w:val="28"/>
              </w:rPr>
              <w:fldChar w:fldCharType="begin"/>
            </w:r>
            <w:r>
              <w:rPr>
                <w:szCs w:val="28"/>
              </w:rPr>
              <w:instrText xml:space="preserve"> </w:instrText>
            </w:r>
            <w:r>
              <w:rPr>
                <w:rFonts w:hint="eastAsia"/>
                <w:szCs w:val="28"/>
              </w:rPr>
              <w:instrText>SEQ Equation \* ARABIC</w:instrText>
            </w:r>
            <w:r>
              <w:rPr>
                <w:szCs w:val="28"/>
              </w:rPr>
              <w:instrText xml:space="preserve"> </w:instrText>
            </w:r>
            <w:r>
              <w:rPr>
                <w:szCs w:val="28"/>
              </w:rPr>
              <w:fldChar w:fldCharType="separate"/>
            </w:r>
            <w:r w:rsidR="00DF051D">
              <w:rPr>
                <w:noProof/>
                <w:szCs w:val="28"/>
              </w:rPr>
              <w:t>4</w:t>
            </w:r>
            <w:r>
              <w:rPr>
                <w:szCs w:val="28"/>
              </w:rPr>
              <w:fldChar w:fldCharType="end"/>
            </w:r>
            <w:r>
              <w:rPr>
                <w:rFonts w:hint="eastAsia"/>
                <w:szCs w:val="28"/>
              </w:rPr>
              <w:t>)</w:t>
            </w:r>
            <w:bookmarkEnd w:id="4"/>
          </w:p>
        </w:tc>
      </w:tr>
    </w:tbl>
    <w:p w14:paraId="7D0010A9" w14:textId="43A5BFBC" w:rsidR="00D566A0" w:rsidRDefault="00D566A0" w:rsidP="005002F7">
      <w:pPr>
        <w:rPr>
          <w:rFonts w:ascii="Cambria Math" w:hAnsi="Cambria Math" w:cs="Cambria Math" w:hint="eastAsia"/>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126812" w14:paraId="0B7BDFC6" w14:textId="77777777" w:rsidTr="000664FB">
        <w:tc>
          <w:tcPr>
            <w:tcW w:w="6941" w:type="dxa"/>
          </w:tcPr>
          <w:p w14:paraId="79186442" w14:textId="77777777" w:rsidR="00126812" w:rsidRDefault="00C97528" w:rsidP="000664FB">
            <w:pPr>
              <w:tabs>
                <w:tab w:val="left" w:pos="6551"/>
              </w:tabs>
              <w:jc w:val="both"/>
              <w:rPr>
                <w:szCs w:val="28"/>
              </w:rPr>
            </w:pPr>
            <m:oMathPara>
              <m:oMath>
                <m:sSub>
                  <m:sSubPr>
                    <m:ctrlPr>
                      <w:rPr>
                        <w:rFonts w:ascii="Cambria Math" w:hAnsi="Cambria Math"/>
                        <w:szCs w:val="28"/>
                      </w:rPr>
                    </m:ctrlPr>
                  </m:sSubPr>
                  <m:e>
                    <m:r>
                      <m:rPr>
                        <m:sty m:val="p"/>
                      </m:rPr>
                      <w:rPr>
                        <w:rFonts w:ascii="Cambria Math" w:hAnsi="Cambria Math" w:hint="eastAsia"/>
                        <w:szCs w:val="28"/>
                      </w:rPr>
                      <m:t>Y</m:t>
                    </m:r>
                    <m:ctrlPr>
                      <w:rPr>
                        <w:rFonts w:ascii="Cambria Math" w:hAnsi="Cambria Math" w:hint="eastAsia"/>
                        <w:szCs w:val="28"/>
                      </w:rPr>
                    </m:ctrlPr>
                  </m:e>
                  <m:sub>
                    <m:r>
                      <m:rPr>
                        <m:sty m:val="p"/>
                      </m:rPr>
                      <w:rPr>
                        <w:rFonts w:ascii="Cambria Math" w:hAnsi="Cambria Math"/>
                        <w:szCs w:val="28"/>
                      </w:rPr>
                      <m:t>t</m:t>
                    </m:r>
                  </m:sub>
                </m:sSub>
                <m:r>
                  <w:rPr>
                    <w:rFonts w:ascii="Cambria Math" w:hAnsi="Cambria Math"/>
                    <w:szCs w:val="28"/>
                  </w:rPr>
                  <m:t>=c+</m:t>
                </m:r>
                <m:sSub>
                  <m:sSubPr>
                    <m:ctrlPr>
                      <w:rPr>
                        <w:rFonts w:ascii="Cambria Math" w:hAnsi="Cambria Math"/>
                        <w:i/>
                        <w:szCs w:val="28"/>
                      </w:rPr>
                    </m:ctrlPr>
                  </m:sSubPr>
                  <m:e>
                    <m:r>
                      <m:rPr>
                        <m:sty m:val="p"/>
                      </m:rPr>
                      <w:rPr>
                        <w:rFonts w:ascii="Cambria Math" w:hAnsi="Cambria Math"/>
                        <w:szCs w:val="28"/>
                      </w:rPr>
                      <m:t>Β</m:t>
                    </m:r>
                    <m:ctrlPr>
                      <w:rPr>
                        <w:rFonts w:ascii="Cambria Math" w:hAnsi="Cambria Math"/>
                        <w:szCs w:val="28"/>
                      </w:rPr>
                    </m:ctrlP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Y</m:t>
                    </m:r>
                  </m:e>
                  <m:sub>
                    <m:r>
                      <w:rPr>
                        <w:rFonts w:ascii="Cambria Math" w:hAnsi="Cambria Math"/>
                        <w:szCs w:val="28"/>
                      </w:rPr>
                      <m:t>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p</m:t>
                    </m:r>
                  </m:sub>
                </m:sSub>
                <m:sSub>
                  <m:sSubPr>
                    <m:ctrlPr>
                      <w:rPr>
                        <w:rFonts w:ascii="Cambria Math" w:hAnsi="Cambria Math"/>
                        <w:i/>
                        <w:szCs w:val="28"/>
                      </w:rPr>
                    </m:ctrlPr>
                  </m:sSubPr>
                  <m:e>
                    <m:r>
                      <w:rPr>
                        <w:rFonts w:ascii="Cambria Math" w:hAnsi="Cambria Math"/>
                        <w:szCs w:val="28"/>
                      </w:rPr>
                      <m:t>Y</m:t>
                    </m:r>
                  </m:e>
                  <m:sub>
                    <m:r>
                      <w:rPr>
                        <w:rFonts w:ascii="Cambria Math" w:hAnsi="Cambria Math"/>
                        <w:szCs w:val="28"/>
                      </w:rPr>
                      <m:t>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ϵ</m:t>
                    </m:r>
                  </m:e>
                  <m:sub>
                    <m:r>
                      <w:rPr>
                        <w:rFonts w:ascii="Cambria Math" w:hAnsi="Cambria Math"/>
                        <w:szCs w:val="28"/>
                      </w:rPr>
                      <m:t>t</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ϵ</m:t>
                    </m:r>
                  </m:e>
                  <m:sub>
                    <m:r>
                      <w:rPr>
                        <w:rFonts w:ascii="Cambria Math" w:hAnsi="Cambria Math"/>
                        <w:szCs w:val="28"/>
                      </w:rPr>
                      <m:t>t</m:t>
                    </m:r>
                  </m:sub>
                </m:sSub>
                <m:sSup>
                  <m:sSupPr>
                    <m:ctrlPr>
                      <w:rPr>
                        <w:rFonts w:ascii="Cambria Math" w:hAnsi="Cambria Math"/>
                        <w:i/>
                        <w:szCs w:val="28"/>
                      </w:rPr>
                    </m:ctrlPr>
                  </m:sSupPr>
                  <m:e>
                    <m:r>
                      <w:rPr>
                        <w:rFonts w:ascii="Cambria Math" w:hAnsi="Cambria Math"/>
                        <w:szCs w:val="28"/>
                      </w:rPr>
                      <m:t>~</m:t>
                    </m:r>
                  </m:e>
                  <m:sup>
                    <m:r>
                      <w:rPr>
                        <w:rFonts w:ascii="Cambria Math" w:hAnsi="Cambria Math"/>
                        <w:szCs w:val="28"/>
                      </w:rPr>
                      <m:t>iid</m:t>
                    </m:r>
                  </m:sup>
                </m:sSup>
                <m:r>
                  <w:rPr>
                    <w:rFonts w:ascii="Cambria Math" w:hAnsi="Cambria Math"/>
                    <w:szCs w:val="28"/>
                  </w:rPr>
                  <m:t xml:space="preserve">(0, </m:t>
                </m:r>
                <m:sSup>
                  <m:sSupPr>
                    <m:ctrlPr>
                      <w:rPr>
                        <w:rFonts w:ascii="Cambria Math" w:hAnsi="Cambria Math"/>
                        <w:i/>
                        <w:szCs w:val="28"/>
                      </w:rPr>
                    </m:ctrlPr>
                  </m:sSupPr>
                  <m:e>
                    <m:r>
                      <w:rPr>
                        <w:rFonts w:ascii="Cambria Math" w:hAnsi="Cambria Math"/>
                        <w:szCs w:val="28"/>
                      </w:rPr>
                      <m:t>σ</m:t>
                    </m:r>
                  </m:e>
                  <m:sup>
                    <m:r>
                      <w:rPr>
                        <w:rFonts w:ascii="Cambria Math" w:hAnsi="Cambria Math"/>
                        <w:szCs w:val="28"/>
                      </w:rPr>
                      <m:t>2</m:t>
                    </m:r>
                  </m:sup>
                </m:sSup>
                <m:r>
                  <w:rPr>
                    <w:rFonts w:ascii="Cambria Math" w:hAnsi="Cambria Math"/>
                    <w:szCs w:val="28"/>
                  </w:rPr>
                  <m:t>)</m:t>
                </m:r>
              </m:oMath>
            </m:oMathPara>
          </w:p>
        </w:tc>
        <w:tc>
          <w:tcPr>
            <w:tcW w:w="1355" w:type="dxa"/>
            <w:vAlign w:val="center"/>
          </w:tcPr>
          <w:p w14:paraId="37CB40A6" w14:textId="241384E0" w:rsidR="00126812" w:rsidRDefault="001A3E2E" w:rsidP="000664FB">
            <w:pPr>
              <w:tabs>
                <w:tab w:val="left" w:pos="7088"/>
              </w:tabs>
              <w:rPr>
                <w:szCs w:val="28"/>
              </w:rPr>
            </w:pPr>
            <w:bookmarkStart w:id="5" w:name="_Ref30431192"/>
            <w:r>
              <w:rPr>
                <w:rFonts w:hint="eastAsia"/>
                <w:szCs w:val="28"/>
              </w:rPr>
              <w:t>(</w:t>
            </w:r>
            <w:r w:rsidR="008E4F16">
              <w:rPr>
                <w:szCs w:val="28"/>
              </w:rPr>
              <w:fldChar w:fldCharType="begin"/>
            </w:r>
            <w:r w:rsidR="008E4F16">
              <w:rPr>
                <w:szCs w:val="28"/>
              </w:rPr>
              <w:instrText xml:space="preserve"> </w:instrText>
            </w:r>
            <w:r w:rsidR="008E4F16">
              <w:rPr>
                <w:rFonts w:hint="eastAsia"/>
                <w:szCs w:val="28"/>
              </w:rPr>
              <w:instrText>SEQ Equation \* ARABIC</w:instrText>
            </w:r>
            <w:r w:rsidR="008E4F16">
              <w:rPr>
                <w:szCs w:val="28"/>
              </w:rPr>
              <w:instrText xml:space="preserve"> </w:instrText>
            </w:r>
            <w:r w:rsidR="008E4F16">
              <w:rPr>
                <w:szCs w:val="28"/>
              </w:rPr>
              <w:fldChar w:fldCharType="separate"/>
            </w:r>
            <w:r w:rsidR="00DF051D">
              <w:rPr>
                <w:noProof/>
                <w:szCs w:val="28"/>
              </w:rPr>
              <w:t>5</w:t>
            </w:r>
            <w:r w:rsidR="008E4F16">
              <w:rPr>
                <w:szCs w:val="28"/>
              </w:rPr>
              <w:fldChar w:fldCharType="end"/>
            </w:r>
            <w:r>
              <w:rPr>
                <w:rFonts w:hint="eastAsia"/>
                <w:szCs w:val="28"/>
              </w:rPr>
              <w:t>)</w:t>
            </w:r>
            <w:bookmarkEnd w:id="5"/>
          </w:p>
        </w:tc>
      </w:tr>
    </w:tbl>
    <w:tbl>
      <w:tblPr>
        <w:tblStyle w:val="ac"/>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2353E6" w14:paraId="54B96C65" w14:textId="77777777" w:rsidTr="002353E6">
        <w:tc>
          <w:tcPr>
            <w:tcW w:w="6941" w:type="dxa"/>
          </w:tcPr>
          <w:p w14:paraId="296DAC3A" w14:textId="77777777" w:rsidR="00D063D0" w:rsidRPr="00D063D0" w:rsidRDefault="00C97528" w:rsidP="002353E6">
            <w:pPr>
              <w:tabs>
                <w:tab w:val="left" w:pos="6551"/>
              </w:tabs>
              <w:jc w:val="both"/>
              <w:rPr>
                <w:szCs w:val="28"/>
              </w:rPr>
            </w:pPr>
            <m:oMathPara>
              <m:oMath>
                <m:sSub>
                  <m:sSubPr>
                    <m:ctrlPr>
                      <w:rPr>
                        <w:rFonts w:ascii="Cambria Math" w:hAnsi="Cambria Math"/>
                        <w:szCs w:val="28"/>
                      </w:rPr>
                    </m:ctrlPr>
                  </m:sSubPr>
                  <m:e>
                    <m:r>
                      <m:rPr>
                        <m:sty m:val="p"/>
                      </m:rPr>
                      <w:rPr>
                        <w:rFonts w:ascii="Cambria Math" w:hAnsi="Cambria Math" w:hint="eastAsia"/>
                        <w:szCs w:val="28"/>
                      </w:rPr>
                      <m:t>Y</m:t>
                    </m:r>
                    <m:ctrlPr>
                      <w:rPr>
                        <w:rFonts w:ascii="Cambria Math" w:hAnsi="Cambria Math" w:hint="eastAsia"/>
                        <w:szCs w:val="28"/>
                      </w:rPr>
                    </m:ctrlPr>
                  </m:e>
                  <m:sub>
                    <m:r>
                      <m:rPr>
                        <m:sty m:val="p"/>
                      </m:rPr>
                      <w:rPr>
                        <w:rFonts w:ascii="Cambria Math" w:hAnsi="Cambria Math"/>
                        <w:szCs w:val="28"/>
                      </w:rPr>
                      <m:t>t</m:t>
                    </m:r>
                  </m:sub>
                </m:sSub>
                <m:r>
                  <w:rPr>
                    <w:rFonts w:ascii="Cambria Math" w:hAnsi="Cambria Math"/>
                    <w:szCs w:val="28"/>
                  </w:rPr>
                  <m:t>=c+</m:t>
                </m:r>
                <m:sSub>
                  <m:sSubPr>
                    <m:ctrlPr>
                      <w:rPr>
                        <w:rFonts w:ascii="Cambria Math" w:hAnsi="Cambria Math"/>
                        <w:i/>
                        <w:szCs w:val="28"/>
                      </w:rPr>
                    </m:ctrlPr>
                  </m:sSubPr>
                  <m:e>
                    <m:r>
                      <m:rPr>
                        <m:sty m:val="p"/>
                      </m:rPr>
                      <w:rPr>
                        <w:rFonts w:ascii="Cambria Math" w:hAnsi="Cambria Math"/>
                        <w:szCs w:val="28"/>
                      </w:rPr>
                      <m:t>Β</m:t>
                    </m:r>
                    <m:ctrlPr>
                      <w:rPr>
                        <w:rFonts w:ascii="Cambria Math" w:hAnsi="Cambria Math"/>
                        <w:szCs w:val="28"/>
                      </w:rPr>
                    </m:ctrlP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Y</m:t>
                    </m:r>
                  </m:e>
                  <m:sub>
                    <m:r>
                      <w:rPr>
                        <w:rFonts w:ascii="Cambria Math" w:hAnsi="Cambria Math"/>
                        <w:szCs w:val="28"/>
                      </w:rPr>
                      <m:t>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p</m:t>
                    </m:r>
                  </m:sub>
                </m:sSub>
                <m:sSub>
                  <m:sSubPr>
                    <m:ctrlPr>
                      <w:rPr>
                        <w:rFonts w:ascii="Cambria Math" w:hAnsi="Cambria Math"/>
                        <w:i/>
                        <w:szCs w:val="28"/>
                      </w:rPr>
                    </m:ctrlPr>
                  </m:sSubPr>
                  <m:e>
                    <m:r>
                      <w:rPr>
                        <w:rFonts w:ascii="Cambria Math" w:hAnsi="Cambria Math"/>
                        <w:szCs w:val="28"/>
                      </w:rPr>
                      <m:t>Y</m:t>
                    </m:r>
                  </m:e>
                  <m:sub>
                    <m:r>
                      <w:rPr>
                        <w:rFonts w:ascii="Cambria Math" w:hAnsi="Cambria Math"/>
                        <w:szCs w:val="28"/>
                      </w:rPr>
                      <m:t>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ϵ</m:t>
                    </m:r>
                  </m:e>
                  <m:sub>
                    <m:r>
                      <w:rPr>
                        <w:rFonts w:ascii="Cambria Math" w:hAnsi="Cambria Math"/>
                        <w:szCs w:val="28"/>
                      </w:rPr>
                      <m:t>t</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θ</m:t>
                    </m:r>
                  </m:e>
                  <m:sub>
                    <m:r>
                      <w:rPr>
                        <w:rFonts w:ascii="Cambria Math" w:hAnsi="Cambria Math"/>
                        <w:szCs w:val="28"/>
                      </w:rPr>
                      <m:t>1</m:t>
                    </m:r>
                  </m:sub>
                </m:sSub>
                <m:sSub>
                  <m:sSubPr>
                    <m:ctrlPr>
                      <w:rPr>
                        <w:rFonts w:ascii="Cambria Math" w:hAnsi="Cambria Math"/>
                        <w:szCs w:val="28"/>
                      </w:rPr>
                    </m:ctrlPr>
                  </m:sSubPr>
                  <m:e>
                    <m:r>
                      <m:rPr>
                        <m:sty m:val="p"/>
                      </m:rPr>
                      <w:rPr>
                        <w:rFonts w:ascii="Cambria Math" w:hAnsi="Cambria Math"/>
                        <w:szCs w:val="28"/>
                      </w:rPr>
                      <m:t>ϵ</m:t>
                    </m:r>
                  </m:e>
                  <m:sub>
                    <m:r>
                      <m:rPr>
                        <m:sty m:val="p"/>
                      </m:rPr>
                      <w:rPr>
                        <w:rFonts w:ascii="Cambria Math" w:hAnsi="Cambria Math"/>
                        <w:szCs w:val="28"/>
                      </w:rPr>
                      <m:t>t-1</m:t>
                    </m:r>
                  </m:sub>
                </m:sSub>
                <m:r>
                  <w:rPr>
                    <w:rFonts w:ascii="Cambria Math" w:hAnsi="Cambria Math"/>
                    <w:szCs w:val="28"/>
                  </w:rPr>
                  <m:t>+</m:t>
                </m:r>
                <m:sSup>
                  <m:sSupPr>
                    <m:ctrlPr>
                      <w:rPr>
                        <w:rFonts w:ascii="Cambria Math" w:hAnsi="Cambria Math"/>
                        <w:i/>
                        <w:szCs w:val="28"/>
                      </w:rPr>
                    </m:ctrlPr>
                  </m:sSupPr>
                  <m:e>
                    <m:r>
                      <w:rPr>
                        <w:rFonts w:ascii="Cambria Math" w:hAnsi="Cambria Math"/>
                        <w:szCs w:val="28"/>
                      </w:rPr>
                      <m:t>…</m:t>
                    </m:r>
                  </m:e>
                  <m:sup>
                    <m:r>
                      <w:rPr>
                        <w:rFonts w:ascii="Cambria Math" w:hAnsi="Cambria Math"/>
                        <w:szCs w:val="28"/>
                      </w:rPr>
                      <m:t>'</m:t>
                    </m:r>
                  </m:sup>
                </m:sSup>
              </m:oMath>
            </m:oMathPara>
          </w:p>
          <w:p w14:paraId="2AF5B568" w14:textId="16F3FE40" w:rsidR="002353E6" w:rsidRDefault="002353E6" w:rsidP="002353E6">
            <w:pPr>
              <w:tabs>
                <w:tab w:val="left" w:pos="6551"/>
              </w:tabs>
              <w:jc w:val="both"/>
              <w:rPr>
                <w:szCs w:val="28"/>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θ</m:t>
                    </m:r>
                  </m:e>
                  <m:sub>
                    <m:r>
                      <w:rPr>
                        <w:rFonts w:ascii="Cambria Math" w:hAnsi="Cambria Math"/>
                        <w:szCs w:val="28"/>
                      </w:rPr>
                      <m:t>q</m:t>
                    </m:r>
                  </m:sub>
                </m:sSub>
                <m:sSub>
                  <m:sSubPr>
                    <m:ctrlPr>
                      <w:rPr>
                        <w:rFonts w:ascii="Cambria Math" w:hAnsi="Cambria Math"/>
                        <w:i/>
                        <w:szCs w:val="28"/>
                      </w:rPr>
                    </m:ctrlPr>
                  </m:sSubPr>
                  <m:e>
                    <m:r>
                      <w:rPr>
                        <w:rFonts w:ascii="Cambria Math" w:hAnsi="Cambria Math"/>
                        <w:szCs w:val="28"/>
                      </w:rPr>
                      <m:t>ϵ</m:t>
                    </m:r>
                  </m:e>
                  <m:sub>
                    <m:r>
                      <w:rPr>
                        <w:rFonts w:ascii="Cambria Math" w:hAnsi="Cambria Math"/>
                        <w:szCs w:val="28"/>
                      </w:rPr>
                      <m:t>t-q</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ϵ</m:t>
                    </m:r>
                  </m:e>
                  <m:sub>
                    <m:r>
                      <w:rPr>
                        <w:rFonts w:ascii="Cambria Math" w:hAnsi="Cambria Math"/>
                        <w:szCs w:val="28"/>
                      </w:rPr>
                      <m:t>t</m:t>
                    </m:r>
                  </m:sub>
                </m:sSub>
                <m:sSup>
                  <m:sSupPr>
                    <m:ctrlPr>
                      <w:rPr>
                        <w:rFonts w:ascii="Cambria Math" w:hAnsi="Cambria Math"/>
                        <w:i/>
                        <w:szCs w:val="28"/>
                      </w:rPr>
                    </m:ctrlPr>
                  </m:sSupPr>
                  <m:e>
                    <m:r>
                      <w:rPr>
                        <w:rFonts w:ascii="Cambria Math" w:hAnsi="Cambria Math"/>
                        <w:szCs w:val="28"/>
                      </w:rPr>
                      <m:t>~</m:t>
                    </m:r>
                  </m:e>
                  <m:sup>
                    <m:r>
                      <w:rPr>
                        <w:rFonts w:ascii="Cambria Math" w:hAnsi="Cambria Math"/>
                        <w:szCs w:val="28"/>
                      </w:rPr>
                      <m:t>iid</m:t>
                    </m:r>
                  </m:sup>
                </m:sSup>
                <m:r>
                  <w:rPr>
                    <w:rFonts w:ascii="Cambria Math" w:hAnsi="Cambria Math"/>
                    <w:szCs w:val="28"/>
                  </w:rPr>
                  <m:t xml:space="preserve">(0, </m:t>
                </m:r>
                <m:sSup>
                  <m:sSupPr>
                    <m:ctrlPr>
                      <w:rPr>
                        <w:rFonts w:ascii="Cambria Math" w:hAnsi="Cambria Math"/>
                        <w:i/>
                        <w:szCs w:val="28"/>
                      </w:rPr>
                    </m:ctrlPr>
                  </m:sSupPr>
                  <m:e>
                    <m:r>
                      <w:rPr>
                        <w:rFonts w:ascii="Cambria Math" w:hAnsi="Cambria Math"/>
                        <w:szCs w:val="28"/>
                      </w:rPr>
                      <m:t>σ</m:t>
                    </m:r>
                  </m:e>
                  <m:sup>
                    <m:r>
                      <w:rPr>
                        <w:rFonts w:ascii="Cambria Math" w:hAnsi="Cambria Math"/>
                        <w:szCs w:val="28"/>
                      </w:rPr>
                      <m:t>2</m:t>
                    </m:r>
                  </m:sup>
                </m:sSup>
                <m:r>
                  <w:rPr>
                    <w:rFonts w:ascii="Cambria Math" w:hAnsi="Cambria Math"/>
                    <w:szCs w:val="28"/>
                  </w:rPr>
                  <m:t>)</m:t>
                </m:r>
              </m:oMath>
            </m:oMathPara>
          </w:p>
        </w:tc>
        <w:tc>
          <w:tcPr>
            <w:tcW w:w="1355" w:type="dxa"/>
            <w:vAlign w:val="center"/>
          </w:tcPr>
          <w:p w14:paraId="2F3D10C7" w14:textId="7E4B236B" w:rsidR="002353E6" w:rsidRDefault="002353E6" w:rsidP="002353E6">
            <w:pPr>
              <w:tabs>
                <w:tab w:val="left" w:pos="7088"/>
              </w:tabs>
              <w:rPr>
                <w:szCs w:val="28"/>
              </w:rPr>
            </w:pPr>
            <w:bookmarkStart w:id="6" w:name="_Ref30431381"/>
            <w:r>
              <w:rPr>
                <w:rFonts w:hint="eastAsia"/>
                <w:szCs w:val="28"/>
              </w:rPr>
              <w:t>(</w:t>
            </w:r>
            <w:r w:rsidR="008E4F16">
              <w:rPr>
                <w:szCs w:val="28"/>
              </w:rPr>
              <w:fldChar w:fldCharType="begin"/>
            </w:r>
            <w:r w:rsidR="008E4F16">
              <w:rPr>
                <w:szCs w:val="28"/>
              </w:rPr>
              <w:instrText xml:space="preserve"> </w:instrText>
            </w:r>
            <w:r w:rsidR="008E4F16">
              <w:rPr>
                <w:rFonts w:hint="eastAsia"/>
                <w:szCs w:val="28"/>
              </w:rPr>
              <w:instrText>SEQ Equation \* ARABIC</w:instrText>
            </w:r>
            <w:r w:rsidR="008E4F16">
              <w:rPr>
                <w:szCs w:val="28"/>
              </w:rPr>
              <w:instrText xml:space="preserve"> </w:instrText>
            </w:r>
            <w:r w:rsidR="008E4F16">
              <w:rPr>
                <w:szCs w:val="28"/>
              </w:rPr>
              <w:fldChar w:fldCharType="separate"/>
            </w:r>
            <w:r w:rsidR="00DF051D">
              <w:rPr>
                <w:noProof/>
                <w:szCs w:val="28"/>
              </w:rPr>
              <w:t>6</w:t>
            </w:r>
            <w:r w:rsidR="008E4F16">
              <w:rPr>
                <w:szCs w:val="28"/>
              </w:rPr>
              <w:fldChar w:fldCharType="end"/>
            </w:r>
            <w:r>
              <w:rPr>
                <w:rFonts w:hint="eastAsia"/>
                <w:szCs w:val="28"/>
              </w:rPr>
              <w:t>)</w:t>
            </w:r>
            <w:bookmarkEnd w:id="6"/>
          </w:p>
        </w:tc>
      </w:tr>
    </w:tbl>
    <w:p w14:paraId="17669A06" w14:textId="3B90F1FB" w:rsidR="00847FBE" w:rsidRDefault="002B059F" w:rsidP="007F7AB6">
      <w:pPr>
        <w:rPr>
          <w:szCs w:val="28"/>
        </w:rPr>
      </w:pPr>
      <w:r>
        <w:rPr>
          <w:rFonts w:hint="eastAsia"/>
          <w:szCs w:val="28"/>
        </w:rPr>
        <w:t xml:space="preserve"> </w:t>
      </w:r>
    </w:p>
    <w:tbl>
      <w:tblPr>
        <w:tblStyle w:val="ac"/>
        <w:tblW w:w="8880" w:type="dxa"/>
        <w:tblInd w:w="-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2"/>
        <w:gridCol w:w="1418"/>
      </w:tblGrid>
      <w:tr w:rsidR="00126812" w14:paraId="09B66EF9" w14:textId="77777777" w:rsidTr="003C1FEF">
        <w:tc>
          <w:tcPr>
            <w:tcW w:w="7462" w:type="dxa"/>
          </w:tcPr>
          <w:p w14:paraId="4ACD19E6" w14:textId="5F63C37C" w:rsidR="002353E6" w:rsidRPr="002353E6" w:rsidRDefault="002353E6" w:rsidP="000664FB">
            <w:pPr>
              <w:tabs>
                <w:tab w:val="left" w:pos="6551"/>
              </w:tabs>
              <w:jc w:val="both"/>
              <w:rPr>
                <w:szCs w:val="28"/>
              </w:rPr>
            </w:pPr>
            <m:oMathPara>
              <m:oMath>
                <m:r>
                  <w:rPr>
                    <w:rFonts w:ascii="Cambria Math" w:hAnsi="Cambria Math"/>
                    <w:szCs w:val="28"/>
                  </w:rPr>
                  <m:t xml:space="preserve">  </m:t>
                </m:r>
                <m:d>
                  <m:dPr>
                    <m:ctrlPr>
                      <w:rPr>
                        <w:rFonts w:ascii="Cambria Math" w:hAnsi="Cambria Math"/>
                        <w:szCs w:val="28"/>
                      </w:rPr>
                    </m:ctrlPr>
                  </m:dPr>
                  <m:e>
                    <m:r>
                      <m:rPr>
                        <m:sty m:val="p"/>
                      </m:rPr>
                      <w:rPr>
                        <w:rFonts w:ascii="Cambria Math" w:hAnsi="Cambria Math"/>
                        <w:szCs w:val="28"/>
                      </w:rPr>
                      <m:t>1-</m:t>
                    </m:r>
                    <m:sSub>
                      <m:sSubPr>
                        <m:ctrlPr>
                          <w:rPr>
                            <w:rFonts w:ascii="Cambria Math" w:hAnsi="Cambria Math"/>
                            <w:szCs w:val="28"/>
                          </w:rPr>
                        </m:ctrlPr>
                      </m:sSubPr>
                      <m:e>
                        <m:r>
                          <m:rPr>
                            <m:sty m:val="p"/>
                          </m:rPr>
                          <w:rPr>
                            <w:rFonts w:ascii="Cambria Math" w:hAnsi="Cambria Math"/>
                            <w:szCs w:val="28"/>
                          </w:rPr>
                          <m:t>β</m:t>
                        </m:r>
                      </m:e>
                      <m:sub>
                        <m:r>
                          <m:rPr>
                            <m:sty m:val="p"/>
                          </m:rPr>
                          <w:rPr>
                            <w:rFonts w:ascii="Cambria Math" w:hAnsi="Cambria Math"/>
                            <w:szCs w:val="28"/>
                          </w:rPr>
                          <m:t>1</m:t>
                        </m:r>
                      </m:sub>
                    </m:sSub>
                    <m:r>
                      <m:rPr>
                        <m:sty m:val="p"/>
                      </m:rPr>
                      <w:rPr>
                        <w:rFonts w:ascii="Cambria Math" w:hAnsi="Cambria Math"/>
                        <w:szCs w:val="28"/>
                      </w:rPr>
                      <m:t>L-</m:t>
                    </m:r>
                    <m:sSub>
                      <m:sSubPr>
                        <m:ctrlPr>
                          <w:rPr>
                            <w:rFonts w:ascii="Cambria Math" w:hAnsi="Cambria Math"/>
                            <w:szCs w:val="28"/>
                          </w:rPr>
                        </m:ctrlPr>
                      </m:sSubPr>
                      <m:e>
                        <m:r>
                          <m:rPr>
                            <m:sty m:val="p"/>
                          </m:rPr>
                          <w:rPr>
                            <w:rFonts w:ascii="Cambria Math" w:hAnsi="Cambria Math"/>
                            <w:szCs w:val="28"/>
                          </w:rPr>
                          <m:t>β</m:t>
                        </m:r>
                      </m:e>
                      <m:sub>
                        <m:r>
                          <m:rPr>
                            <m:sty m:val="p"/>
                          </m:rPr>
                          <w:rPr>
                            <w:rFonts w:ascii="Cambria Math" w:hAnsi="Cambria Math"/>
                            <w:szCs w:val="28"/>
                          </w:rPr>
                          <m:t>2</m:t>
                        </m:r>
                      </m:sub>
                    </m:sSub>
                    <m:sSup>
                      <m:sSupPr>
                        <m:ctrlPr>
                          <w:rPr>
                            <w:rFonts w:ascii="Cambria Math" w:hAnsi="Cambria Math"/>
                            <w:szCs w:val="28"/>
                          </w:rPr>
                        </m:ctrlPr>
                      </m:sSupPr>
                      <m:e>
                        <m:r>
                          <m:rPr>
                            <m:sty m:val="p"/>
                          </m:rPr>
                          <w:rPr>
                            <w:rFonts w:ascii="Cambria Math" w:hAnsi="Cambria Math"/>
                            <w:szCs w:val="28"/>
                          </w:rPr>
                          <m:t>L</m:t>
                        </m:r>
                      </m:e>
                      <m:sup>
                        <m:r>
                          <m:rPr>
                            <m:sty m:val="p"/>
                          </m:rPr>
                          <w:rPr>
                            <w:rFonts w:ascii="Cambria Math" w:hAnsi="Cambria Math"/>
                            <w:szCs w:val="28"/>
                          </w:rPr>
                          <m:t>2</m:t>
                        </m:r>
                      </m:sup>
                    </m:sSup>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β</m:t>
                        </m:r>
                      </m:e>
                      <m:sub>
                        <m:r>
                          <m:rPr>
                            <m:sty m:val="p"/>
                          </m:rPr>
                          <w:rPr>
                            <w:rFonts w:ascii="Cambria Math" w:hAnsi="Cambria Math"/>
                            <w:szCs w:val="28"/>
                          </w:rPr>
                          <m:t>p</m:t>
                        </m:r>
                      </m:sub>
                    </m:sSub>
                    <m:sSup>
                      <m:sSupPr>
                        <m:ctrlPr>
                          <w:rPr>
                            <w:rFonts w:ascii="Cambria Math" w:hAnsi="Cambria Math"/>
                            <w:szCs w:val="28"/>
                          </w:rPr>
                        </m:ctrlPr>
                      </m:sSupPr>
                      <m:e>
                        <m:r>
                          <m:rPr>
                            <m:sty m:val="p"/>
                          </m:rPr>
                          <w:rPr>
                            <w:rFonts w:ascii="Cambria Math" w:hAnsi="Cambria Math"/>
                            <w:szCs w:val="28"/>
                          </w:rPr>
                          <m:t>L</m:t>
                        </m:r>
                      </m:e>
                      <m:sup>
                        <m:r>
                          <m:rPr>
                            <m:sty m:val="p"/>
                          </m:rPr>
                          <w:rPr>
                            <w:rFonts w:ascii="Cambria Math" w:hAnsi="Cambria Math"/>
                            <w:szCs w:val="28"/>
                          </w:rPr>
                          <m:t>p</m:t>
                        </m:r>
                      </m:sup>
                    </m:sSup>
                  </m:e>
                </m:d>
                <m:sSub>
                  <m:sSubPr>
                    <m:ctrlPr>
                      <w:rPr>
                        <w:rFonts w:ascii="Cambria Math" w:hAnsi="Cambria Math"/>
                        <w:szCs w:val="28"/>
                      </w:rPr>
                    </m:ctrlPr>
                  </m:sSubPr>
                  <m:e>
                    <m:r>
                      <m:rPr>
                        <m:sty m:val="p"/>
                      </m:rPr>
                      <w:rPr>
                        <w:rFonts w:ascii="Cambria Math" w:hAnsi="Cambria Math"/>
                        <w:szCs w:val="28"/>
                      </w:rPr>
                      <m:t>Y</m:t>
                    </m:r>
                  </m:e>
                  <m:sub>
                    <m:r>
                      <m:rPr>
                        <m:sty m:val="p"/>
                      </m:rPr>
                      <w:rPr>
                        <w:rFonts w:ascii="Cambria Math" w:hAnsi="Cambria Math"/>
                        <w:szCs w:val="28"/>
                      </w:rPr>
                      <m:t>t</m:t>
                    </m:r>
                  </m:sub>
                </m:sSub>
                <m:r>
                  <w:rPr>
                    <w:rFonts w:ascii="Cambria Math" w:hAnsi="Cambria Math"/>
                    <w:szCs w:val="28"/>
                  </w:rPr>
                  <m:t xml:space="preserve">                             </m:t>
                </m:r>
              </m:oMath>
            </m:oMathPara>
          </w:p>
          <w:p w14:paraId="562F8EF4" w14:textId="4ECDB11E" w:rsidR="00126812" w:rsidRDefault="002353E6" w:rsidP="000664FB">
            <w:pPr>
              <w:tabs>
                <w:tab w:val="left" w:pos="6551"/>
              </w:tabs>
              <w:jc w:val="both"/>
              <w:rPr>
                <w:szCs w:val="28"/>
              </w:rPr>
            </w:pPr>
            <m:oMathPara>
              <m:oMath>
                <m:r>
                  <w:rPr>
                    <w:rFonts w:ascii="Cambria Math" w:hAnsi="Cambria Math"/>
                    <w:szCs w:val="28"/>
                  </w:rPr>
                  <m:t xml:space="preserve">                         =</m:t>
                </m:r>
                <m:d>
                  <m:dPr>
                    <m:ctrlPr>
                      <w:rPr>
                        <w:rFonts w:ascii="Cambria Math" w:hAnsi="Cambria Math"/>
                        <w:i/>
                        <w:szCs w:val="28"/>
                      </w:rPr>
                    </m:ctrlPr>
                  </m:dPr>
                  <m:e>
                    <m:r>
                      <w:rPr>
                        <w:rFonts w:ascii="Cambria Math" w:hAnsi="Cambria Math"/>
                        <w:szCs w:val="28"/>
                      </w:rPr>
                      <m:t>1+</m:t>
                    </m:r>
                    <m:sSub>
                      <m:sSubPr>
                        <m:ctrlPr>
                          <w:rPr>
                            <w:rFonts w:ascii="Cambria Math" w:hAnsi="Cambria Math"/>
                            <w:i/>
                            <w:szCs w:val="28"/>
                          </w:rPr>
                        </m:ctrlPr>
                      </m:sSubPr>
                      <m:e>
                        <m:r>
                          <w:rPr>
                            <w:rFonts w:ascii="Cambria Math" w:hAnsi="Cambria Math"/>
                            <w:szCs w:val="28"/>
                          </w:rPr>
                          <m:t>θ</m:t>
                        </m:r>
                      </m:e>
                      <m:sub>
                        <m:r>
                          <w:rPr>
                            <w:rFonts w:ascii="Cambria Math" w:hAnsi="Cambria Math"/>
                            <w:szCs w:val="28"/>
                          </w:rPr>
                          <m:t>1</m:t>
                        </m:r>
                      </m:sub>
                    </m:sSub>
                    <m:r>
                      <w:rPr>
                        <w:rFonts w:ascii="Cambria Math" w:hAnsi="Cambria Math"/>
                        <w:szCs w:val="28"/>
                      </w:rPr>
                      <m:t>L+</m:t>
                    </m:r>
                    <m:sSub>
                      <m:sSubPr>
                        <m:ctrlPr>
                          <w:rPr>
                            <w:rFonts w:ascii="Cambria Math" w:hAnsi="Cambria Math"/>
                            <w:i/>
                            <w:szCs w:val="28"/>
                          </w:rPr>
                        </m:ctrlPr>
                      </m:sSubPr>
                      <m:e>
                        <m:r>
                          <w:rPr>
                            <w:rFonts w:ascii="Cambria Math" w:hAnsi="Cambria Math"/>
                            <w:szCs w:val="28"/>
                          </w:rPr>
                          <m:t>θ</m:t>
                        </m:r>
                      </m:e>
                      <m:sub>
                        <m:r>
                          <w:rPr>
                            <w:rFonts w:ascii="Cambria Math" w:hAnsi="Cambria Math"/>
                            <w:szCs w:val="28"/>
                          </w:rPr>
                          <m:t>2</m:t>
                        </m:r>
                      </m:sub>
                    </m:sSub>
                    <m:sSup>
                      <m:sSupPr>
                        <m:ctrlPr>
                          <w:rPr>
                            <w:rFonts w:ascii="Cambria Math" w:hAnsi="Cambria Math"/>
                            <w:i/>
                            <w:szCs w:val="28"/>
                          </w:rPr>
                        </m:ctrlPr>
                      </m:sSupPr>
                      <m:e>
                        <m:r>
                          <w:rPr>
                            <w:rFonts w:ascii="Cambria Math" w:hAnsi="Cambria Math"/>
                            <w:szCs w:val="28"/>
                          </w:rPr>
                          <m:t>L</m:t>
                        </m:r>
                      </m:e>
                      <m:sup>
                        <m:r>
                          <w:rPr>
                            <w:rFonts w:ascii="Cambria Math" w:hAnsi="Cambria Math"/>
                            <w:szCs w:val="28"/>
                          </w:rPr>
                          <m:t>2</m:t>
                        </m:r>
                      </m:sup>
                    </m:sSup>
                    <m:r>
                      <w:rPr>
                        <w:rFonts w:ascii="Cambria Math" w:hAnsi="Cambria Math"/>
                        <w:szCs w:val="28"/>
                      </w:rPr>
                      <m:t>+…+</m:t>
                    </m:r>
                    <m:sSub>
                      <m:sSubPr>
                        <m:ctrlPr>
                          <w:rPr>
                            <w:rFonts w:ascii="Cambria Math" w:hAnsi="Cambria Math"/>
                            <w:i/>
                            <w:szCs w:val="28"/>
                          </w:rPr>
                        </m:ctrlPr>
                      </m:sSubPr>
                      <m:e>
                        <m:r>
                          <w:rPr>
                            <w:rFonts w:ascii="Cambria Math" w:hAnsi="Cambria Math"/>
                            <w:szCs w:val="28"/>
                          </w:rPr>
                          <m:t>θ</m:t>
                        </m:r>
                      </m:e>
                      <m:sub>
                        <m:r>
                          <w:rPr>
                            <w:rFonts w:ascii="Cambria Math" w:hAnsi="Cambria Math"/>
                            <w:szCs w:val="28"/>
                          </w:rPr>
                          <m:t>q</m:t>
                        </m:r>
                      </m:sub>
                    </m:sSub>
                    <m:sSup>
                      <m:sSupPr>
                        <m:ctrlPr>
                          <w:rPr>
                            <w:rFonts w:ascii="Cambria Math" w:hAnsi="Cambria Math"/>
                            <w:i/>
                            <w:szCs w:val="28"/>
                          </w:rPr>
                        </m:ctrlPr>
                      </m:sSupPr>
                      <m:e>
                        <m:r>
                          <w:rPr>
                            <w:rFonts w:ascii="Cambria Math" w:hAnsi="Cambria Math"/>
                            <w:szCs w:val="28"/>
                          </w:rPr>
                          <m:t>L</m:t>
                        </m:r>
                      </m:e>
                      <m:sup>
                        <m:r>
                          <w:rPr>
                            <w:rFonts w:ascii="Cambria Math" w:hAnsi="Cambria Math"/>
                            <w:szCs w:val="28"/>
                          </w:rPr>
                          <m:t>q</m:t>
                        </m:r>
                      </m:sup>
                    </m:sSup>
                  </m:e>
                </m:d>
                <m:sSub>
                  <m:sSubPr>
                    <m:ctrlPr>
                      <w:rPr>
                        <w:rFonts w:ascii="Cambria Math" w:hAnsi="Cambria Math"/>
                        <w:i/>
                        <w:szCs w:val="28"/>
                      </w:rPr>
                    </m:ctrlPr>
                  </m:sSubPr>
                  <m:e>
                    <m:r>
                      <w:rPr>
                        <w:rFonts w:ascii="Cambria Math" w:hAnsi="Cambria Math"/>
                        <w:szCs w:val="28"/>
                      </w:rPr>
                      <m:t>ϵ</m:t>
                    </m:r>
                  </m:e>
                  <m:sub>
                    <m:r>
                      <w:rPr>
                        <w:rFonts w:ascii="Cambria Math" w:hAnsi="Cambria Math"/>
                        <w:szCs w:val="28"/>
                      </w:rPr>
                      <m:t>t</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ϵ</m:t>
                    </m:r>
                  </m:e>
                  <m:sub>
                    <m:r>
                      <w:rPr>
                        <w:rFonts w:ascii="Cambria Math" w:hAnsi="Cambria Math"/>
                        <w:szCs w:val="28"/>
                      </w:rPr>
                      <m:t>t</m:t>
                    </m:r>
                  </m:sub>
                </m:sSub>
                <m:sSup>
                  <m:sSupPr>
                    <m:ctrlPr>
                      <w:rPr>
                        <w:rFonts w:ascii="Cambria Math" w:hAnsi="Cambria Math"/>
                        <w:i/>
                        <w:szCs w:val="28"/>
                      </w:rPr>
                    </m:ctrlPr>
                  </m:sSupPr>
                  <m:e>
                    <m:r>
                      <w:rPr>
                        <w:rFonts w:ascii="Cambria Math" w:hAnsi="Cambria Math"/>
                        <w:szCs w:val="28"/>
                      </w:rPr>
                      <m:t>~</m:t>
                    </m:r>
                  </m:e>
                  <m:sup>
                    <m:r>
                      <w:rPr>
                        <w:rFonts w:ascii="Cambria Math" w:hAnsi="Cambria Math"/>
                        <w:szCs w:val="28"/>
                      </w:rPr>
                      <m:t>iid</m:t>
                    </m:r>
                  </m:sup>
                </m:sSup>
                <m:d>
                  <m:dPr>
                    <m:ctrlPr>
                      <w:rPr>
                        <w:rFonts w:ascii="Cambria Math" w:hAnsi="Cambria Math"/>
                        <w:i/>
                        <w:szCs w:val="28"/>
                      </w:rPr>
                    </m:ctrlPr>
                  </m:dPr>
                  <m:e>
                    <m:r>
                      <w:rPr>
                        <w:rFonts w:ascii="Cambria Math" w:hAnsi="Cambria Math"/>
                        <w:szCs w:val="28"/>
                      </w:rPr>
                      <m:t xml:space="preserve">0, </m:t>
                    </m:r>
                    <m:sSup>
                      <m:sSupPr>
                        <m:ctrlPr>
                          <w:rPr>
                            <w:rFonts w:ascii="Cambria Math" w:hAnsi="Cambria Math"/>
                            <w:i/>
                            <w:szCs w:val="28"/>
                          </w:rPr>
                        </m:ctrlPr>
                      </m:sSupPr>
                      <m:e>
                        <m:r>
                          <w:rPr>
                            <w:rFonts w:ascii="Cambria Math" w:hAnsi="Cambria Math"/>
                            <w:szCs w:val="28"/>
                          </w:rPr>
                          <m:t>σ</m:t>
                        </m:r>
                      </m:e>
                      <m:sup>
                        <m:r>
                          <w:rPr>
                            <w:rFonts w:ascii="Cambria Math" w:hAnsi="Cambria Math"/>
                            <w:szCs w:val="28"/>
                          </w:rPr>
                          <m:t>2</m:t>
                        </m:r>
                      </m:sup>
                    </m:sSup>
                  </m:e>
                </m:d>
              </m:oMath>
            </m:oMathPara>
          </w:p>
        </w:tc>
        <w:tc>
          <w:tcPr>
            <w:tcW w:w="1418" w:type="dxa"/>
            <w:vAlign w:val="center"/>
          </w:tcPr>
          <w:p w14:paraId="798BF802" w14:textId="4EDA8FFA" w:rsidR="00126812" w:rsidRDefault="00B47B87" w:rsidP="003C1FEF">
            <w:pPr>
              <w:tabs>
                <w:tab w:val="left" w:pos="7088"/>
              </w:tabs>
              <w:jc w:val="both"/>
              <w:rPr>
                <w:szCs w:val="28"/>
              </w:rPr>
            </w:pPr>
            <w:bookmarkStart w:id="7" w:name="_Ref30431466"/>
            <w:bookmarkStart w:id="8" w:name="_Ref30855303"/>
            <w:r>
              <w:rPr>
                <w:rFonts w:hint="eastAsia"/>
                <w:szCs w:val="28"/>
              </w:rPr>
              <w:t>(</w:t>
            </w:r>
            <w:r w:rsidR="008E4F16">
              <w:rPr>
                <w:szCs w:val="28"/>
              </w:rPr>
              <w:fldChar w:fldCharType="begin"/>
            </w:r>
            <w:r w:rsidR="008E4F16">
              <w:rPr>
                <w:szCs w:val="28"/>
              </w:rPr>
              <w:instrText xml:space="preserve"> </w:instrText>
            </w:r>
            <w:r w:rsidR="008E4F16">
              <w:rPr>
                <w:rFonts w:hint="eastAsia"/>
                <w:szCs w:val="28"/>
              </w:rPr>
              <w:instrText>SEQ Equation \* ARABIC</w:instrText>
            </w:r>
            <w:r w:rsidR="008E4F16">
              <w:rPr>
                <w:szCs w:val="28"/>
              </w:rPr>
              <w:instrText xml:space="preserve"> </w:instrText>
            </w:r>
            <w:r w:rsidR="008E4F16">
              <w:rPr>
                <w:szCs w:val="28"/>
              </w:rPr>
              <w:fldChar w:fldCharType="separate"/>
            </w:r>
            <w:r w:rsidR="00DF051D">
              <w:rPr>
                <w:noProof/>
                <w:szCs w:val="28"/>
              </w:rPr>
              <w:t>7</w:t>
            </w:r>
            <w:r w:rsidR="008E4F16">
              <w:rPr>
                <w:szCs w:val="28"/>
              </w:rPr>
              <w:fldChar w:fldCharType="end"/>
            </w:r>
            <w:r>
              <w:rPr>
                <w:szCs w:val="28"/>
              </w:rPr>
              <w:t>)</w:t>
            </w:r>
            <w:bookmarkEnd w:id="7"/>
            <w:bookmarkEnd w:id="8"/>
          </w:p>
        </w:tc>
      </w:tr>
    </w:tbl>
    <w:p w14:paraId="511582A6" w14:textId="793F3FA9" w:rsidR="00B5118A" w:rsidRDefault="00B5118A" w:rsidP="007F7AB6">
      <w:pPr>
        <w:rPr>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126812" w14:paraId="635703EF" w14:textId="77777777" w:rsidTr="00B81AFA">
        <w:tc>
          <w:tcPr>
            <w:tcW w:w="6941" w:type="dxa"/>
            <w:vAlign w:val="center"/>
          </w:tcPr>
          <w:p w14:paraId="41420A2C" w14:textId="011BCDB7" w:rsidR="00126812" w:rsidRDefault="00C97528" w:rsidP="00B81AFA">
            <w:pPr>
              <w:tabs>
                <w:tab w:val="left" w:pos="6551"/>
              </w:tabs>
              <w:ind w:leftChars="189" w:left="454"/>
              <w:jc w:val="both"/>
              <w:rPr>
                <w:szCs w:val="28"/>
              </w:rPr>
            </w:pPr>
            <m:oMathPara>
              <m:oMath>
                <m:d>
                  <m:dPr>
                    <m:ctrlPr>
                      <w:rPr>
                        <w:rFonts w:ascii="Cambria Math" w:hAnsi="Cambria Math"/>
                        <w:i/>
                        <w:szCs w:val="28"/>
                      </w:rPr>
                    </m:ctrlPr>
                  </m:dPr>
                  <m:e>
                    <m:sSubSup>
                      <m:sSubSupPr>
                        <m:ctrlPr>
                          <w:rPr>
                            <w:rFonts w:ascii="Cambria Math" w:hAnsi="Cambria Math"/>
                            <w:i/>
                            <w:szCs w:val="28"/>
                          </w:rPr>
                        </m:ctrlPr>
                      </m:sSubSupPr>
                      <m:e>
                        <m:r>
                          <m:rPr>
                            <m:sty m:val="p"/>
                          </m:rPr>
                          <w:rPr>
                            <w:rFonts w:ascii="Cambria Math" w:hAnsi="Cambria Math"/>
                            <w:szCs w:val="28"/>
                          </w:rPr>
                          <m:t>1-Σ</m:t>
                        </m:r>
                        <m:ctrlPr>
                          <w:rPr>
                            <w:rFonts w:ascii="Cambria Math" w:hAnsi="Cambria Math"/>
                            <w:szCs w:val="28"/>
                          </w:rPr>
                        </m:ctrlPr>
                      </m:e>
                      <m:sub>
                        <m:r>
                          <w:rPr>
                            <w:rFonts w:ascii="Cambria Math" w:hAnsi="Cambria Math"/>
                            <w:szCs w:val="28"/>
                          </w:rPr>
                          <m:t>i=1</m:t>
                        </m:r>
                      </m:sub>
                      <m:sup>
                        <m:r>
                          <w:rPr>
                            <w:rFonts w:ascii="Cambria Math" w:hAnsi="Cambria Math"/>
                            <w:szCs w:val="28"/>
                          </w:rPr>
                          <m:t>p</m:t>
                        </m:r>
                      </m:sup>
                    </m:sSubSup>
                    <m:sSub>
                      <m:sSubPr>
                        <m:ctrlPr>
                          <w:rPr>
                            <w:rFonts w:ascii="Cambria Math" w:hAnsi="Cambria Math"/>
                            <w:i/>
                            <w:szCs w:val="28"/>
                          </w:rPr>
                        </m:ctrlPr>
                      </m:sSubPr>
                      <m:e>
                        <m:r>
                          <w:rPr>
                            <w:rFonts w:ascii="Cambria Math" w:hAnsi="Cambria Math"/>
                            <w:szCs w:val="28"/>
                          </w:rPr>
                          <m:t>β</m:t>
                        </m:r>
                      </m:e>
                      <m:sub>
                        <m:r>
                          <w:rPr>
                            <w:rFonts w:ascii="Cambria Math" w:hAnsi="Cambria Math"/>
                            <w:szCs w:val="28"/>
                          </w:rPr>
                          <m:t>i</m:t>
                        </m:r>
                      </m:sub>
                    </m:sSub>
                    <m:sSup>
                      <m:sSupPr>
                        <m:ctrlPr>
                          <w:rPr>
                            <w:rFonts w:ascii="Cambria Math" w:hAnsi="Cambria Math"/>
                            <w:i/>
                            <w:szCs w:val="28"/>
                          </w:rPr>
                        </m:ctrlPr>
                      </m:sSupPr>
                      <m:e>
                        <m:r>
                          <w:rPr>
                            <w:rFonts w:ascii="Cambria Math" w:hAnsi="Cambria Math"/>
                            <w:szCs w:val="28"/>
                          </w:rPr>
                          <m:t>L</m:t>
                        </m:r>
                      </m:e>
                      <m:sup>
                        <m:r>
                          <w:rPr>
                            <w:rFonts w:ascii="Cambria Math" w:hAnsi="Cambria Math"/>
                            <w:szCs w:val="28"/>
                          </w:rPr>
                          <m:t>i</m:t>
                        </m:r>
                      </m:sup>
                    </m:sSup>
                  </m:e>
                </m:d>
                <m:sSub>
                  <m:sSubPr>
                    <m:ctrlPr>
                      <w:rPr>
                        <w:rFonts w:ascii="Cambria Math" w:hAnsi="Cambria Math"/>
                        <w:i/>
                        <w:szCs w:val="28"/>
                      </w:rPr>
                    </m:ctrlPr>
                  </m:sSubPr>
                  <m:e>
                    <m:r>
                      <w:rPr>
                        <w:rFonts w:ascii="Cambria Math" w:hAnsi="Cambria Math"/>
                        <w:szCs w:val="28"/>
                      </w:rPr>
                      <m:t>Y</m:t>
                    </m:r>
                  </m:e>
                  <m:sub>
                    <m:r>
                      <w:rPr>
                        <w:rFonts w:ascii="Cambria Math" w:hAnsi="Cambria Math"/>
                        <w:szCs w:val="28"/>
                      </w:rPr>
                      <m:t>t</m:t>
                    </m:r>
                  </m:sub>
                </m:sSub>
                <m:r>
                  <w:rPr>
                    <w:rFonts w:ascii="Cambria Math" w:hAnsi="Cambria Math"/>
                    <w:szCs w:val="28"/>
                  </w:rPr>
                  <m:t>=</m:t>
                </m:r>
                <m:d>
                  <m:dPr>
                    <m:ctrlPr>
                      <w:rPr>
                        <w:rFonts w:ascii="Cambria Math" w:hAnsi="Cambria Math"/>
                        <w:i/>
                        <w:szCs w:val="28"/>
                      </w:rPr>
                    </m:ctrlPr>
                  </m:dPr>
                  <m:e>
                    <m:r>
                      <w:rPr>
                        <w:rFonts w:ascii="Cambria Math" w:hAnsi="Cambria Math"/>
                        <w:szCs w:val="28"/>
                      </w:rPr>
                      <m:t>1+</m:t>
                    </m:r>
                    <m:sSubSup>
                      <m:sSubSupPr>
                        <m:ctrlPr>
                          <w:rPr>
                            <w:rFonts w:ascii="Cambria Math" w:hAnsi="Cambria Math"/>
                            <w:i/>
                            <w:szCs w:val="28"/>
                          </w:rPr>
                        </m:ctrlPr>
                      </m:sSubSupPr>
                      <m:e>
                        <m:r>
                          <m:rPr>
                            <m:sty m:val="p"/>
                          </m:rPr>
                          <w:rPr>
                            <w:rFonts w:ascii="Cambria Math" w:hAnsi="Cambria Math"/>
                            <w:szCs w:val="28"/>
                          </w:rPr>
                          <m:t>Σ</m:t>
                        </m:r>
                      </m:e>
                      <m:sub>
                        <m:r>
                          <w:rPr>
                            <w:rFonts w:ascii="Cambria Math" w:hAnsi="Cambria Math"/>
                            <w:szCs w:val="28"/>
                          </w:rPr>
                          <m:t>j=1</m:t>
                        </m:r>
                      </m:sub>
                      <m:sup>
                        <m:r>
                          <w:rPr>
                            <w:rFonts w:ascii="Cambria Math" w:hAnsi="Cambria Math"/>
                            <w:szCs w:val="28"/>
                          </w:rPr>
                          <m:t>q</m:t>
                        </m:r>
                      </m:sup>
                    </m:sSubSup>
                    <m:sSub>
                      <m:sSubPr>
                        <m:ctrlPr>
                          <w:rPr>
                            <w:rFonts w:ascii="Cambria Math" w:hAnsi="Cambria Math"/>
                            <w:i/>
                            <w:szCs w:val="28"/>
                          </w:rPr>
                        </m:ctrlPr>
                      </m:sSubPr>
                      <m:e>
                        <m:r>
                          <w:rPr>
                            <w:rFonts w:ascii="Cambria Math" w:hAnsi="Cambria Math"/>
                            <w:szCs w:val="28"/>
                          </w:rPr>
                          <m:t>θ</m:t>
                        </m:r>
                      </m:e>
                      <m:sub>
                        <m:r>
                          <w:rPr>
                            <w:rFonts w:ascii="Cambria Math" w:hAnsi="Cambria Math"/>
                            <w:szCs w:val="28"/>
                          </w:rPr>
                          <m:t>j</m:t>
                        </m:r>
                      </m:sub>
                    </m:sSub>
                    <m:sSup>
                      <m:sSupPr>
                        <m:ctrlPr>
                          <w:rPr>
                            <w:rFonts w:ascii="Cambria Math" w:hAnsi="Cambria Math"/>
                            <w:i/>
                            <w:szCs w:val="28"/>
                          </w:rPr>
                        </m:ctrlPr>
                      </m:sSupPr>
                      <m:e>
                        <m:r>
                          <w:rPr>
                            <w:rFonts w:ascii="Cambria Math" w:hAnsi="Cambria Math"/>
                            <w:szCs w:val="28"/>
                          </w:rPr>
                          <m:t>L</m:t>
                        </m:r>
                      </m:e>
                      <m:sup>
                        <m:r>
                          <w:rPr>
                            <w:rFonts w:ascii="Cambria Math" w:hAnsi="Cambria Math"/>
                            <w:szCs w:val="28"/>
                          </w:rPr>
                          <m:t>j</m:t>
                        </m:r>
                      </m:sup>
                    </m:sSup>
                  </m:e>
                </m:d>
                <m:sSub>
                  <m:sSubPr>
                    <m:ctrlPr>
                      <w:rPr>
                        <w:rFonts w:ascii="Cambria Math" w:hAnsi="Cambria Math"/>
                        <w:i/>
                        <w:szCs w:val="28"/>
                      </w:rPr>
                    </m:ctrlPr>
                  </m:sSubPr>
                  <m:e>
                    <m:r>
                      <w:rPr>
                        <w:rFonts w:ascii="Cambria Math" w:hAnsi="Cambria Math"/>
                        <w:szCs w:val="28"/>
                      </w:rPr>
                      <m:t>ϵ</m:t>
                    </m:r>
                  </m:e>
                  <m:sub>
                    <m:r>
                      <w:rPr>
                        <w:rFonts w:ascii="Cambria Math" w:hAnsi="Cambria Math"/>
                        <w:szCs w:val="28"/>
                      </w:rPr>
                      <m:t>t</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ϵ</m:t>
                    </m:r>
                  </m:e>
                  <m:sub>
                    <m:r>
                      <w:rPr>
                        <w:rFonts w:ascii="Cambria Math" w:hAnsi="Cambria Math"/>
                        <w:szCs w:val="28"/>
                      </w:rPr>
                      <m:t>t</m:t>
                    </m:r>
                  </m:sub>
                </m:sSub>
                <m:sSup>
                  <m:sSupPr>
                    <m:ctrlPr>
                      <w:rPr>
                        <w:rFonts w:ascii="Cambria Math" w:hAnsi="Cambria Math"/>
                        <w:i/>
                        <w:szCs w:val="28"/>
                      </w:rPr>
                    </m:ctrlPr>
                  </m:sSupPr>
                  <m:e>
                    <m:r>
                      <w:rPr>
                        <w:rFonts w:ascii="Cambria Math" w:hAnsi="Cambria Math"/>
                        <w:szCs w:val="28"/>
                      </w:rPr>
                      <m:t>~</m:t>
                    </m:r>
                  </m:e>
                  <m:sup>
                    <m:r>
                      <w:rPr>
                        <w:rFonts w:ascii="Cambria Math" w:hAnsi="Cambria Math"/>
                        <w:szCs w:val="28"/>
                      </w:rPr>
                      <m:t>iid</m:t>
                    </m:r>
                  </m:sup>
                </m:sSup>
                <m:d>
                  <m:dPr>
                    <m:ctrlPr>
                      <w:rPr>
                        <w:rFonts w:ascii="Cambria Math" w:hAnsi="Cambria Math"/>
                        <w:i/>
                        <w:szCs w:val="28"/>
                      </w:rPr>
                    </m:ctrlPr>
                  </m:dPr>
                  <m:e>
                    <m:r>
                      <w:rPr>
                        <w:rFonts w:ascii="Cambria Math" w:hAnsi="Cambria Math"/>
                        <w:szCs w:val="28"/>
                      </w:rPr>
                      <m:t xml:space="preserve">0, </m:t>
                    </m:r>
                    <m:sSup>
                      <m:sSupPr>
                        <m:ctrlPr>
                          <w:rPr>
                            <w:rFonts w:ascii="Cambria Math" w:hAnsi="Cambria Math"/>
                            <w:i/>
                            <w:szCs w:val="28"/>
                          </w:rPr>
                        </m:ctrlPr>
                      </m:sSupPr>
                      <m:e>
                        <m:r>
                          <w:rPr>
                            <w:rFonts w:ascii="Cambria Math" w:hAnsi="Cambria Math"/>
                            <w:szCs w:val="28"/>
                          </w:rPr>
                          <m:t>σ</m:t>
                        </m:r>
                      </m:e>
                      <m:sup>
                        <m:r>
                          <w:rPr>
                            <w:rFonts w:ascii="Cambria Math" w:hAnsi="Cambria Math"/>
                            <w:szCs w:val="28"/>
                          </w:rPr>
                          <m:t>2</m:t>
                        </m:r>
                      </m:sup>
                    </m:sSup>
                  </m:e>
                </m:d>
                <m:r>
                  <w:rPr>
                    <w:rFonts w:ascii="Cambria Math" w:hAnsi="Cambria Math" w:hint="eastAsia"/>
                    <w:szCs w:val="28"/>
                  </w:rPr>
                  <m:t xml:space="preserve">        </m:t>
                </m:r>
              </m:oMath>
            </m:oMathPara>
          </w:p>
        </w:tc>
        <w:tc>
          <w:tcPr>
            <w:tcW w:w="1355" w:type="dxa"/>
            <w:vAlign w:val="center"/>
          </w:tcPr>
          <w:p w14:paraId="49552AC8" w14:textId="67867BAC" w:rsidR="002B059F" w:rsidRDefault="003641F7" w:rsidP="000664FB">
            <w:pPr>
              <w:tabs>
                <w:tab w:val="left" w:pos="7088"/>
              </w:tabs>
              <w:rPr>
                <w:szCs w:val="28"/>
              </w:rPr>
            </w:pPr>
            <w:bookmarkStart w:id="9" w:name="_Ref30431521"/>
            <w:r>
              <w:rPr>
                <w:rFonts w:hint="eastAsia"/>
                <w:szCs w:val="28"/>
              </w:rPr>
              <w:t>(</w:t>
            </w:r>
            <w:r w:rsidR="008E4F16">
              <w:rPr>
                <w:szCs w:val="28"/>
              </w:rPr>
              <w:fldChar w:fldCharType="begin"/>
            </w:r>
            <w:r w:rsidR="008E4F16">
              <w:rPr>
                <w:szCs w:val="28"/>
              </w:rPr>
              <w:instrText xml:space="preserve"> </w:instrText>
            </w:r>
            <w:r w:rsidR="008E4F16">
              <w:rPr>
                <w:rFonts w:hint="eastAsia"/>
                <w:szCs w:val="28"/>
              </w:rPr>
              <w:instrText>SEQ Equation \* ARABIC</w:instrText>
            </w:r>
            <w:r w:rsidR="008E4F16">
              <w:rPr>
                <w:szCs w:val="28"/>
              </w:rPr>
              <w:instrText xml:space="preserve"> </w:instrText>
            </w:r>
            <w:r w:rsidR="008E4F16">
              <w:rPr>
                <w:szCs w:val="28"/>
              </w:rPr>
              <w:fldChar w:fldCharType="separate"/>
            </w:r>
            <w:r w:rsidR="00DF051D">
              <w:rPr>
                <w:noProof/>
                <w:szCs w:val="28"/>
              </w:rPr>
              <w:t>8</w:t>
            </w:r>
            <w:r w:rsidR="008E4F16">
              <w:rPr>
                <w:szCs w:val="28"/>
              </w:rPr>
              <w:fldChar w:fldCharType="end"/>
            </w:r>
            <w:r>
              <w:rPr>
                <w:rFonts w:hint="eastAsia"/>
                <w:szCs w:val="28"/>
              </w:rPr>
              <w:t>)</w:t>
            </w:r>
            <w:bookmarkEnd w:id="9"/>
          </w:p>
        </w:tc>
      </w:tr>
    </w:tbl>
    <w:p w14:paraId="777C1294" w14:textId="77777777" w:rsidR="009066D7" w:rsidRDefault="009066D7" w:rsidP="007F7AB6">
      <w:pPr>
        <w:rPr>
          <w:szCs w:val="28"/>
        </w:rPr>
      </w:pPr>
    </w:p>
    <w:p w14:paraId="324CFDC1" w14:textId="072DD766" w:rsidR="002B059F" w:rsidRDefault="002B059F" w:rsidP="007F7AB6">
      <w:pPr>
        <w:rPr>
          <w:szCs w:val="28"/>
        </w:rPr>
      </w:pPr>
      <w:r>
        <w:rPr>
          <w:rFonts w:hint="eastAsia"/>
          <w:szCs w:val="28"/>
        </w:rPr>
        <w:t xml:space="preserve">  </w:t>
      </w:r>
      <w:r w:rsidR="00B5118A">
        <w:rPr>
          <w:rFonts w:hint="eastAsia"/>
          <w:szCs w:val="28"/>
        </w:rPr>
        <w:t>當</w:t>
      </w:r>
      <w:r w:rsidR="009066D7">
        <w:rPr>
          <w:rFonts w:hint="eastAsia"/>
          <w:szCs w:val="28"/>
        </w:rPr>
        <w:t>ARMA</w:t>
      </w:r>
      <w:r w:rsidR="009066D7">
        <w:rPr>
          <w:rFonts w:hint="eastAsia"/>
          <w:szCs w:val="28"/>
        </w:rPr>
        <w:t>模型</w:t>
      </w:r>
      <w:proofErr w:type="gramStart"/>
      <w:r w:rsidR="00B5118A">
        <w:rPr>
          <w:rFonts w:hint="eastAsia"/>
          <w:szCs w:val="28"/>
        </w:rPr>
        <w:t>有單根存在</w:t>
      </w:r>
      <w:proofErr w:type="gramEnd"/>
      <w:r w:rsidR="00B5118A">
        <w:rPr>
          <w:rFonts w:hint="eastAsia"/>
          <w:szCs w:val="28"/>
        </w:rPr>
        <w:t>時，</w:t>
      </w:r>
      <w:r w:rsidR="009066D7">
        <w:rPr>
          <w:rFonts w:hint="eastAsia"/>
          <w:szCs w:val="28"/>
        </w:rPr>
        <w:t>即代表有部分的</w:t>
      </w:r>
      <w:r w:rsidR="009066D7">
        <w:rPr>
          <w:szCs w:val="28"/>
        </w:rPr>
        <w:t xml:space="preserve">β </w:t>
      </w:r>
      <w:r w:rsidR="009066D7">
        <w:rPr>
          <w:rFonts w:hint="eastAsia"/>
          <w:szCs w:val="28"/>
        </w:rPr>
        <w:t>恰好等於</w:t>
      </w:r>
      <w:r w:rsidR="009066D7">
        <w:rPr>
          <w:rFonts w:hint="eastAsia"/>
          <w:szCs w:val="28"/>
        </w:rPr>
        <w:t>1</w:t>
      </w:r>
      <w:r w:rsidR="009066D7">
        <w:rPr>
          <w:rFonts w:hint="eastAsia"/>
          <w:szCs w:val="28"/>
        </w:rPr>
        <w:t>，則可將</w:t>
      </w:r>
      <w:r w:rsidR="009066D7">
        <w:rPr>
          <w:rFonts w:hint="eastAsia"/>
          <w:szCs w:val="28"/>
        </w:rPr>
        <w:t>ARMA</w:t>
      </w:r>
      <w:r w:rsidR="009066D7">
        <w:rPr>
          <w:rFonts w:hint="eastAsia"/>
          <w:szCs w:val="28"/>
        </w:rPr>
        <w:t>模型的表示式改寫成式</w:t>
      </w:r>
      <w:r w:rsidR="00C97528">
        <w:rPr>
          <w:szCs w:val="28"/>
        </w:rPr>
        <w:fldChar w:fldCharType="begin"/>
      </w:r>
      <w:r w:rsidR="00C97528">
        <w:rPr>
          <w:szCs w:val="28"/>
        </w:rPr>
        <w:instrText xml:space="preserve"> </w:instrText>
      </w:r>
      <w:r w:rsidR="00C97528">
        <w:rPr>
          <w:rFonts w:hint="eastAsia"/>
          <w:szCs w:val="28"/>
        </w:rPr>
        <w:instrText>REF _Ref30848202 \h</w:instrText>
      </w:r>
      <w:r w:rsidR="00C97528">
        <w:rPr>
          <w:szCs w:val="28"/>
        </w:rPr>
        <w:instrText xml:space="preserve"> </w:instrText>
      </w:r>
      <w:r w:rsidR="00C97528">
        <w:rPr>
          <w:szCs w:val="28"/>
        </w:rPr>
      </w:r>
      <w:r w:rsidR="00C97528">
        <w:rPr>
          <w:szCs w:val="28"/>
        </w:rPr>
        <w:fldChar w:fldCharType="separate"/>
      </w:r>
      <w:r w:rsidR="00DF051D">
        <w:rPr>
          <w:rFonts w:hint="eastAsia"/>
          <w:szCs w:val="28"/>
        </w:rPr>
        <w:t>(</w:t>
      </w:r>
      <w:r w:rsidR="00DF051D">
        <w:rPr>
          <w:noProof/>
          <w:szCs w:val="28"/>
        </w:rPr>
        <w:t>9</w:t>
      </w:r>
      <w:r w:rsidR="00DF051D">
        <w:rPr>
          <w:rFonts w:hint="eastAsia"/>
          <w:szCs w:val="28"/>
        </w:rPr>
        <w:t>)</w:t>
      </w:r>
      <w:r w:rsidR="00C97528">
        <w:rPr>
          <w:szCs w:val="28"/>
        </w:rPr>
        <w:fldChar w:fldCharType="end"/>
      </w:r>
      <w:r w:rsidR="009066D7">
        <w:rPr>
          <w:rFonts w:hint="eastAsia"/>
          <w:szCs w:val="28"/>
        </w:rPr>
        <w:t>，稱為</w:t>
      </w:r>
      <w:r w:rsidR="009066D7">
        <w:rPr>
          <w:rFonts w:hint="eastAsia"/>
          <w:szCs w:val="28"/>
        </w:rPr>
        <w:t>ARIMA(p</w:t>
      </w:r>
      <w:r w:rsidR="009066D7">
        <w:rPr>
          <w:szCs w:val="28"/>
        </w:rPr>
        <w:t>, d, q</w:t>
      </w:r>
      <w:r w:rsidR="009066D7">
        <w:rPr>
          <w:rFonts w:hint="eastAsia"/>
          <w:szCs w:val="28"/>
        </w:rPr>
        <w:t>)</w:t>
      </w:r>
      <w:r w:rsidR="009066D7">
        <w:rPr>
          <w:rFonts w:hint="eastAsia"/>
          <w:szCs w:val="28"/>
        </w:rPr>
        <w:t>模型（</w:t>
      </w:r>
      <w:r w:rsidR="009066D7" w:rsidRPr="00E9065C">
        <w:rPr>
          <w:szCs w:val="28"/>
        </w:rPr>
        <w:t>Auto</w:t>
      </w:r>
      <w:r w:rsidR="009066D7">
        <w:rPr>
          <w:rFonts w:hint="eastAsia"/>
          <w:szCs w:val="28"/>
        </w:rPr>
        <w:t>-</w:t>
      </w:r>
      <w:r w:rsidR="009066D7">
        <w:rPr>
          <w:szCs w:val="28"/>
        </w:rPr>
        <w:t>R</w:t>
      </w:r>
      <w:r w:rsidR="009066D7" w:rsidRPr="00E9065C">
        <w:rPr>
          <w:szCs w:val="28"/>
        </w:rPr>
        <w:t>egressive Integrated Moving Average model</w:t>
      </w:r>
      <w:r w:rsidR="009066D7">
        <w:rPr>
          <w:rFonts w:hint="eastAsia"/>
          <w:szCs w:val="28"/>
        </w:rPr>
        <w:t>），其中的</w:t>
      </w:r>
      <w:r w:rsidR="009066D7">
        <w:rPr>
          <w:rFonts w:hint="eastAsia"/>
          <w:szCs w:val="28"/>
        </w:rPr>
        <w:t>d</w:t>
      </w:r>
      <w:proofErr w:type="gramStart"/>
      <w:r w:rsidR="009066D7">
        <w:rPr>
          <w:rFonts w:hint="eastAsia"/>
          <w:szCs w:val="28"/>
        </w:rPr>
        <w:t>為單根數量</w:t>
      </w:r>
      <w:proofErr w:type="gramEnd"/>
      <w:r w:rsidR="009066D7">
        <w:rPr>
          <w:rFonts w:hint="eastAsia"/>
          <w:szCs w:val="28"/>
        </w:rPr>
        <w:t>。而當</w:t>
      </w:r>
      <w:r w:rsidR="009066D7">
        <w:rPr>
          <w:rFonts w:hint="eastAsia"/>
          <w:szCs w:val="28"/>
        </w:rPr>
        <w:t>ARMA</w:t>
      </w:r>
      <w:r w:rsidR="009066D7">
        <w:rPr>
          <w:rFonts w:hint="eastAsia"/>
          <w:szCs w:val="28"/>
        </w:rPr>
        <w:t>模型存在季節之間的趨勢時，可以將</w:t>
      </w:r>
      <w:r w:rsidR="009066D7">
        <w:rPr>
          <w:rFonts w:hint="eastAsia"/>
          <w:szCs w:val="28"/>
        </w:rPr>
        <w:t>ARMA</w:t>
      </w:r>
      <w:r w:rsidR="009066D7">
        <w:rPr>
          <w:rFonts w:hint="eastAsia"/>
          <w:szCs w:val="28"/>
        </w:rPr>
        <w:t>模型表示成式</w:t>
      </w:r>
      <w:r w:rsidR="00C97528">
        <w:rPr>
          <w:szCs w:val="28"/>
        </w:rPr>
        <w:fldChar w:fldCharType="begin"/>
      </w:r>
      <w:r w:rsidR="00C97528">
        <w:rPr>
          <w:szCs w:val="28"/>
        </w:rPr>
        <w:instrText xml:space="preserve"> </w:instrText>
      </w:r>
      <w:r w:rsidR="00C97528">
        <w:rPr>
          <w:rFonts w:hint="eastAsia"/>
          <w:szCs w:val="28"/>
        </w:rPr>
        <w:instrText>REF _Ref30431889 \h</w:instrText>
      </w:r>
      <w:r w:rsidR="00C97528">
        <w:rPr>
          <w:szCs w:val="28"/>
        </w:rPr>
        <w:instrText xml:space="preserve"> </w:instrText>
      </w:r>
      <w:r w:rsidR="00C97528">
        <w:rPr>
          <w:szCs w:val="28"/>
        </w:rPr>
      </w:r>
      <w:r w:rsidR="00C97528">
        <w:rPr>
          <w:szCs w:val="28"/>
        </w:rPr>
        <w:fldChar w:fldCharType="separate"/>
      </w:r>
      <w:r w:rsidR="00DF051D">
        <w:rPr>
          <w:rFonts w:hint="eastAsia"/>
          <w:szCs w:val="28"/>
        </w:rPr>
        <w:t>(</w:t>
      </w:r>
      <w:r w:rsidR="00DF051D">
        <w:rPr>
          <w:noProof/>
          <w:szCs w:val="28"/>
        </w:rPr>
        <w:t>10</w:t>
      </w:r>
      <w:r w:rsidR="00DF051D">
        <w:rPr>
          <w:rFonts w:hint="eastAsia"/>
          <w:szCs w:val="28"/>
        </w:rPr>
        <w:t>)</w:t>
      </w:r>
      <w:r w:rsidR="00C97528">
        <w:rPr>
          <w:szCs w:val="28"/>
        </w:rPr>
        <w:fldChar w:fldCharType="end"/>
      </w:r>
      <w:r w:rsidR="009066D7">
        <w:rPr>
          <w:rFonts w:hint="eastAsia"/>
          <w:szCs w:val="28"/>
        </w:rPr>
        <w:t>，其中</w:t>
      </w:r>
      <w:r w:rsidR="009066D7">
        <w:rPr>
          <w:rFonts w:hint="eastAsia"/>
          <w:szCs w:val="28"/>
        </w:rPr>
        <w:t>s</w:t>
      </w:r>
      <w:r w:rsidR="009066D7">
        <w:rPr>
          <w:rFonts w:hint="eastAsia"/>
          <w:szCs w:val="28"/>
        </w:rPr>
        <w:t>為季節的週期，稱為</w:t>
      </w:r>
      <w:r w:rsidR="009066D7">
        <w:rPr>
          <w:rFonts w:hint="eastAsia"/>
          <w:szCs w:val="28"/>
        </w:rPr>
        <w:t>ARMA(p</w:t>
      </w:r>
      <w:r w:rsidR="009066D7">
        <w:rPr>
          <w:szCs w:val="28"/>
        </w:rPr>
        <w:t>, q</w:t>
      </w:r>
      <w:r w:rsidR="009066D7">
        <w:rPr>
          <w:rFonts w:hint="eastAsia"/>
          <w:szCs w:val="28"/>
        </w:rPr>
        <w:t>)</w:t>
      </w:r>
      <w:r w:rsidR="009066D7" w:rsidRPr="005002D2">
        <w:rPr>
          <w:szCs w:val="28"/>
          <w:vertAlign w:val="subscript"/>
        </w:rPr>
        <w:t>s</w:t>
      </w:r>
      <w:r w:rsidR="009066D7">
        <w:rPr>
          <w:rFonts w:hint="eastAsia"/>
          <w:szCs w:val="28"/>
        </w:rPr>
        <w:t>模型。當季節模型在各期皆對該期前後的資料有</w:t>
      </w:r>
      <w:r w:rsidR="009066D7">
        <w:rPr>
          <w:rFonts w:hint="eastAsia"/>
          <w:szCs w:val="28"/>
        </w:rPr>
        <w:t>ARMA</w:t>
      </w:r>
      <w:r w:rsidR="009066D7">
        <w:rPr>
          <w:rFonts w:hint="eastAsia"/>
          <w:szCs w:val="28"/>
        </w:rPr>
        <w:t>模型，</w:t>
      </w:r>
      <w:r w:rsidR="00C97528">
        <w:rPr>
          <w:rFonts w:hint="eastAsia"/>
          <w:szCs w:val="28"/>
        </w:rPr>
        <w:t>是</w:t>
      </w:r>
      <w:r w:rsidR="009066D7">
        <w:rPr>
          <w:rFonts w:hint="eastAsia"/>
          <w:szCs w:val="28"/>
        </w:rPr>
        <w:t>為相乘模式的</w:t>
      </w:r>
      <w:r w:rsidR="009066D7">
        <w:rPr>
          <w:rFonts w:hint="eastAsia"/>
          <w:szCs w:val="28"/>
        </w:rPr>
        <w:t>ARMA</w:t>
      </w:r>
      <w:r w:rsidR="009066D7">
        <w:rPr>
          <w:rFonts w:hint="eastAsia"/>
          <w:szCs w:val="28"/>
        </w:rPr>
        <w:t>模型。若除了相乘模式</w:t>
      </w:r>
      <w:proofErr w:type="gramStart"/>
      <w:r w:rsidR="009066D7">
        <w:rPr>
          <w:rFonts w:hint="eastAsia"/>
          <w:szCs w:val="28"/>
        </w:rPr>
        <w:t>以外，亦有單根</w:t>
      </w:r>
      <w:proofErr w:type="gramEnd"/>
      <w:r w:rsidR="009066D7">
        <w:rPr>
          <w:rFonts w:hint="eastAsia"/>
          <w:szCs w:val="28"/>
        </w:rPr>
        <w:t>，則數學</w:t>
      </w:r>
      <w:proofErr w:type="gramStart"/>
      <w:r w:rsidR="009066D7">
        <w:rPr>
          <w:rFonts w:hint="eastAsia"/>
          <w:szCs w:val="28"/>
        </w:rPr>
        <w:t>式為式</w:t>
      </w:r>
      <w:r w:rsidR="00A41106">
        <w:rPr>
          <w:szCs w:val="28"/>
        </w:rPr>
        <w:fldChar w:fldCharType="begin"/>
      </w:r>
      <w:r w:rsidR="00A41106">
        <w:rPr>
          <w:szCs w:val="28"/>
        </w:rPr>
        <w:instrText xml:space="preserve"> </w:instrText>
      </w:r>
      <w:r w:rsidR="00A41106">
        <w:rPr>
          <w:rFonts w:hint="eastAsia"/>
          <w:szCs w:val="28"/>
        </w:rPr>
        <w:instrText>REF _Ref30855640 \h</w:instrText>
      </w:r>
      <w:r w:rsidR="00A41106">
        <w:rPr>
          <w:szCs w:val="28"/>
        </w:rPr>
        <w:instrText xml:space="preserve"> </w:instrText>
      </w:r>
      <w:r w:rsidR="00A41106">
        <w:rPr>
          <w:szCs w:val="28"/>
        </w:rPr>
      </w:r>
      <w:r w:rsidR="00A41106">
        <w:rPr>
          <w:szCs w:val="28"/>
        </w:rPr>
        <w:fldChar w:fldCharType="separate"/>
      </w:r>
      <w:r w:rsidR="00DF051D">
        <w:rPr>
          <w:rFonts w:hint="eastAsia"/>
          <w:szCs w:val="28"/>
        </w:rPr>
        <w:t>(</w:t>
      </w:r>
      <w:r w:rsidR="00DF051D">
        <w:rPr>
          <w:noProof/>
          <w:szCs w:val="28"/>
        </w:rPr>
        <w:t>11</w:t>
      </w:r>
      <w:r w:rsidR="00DF051D">
        <w:rPr>
          <w:rFonts w:hint="eastAsia"/>
          <w:szCs w:val="28"/>
        </w:rPr>
        <w:t>)</w:t>
      </w:r>
      <w:r w:rsidR="00A41106">
        <w:rPr>
          <w:szCs w:val="28"/>
        </w:rPr>
        <w:fldChar w:fldCharType="end"/>
      </w:r>
      <w:proofErr w:type="gramEnd"/>
      <w:r w:rsidR="000E2D9B">
        <w:rPr>
          <w:rFonts w:hint="eastAsia"/>
          <w:szCs w:val="28"/>
        </w:rPr>
        <w:t>，其中的</w:t>
      </w:r>
      <w:r w:rsidR="000E2D9B">
        <w:rPr>
          <w:rFonts w:hint="eastAsia"/>
          <w:szCs w:val="28"/>
        </w:rPr>
        <w:t>C</w:t>
      </w:r>
      <w:proofErr w:type="gramStart"/>
      <w:r w:rsidR="000E2D9B">
        <w:rPr>
          <w:rFonts w:hint="eastAsia"/>
          <w:szCs w:val="28"/>
        </w:rPr>
        <w:t>為單根相乘</w:t>
      </w:r>
      <w:proofErr w:type="gramEnd"/>
      <w:r w:rsidR="00370A79">
        <w:rPr>
          <w:rFonts w:hint="eastAsia"/>
          <w:szCs w:val="28"/>
        </w:rPr>
        <w:t>後</w:t>
      </w:r>
      <w:r w:rsidR="000E2D9B">
        <w:rPr>
          <w:rFonts w:hint="eastAsia"/>
          <w:szCs w:val="28"/>
        </w:rPr>
        <w:t>的平均值，可表示為</w:t>
      </w:r>
      <w:r w:rsidR="000E2D9B">
        <w:rPr>
          <w:rFonts w:hint="eastAsia"/>
          <w:szCs w:val="28"/>
        </w:rPr>
        <w:t>ARIMA(</w:t>
      </w:r>
      <w:r w:rsidR="000E2D9B">
        <w:rPr>
          <w:szCs w:val="28"/>
        </w:rPr>
        <w:t>p, d, q</w:t>
      </w:r>
      <w:r w:rsidR="000E2D9B">
        <w:rPr>
          <w:rFonts w:hint="eastAsia"/>
          <w:szCs w:val="28"/>
        </w:rPr>
        <w:t>)</w:t>
      </w:r>
      <w:r w:rsidR="000E2D9B">
        <w:rPr>
          <w:szCs w:val="28"/>
        </w:rPr>
        <w:t xml:space="preserve"> x (P, D, Q)</w:t>
      </w:r>
      <w:r w:rsidR="000E2D9B" w:rsidRPr="00BE635A">
        <w:rPr>
          <w:rFonts w:hint="eastAsia"/>
          <w:szCs w:val="28"/>
          <w:vertAlign w:val="subscript"/>
        </w:rPr>
        <w:t>s</w:t>
      </w:r>
      <w:r w:rsidR="000E2D9B">
        <w:rPr>
          <w:rFonts w:hint="eastAsia"/>
          <w:szCs w:val="28"/>
        </w:rPr>
        <w:t>。</w:t>
      </w:r>
    </w:p>
    <w:p w14:paraId="41E06ACA" w14:textId="77777777" w:rsidR="000E2D9B" w:rsidRPr="009066D7" w:rsidRDefault="000E2D9B" w:rsidP="007F7AB6">
      <w:pPr>
        <w:rPr>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126812" w14:paraId="75117041" w14:textId="77777777" w:rsidTr="000664FB">
        <w:tc>
          <w:tcPr>
            <w:tcW w:w="6941" w:type="dxa"/>
          </w:tcPr>
          <w:p w14:paraId="4EAF9D45" w14:textId="63385E5E" w:rsidR="00126812" w:rsidRDefault="00606829" w:rsidP="000664FB">
            <w:pPr>
              <w:tabs>
                <w:tab w:val="left" w:pos="6551"/>
              </w:tabs>
              <w:jc w:val="both"/>
              <w:rPr>
                <w:szCs w:val="28"/>
              </w:rPr>
            </w:pPr>
            <m:oMathPara>
              <m:oMath>
                <m:r>
                  <w:rPr>
                    <w:rFonts w:ascii="Cambria Math" w:hAnsi="Cambria Math"/>
                    <w:szCs w:val="28"/>
                  </w:rPr>
                  <m:t xml:space="preserve">   </m:t>
                </m:r>
                <m:d>
                  <m:dPr>
                    <m:ctrlPr>
                      <w:rPr>
                        <w:rFonts w:ascii="Cambria Math" w:hAnsi="Cambria Math"/>
                        <w:i/>
                        <w:szCs w:val="28"/>
                      </w:rPr>
                    </m:ctrlPr>
                  </m:dPr>
                  <m:e>
                    <m:sSubSup>
                      <m:sSubSupPr>
                        <m:ctrlPr>
                          <w:rPr>
                            <w:rFonts w:ascii="Cambria Math" w:hAnsi="Cambria Math"/>
                            <w:i/>
                            <w:szCs w:val="28"/>
                          </w:rPr>
                        </m:ctrlPr>
                      </m:sSubSupPr>
                      <m:e>
                        <m:r>
                          <m:rPr>
                            <m:sty m:val="p"/>
                          </m:rPr>
                          <w:rPr>
                            <w:rFonts w:ascii="Cambria Math" w:hAnsi="Cambria Math"/>
                            <w:szCs w:val="28"/>
                          </w:rPr>
                          <m:t>1-Σ</m:t>
                        </m:r>
                        <m:ctrlPr>
                          <w:rPr>
                            <w:rFonts w:ascii="Cambria Math" w:hAnsi="Cambria Math"/>
                            <w:szCs w:val="28"/>
                          </w:rPr>
                        </m:ctrlPr>
                      </m:e>
                      <m:sub>
                        <m:r>
                          <w:rPr>
                            <w:rFonts w:ascii="Cambria Math" w:hAnsi="Cambria Math"/>
                            <w:szCs w:val="28"/>
                          </w:rPr>
                          <m:t>i=1</m:t>
                        </m:r>
                      </m:sub>
                      <m:sup>
                        <m:r>
                          <w:rPr>
                            <w:rFonts w:ascii="Cambria Math" w:hAnsi="Cambria Math"/>
                            <w:szCs w:val="28"/>
                          </w:rPr>
                          <m:t>p</m:t>
                        </m:r>
                      </m:sup>
                    </m:sSubSup>
                    <m:sSub>
                      <m:sSubPr>
                        <m:ctrlPr>
                          <w:rPr>
                            <w:rFonts w:ascii="Cambria Math" w:hAnsi="Cambria Math"/>
                            <w:i/>
                            <w:szCs w:val="28"/>
                          </w:rPr>
                        </m:ctrlPr>
                      </m:sSubPr>
                      <m:e>
                        <m:r>
                          <w:rPr>
                            <w:rFonts w:ascii="Cambria Math" w:hAnsi="Cambria Math"/>
                            <w:szCs w:val="28"/>
                          </w:rPr>
                          <m:t>β</m:t>
                        </m:r>
                      </m:e>
                      <m:sub>
                        <m:r>
                          <w:rPr>
                            <w:rFonts w:ascii="Cambria Math" w:hAnsi="Cambria Math"/>
                            <w:szCs w:val="28"/>
                          </w:rPr>
                          <m:t>i</m:t>
                        </m:r>
                      </m:sub>
                    </m:sSub>
                    <m:sSup>
                      <m:sSupPr>
                        <m:ctrlPr>
                          <w:rPr>
                            <w:rFonts w:ascii="Cambria Math" w:hAnsi="Cambria Math"/>
                            <w:i/>
                            <w:szCs w:val="28"/>
                          </w:rPr>
                        </m:ctrlPr>
                      </m:sSupPr>
                      <m:e>
                        <m:r>
                          <w:rPr>
                            <w:rFonts w:ascii="Cambria Math" w:hAnsi="Cambria Math"/>
                            <w:szCs w:val="28"/>
                          </w:rPr>
                          <m:t>L</m:t>
                        </m:r>
                      </m:e>
                      <m:sup>
                        <m:r>
                          <w:rPr>
                            <w:rFonts w:ascii="Cambria Math" w:hAnsi="Cambria Math"/>
                            <w:szCs w:val="28"/>
                          </w:rPr>
                          <m:t>i</m:t>
                        </m:r>
                      </m:sup>
                    </m:sSup>
                  </m:e>
                </m:d>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1-L</m:t>
                        </m:r>
                      </m:e>
                    </m:d>
                  </m:e>
                  <m:sup>
                    <m:r>
                      <w:rPr>
                        <w:rFonts w:ascii="Cambria Math" w:hAnsi="Cambria Math"/>
                        <w:szCs w:val="28"/>
                      </w:rPr>
                      <m:t>d</m:t>
                    </m:r>
                  </m:sup>
                </m:sSup>
                <m:sSub>
                  <m:sSubPr>
                    <m:ctrlPr>
                      <w:rPr>
                        <w:rFonts w:ascii="Cambria Math" w:hAnsi="Cambria Math"/>
                        <w:i/>
                        <w:szCs w:val="28"/>
                      </w:rPr>
                    </m:ctrlPr>
                  </m:sSubPr>
                  <m:e>
                    <m:r>
                      <w:rPr>
                        <w:rFonts w:ascii="Cambria Math" w:hAnsi="Cambria Math"/>
                        <w:szCs w:val="28"/>
                      </w:rPr>
                      <m:t>Y</m:t>
                    </m:r>
                  </m:e>
                  <m:sub>
                    <m:r>
                      <w:rPr>
                        <w:rFonts w:ascii="Cambria Math" w:hAnsi="Cambria Math"/>
                        <w:szCs w:val="28"/>
                      </w:rPr>
                      <m:t>t</m:t>
                    </m:r>
                  </m:sub>
                </m:sSub>
                <m:r>
                  <w:rPr>
                    <w:rFonts w:ascii="Cambria Math" w:hAnsi="Cambria Math"/>
                    <w:szCs w:val="28"/>
                  </w:rPr>
                  <m:t>=</m:t>
                </m:r>
                <m:d>
                  <m:dPr>
                    <m:ctrlPr>
                      <w:rPr>
                        <w:rFonts w:ascii="Cambria Math" w:hAnsi="Cambria Math"/>
                        <w:i/>
                        <w:szCs w:val="28"/>
                      </w:rPr>
                    </m:ctrlPr>
                  </m:dPr>
                  <m:e>
                    <m:r>
                      <w:rPr>
                        <w:rFonts w:ascii="Cambria Math" w:hAnsi="Cambria Math"/>
                        <w:szCs w:val="28"/>
                      </w:rPr>
                      <m:t>1+</m:t>
                    </m:r>
                    <m:sSubSup>
                      <m:sSubSupPr>
                        <m:ctrlPr>
                          <w:rPr>
                            <w:rFonts w:ascii="Cambria Math" w:hAnsi="Cambria Math"/>
                            <w:i/>
                            <w:szCs w:val="28"/>
                          </w:rPr>
                        </m:ctrlPr>
                      </m:sSubSupPr>
                      <m:e>
                        <m:r>
                          <m:rPr>
                            <m:sty m:val="p"/>
                          </m:rPr>
                          <w:rPr>
                            <w:rFonts w:ascii="Cambria Math" w:hAnsi="Cambria Math"/>
                            <w:szCs w:val="28"/>
                          </w:rPr>
                          <m:t>Σ</m:t>
                        </m:r>
                      </m:e>
                      <m:sub>
                        <m:r>
                          <w:rPr>
                            <w:rFonts w:ascii="Cambria Math" w:hAnsi="Cambria Math"/>
                            <w:szCs w:val="28"/>
                          </w:rPr>
                          <m:t>j=1</m:t>
                        </m:r>
                      </m:sub>
                      <m:sup>
                        <m:r>
                          <w:rPr>
                            <w:rFonts w:ascii="Cambria Math" w:hAnsi="Cambria Math"/>
                            <w:szCs w:val="28"/>
                          </w:rPr>
                          <m:t>q</m:t>
                        </m:r>
                      </m:sup>
                    </m:sSubSup>
                    <m:sSub>
                      <m:sSubPr>
                        <m:ctrlPr>
                          <w:rPr>
                            <w:rFonts w:ascii="Cambria Math" w:hAnsi="Cambria Math"/>
                            <w:i/>
                            <w:szCs w:val="28"/>
                          </w:rPr>
                        </m:ctrlPr>
                      </m:sSubPr>
                      <m:e>
                        <m:r>
                          <w:rPr>
                            <w:rFonts w:ascii="Cambria Math" w:hAnsi="Cambria Math"/>
                            <w:szCs w:val="28"/>
                          </w:rPr>
                          <m:t>θ</m:t>
                        </m:r>
                      </m:e>
                      <m:sub>
                        <m:r>
                          <w:rPr>
                            <w:rFonts w:ascii="Cambria Math" w:hAnsi="Cambria Math"/>
                            <w:szCs w:val="28"/>
                          </w:rPr>
                          <m:t>j</m:t>
                        </m:r>
                      </m:sub>
                    </m:sSub>
                    <m:sSup>
                      <m:sSupPr>
                        <m:ctrlPr>
                          <w:rPr>
                            <w:rFonts w:ascii="Cambria Math" w:hAnsi="Cambria Math"/>
                            <w:i/>
                            <w:szCs w:val="28"/>
                          </w:rPr>
                        </m:ctrlPr>
                      </m:sSupPr>
                      <m:e>
                        <m:r>
                          <w:rPr>
                            <w:rFonts w:ascii="Cambria Math" w:hAnsi="Cambria Math"/>
                            <w:szCs w:val="28"/>
                          </w:rPr>
                          <m:t>L</m:t>
                        </m:r>
                      </m:e>
                      <m:sup>
                        <m:r>
                          <w:rPr>
                            <w:rFonts w:ascii="Cambria Math" w:hAnsi="Cambria Math"/>
                            <w:szCs w:val="28"/>
                          </w:rPr>
                          <m:t>j</m:t>
                        </m:r>
                      </m:sup>
                    </m:sSup>
                  </m:e>
                </m:d>
                <m:sSub>
                  <m:sSubPr>
                    <m:ctrlPr>
                      <w:rPr>
                        <w:rFonts w:ascii="Cambria Math" w:hAnsi="Cambria Math"/>
                        <w:i/>
                        <w:szCs w:val="28"/>
                      </w:rPr>
                    </m:ctrlPr>
                  </m:sSubPr>
                  <m:e>
                    <m:r>
                      <w:rPr>
                        <w:rFonts w:ascii="Cambria Math" w:hAnsi="Cambria Math"/>
                        <w:szCs w:val="28"/>
                      </w:rPr>
                      <m:t>ϵ</m:t>
                    </m:r>
                  </m:e>
                  <m:sub>
                    <m:r>
                      <w:rPr>
                        <w:rFonts w:ascii="Cambria Math" w:hAnsi="Cambria Math"/>
                        <w:szCs w:val="28"/>
                      </w:rPr>
                      <m:t>t</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ϵ</m:t>
                    </m:r>
                  </m:e>
                  <m:sub>
                    <m:r>
                      <w:rPr>
                        <w:rFonts w:ascii="Cambria Math" w:hAnsi="Cambria Math"/>
                        <w:szCs w:val="28"/>
                      </w:rPr>
                      <m:t>t</m:t>
                    </m:r>
                  </m:sub>
                </m:sSub>
                <m:sSup>
                  <m:sSupPr>
                    <m:ctrlPr>
                      <w:rPr>
                        <w:rFonts w:ascii="Cambria Math" w:hAnsi="Cambria Math"/>
                        <w:i/>
                        <w:szCs w:val="28"/>
                      </w:rPr>
                    </m:ctrlPr>
                  </m:sSupPr>
                  <m:e>
                    <m:r>
                      <w:rPr>
                        <w:rFonts w:ascii="Cambria Math" w:hAnsi="Cambria Math"/>
                        <w:szCs w:val="28"/>
                      </w:rPr>
                      <m:t>~</m:t>
                    </m:r>
                  </m:e>
                  <m:sup>
                    <m:r>
                      <w:rPr>
                        <w:rFonts w:ascii="Cambria Math" w:hAnsi="Cambria Math"/>
                        <w:szCs w:val="28"/>
                      </w:rPr>
                      <m:t>iid</m:t>
                    </m:r>
                  </m:sup>
                </m:sSup>
                <m:d>
                  <m:dPr>
                    <m:ctrlPr>
                      <w:rPr>
                        <w:rFonts w:ascii="Cambria Math" w:hAnsi="Cambria Math"/>
                        <w:i/>
                        <w:szCs w:val="28"/>
                      </w:rPr>
                    </m:ctrlPr>
                  </m:dPr>
                  <m:e>
                    <m:r>
                      <w:rPr>
                        <w:rFonts w:ascii="Cambria Math" w:hAnsi="Cambria Math"/>
                        <w:szCs w:val="28"/>
                      </w:rPr>
                      <m:t xml:space="preserve">0, </m:t>
                    </m:r>
                    <m:sSup>
                      <m:sSupPr>
                        <m:ctrlPr>
                          <w:rPr>
                            <w:rFonts w:ascii="Cambria Math" w:hAnsi="Cambria Math"/>
                            <w:i/>
                            <w:szCs w:val="28"/>
                          </w:rPr>
                        </m:ctrlPr>
                      </m:sSupPr>
                      <m:e>
                        <m:r>
                          <w:rPr>
                            <w:rFonts w:ascii="Cambria Math" w:hAnsi="Cambria Math"/>
                            <w:szCs w:val="28"/>
                          </w:rPr>
                          <m:t>σ</m:t>
                        </m:r>
                      </m:e>
                      <m:sup>
                        <m:r>
                          <w:rPr>
                            <w:rFonts w:ascii="Cambria Math" w:hAnsi="Cambria Math"/>
                            <w:szCs w:val="28"/>
                          </w:rPr>
                          <m:t>2</m:t>
                        </m:r>
                      </m:sup>
                    </m:sSup>
                  </m:e>
                </m:d>
              </m:oMath>
            </m:oMathPara>
          </w:p>
        </w:tc>
        <w:tc>
          <w:tcPr>
            <w:tcW w:w="1355" w:type="dxa"/>
            <w:vAlign w:val="center"/>
          </w:tcPr>
          <w:p w14:paraId="423136D5" w14:textId="16E9853B" w:rsidR="00126812" w:rsidRDefault="00687E1B" w:rsidP="000664FB">
            <w:pPr>
              <w:tabs>
                <w:tab w:val="left" w:pos="7088"/>
              </w:tabs>
              <w:rPr>
                <w:szCs w:val="28"/>
              </w:rPr>
            </w:pPr>
            <w:bookmarkStart w:id="10" w:name="_Ref30848202"/>
            <w:r>
              <w:rPr>
                <w:rFonts w:hint="eastAsia"/>
                <w:szCs w:val="28"/>
              </w:rPr>
              <w:t>(</w:t>
            </w:r>
            <w:r w:rsidR="008E4F16">
              <w:rPr>
                <w:szCs w:val="28"/>
              </w:rPr>
              <w:fldChar w:fldCharType="begin"/>
            </w:r>
            <w:r w:rsidR="008E4F16">
              <w:rPr>
                <w:szCs w:val="28"/>
              </w:rPr>
              <w:instrText xml:space="preserve"> </w:instrText>
            </w:r>
            <w:r w:rsidR="008E4F16">
              <w:rPr>
                <w:rFonts w:hint="eastAsia"/>
                <w:szCs w:val="28"/>
              </w:rPr>
              <w:instrText>SEQ Equation \* ARABIC</w:instrText>
            </w:r>
            <w:r w:rsidR="008E4F16">
              <w:rPr>
                <w:szCs w:val="28"/>
              </w:rPr>
              <w:instrText xml:space="preserve"> </w:instrText>
            </w:r>
            <w:r w:rsidR="008E4F16">
              <w:rPr>
                <w:szCs w:val="28"/>
              </w:rPr>
              <w:fldChar w:fldCharType="separate"/>
            </w:r>
            <w:r w:rsidR="00DF051D">
              <w:rPr>
                <w:noProof/>
                <w:szCs w:val="28"/>
              </w:rPr>
              <w:t>9</w:t>
            </w:r>
            <w:r w:rsidR="008E4F16">
              <w:rPr>
                <w:szCs w:val="28"/>
              </w:rPr>
              <w:fldChar w:fldCharType="end"/>
            </w:r>
            <w:r>
              <w:rPr>
                <w:rFonts w:hint="eastAsia"/>
                <w:szCs w:val="28"/>
              </w:rPr>
              <w:t>)</w:t>
            </w:r>
            <w:bookmarkEnd w:id="10"/>
          </w:p>
        </w:tc>
      </w:tr>
    </w:tbl>
    <w:p w14:paraId="5A0E6EF9" w14:textId="77777777" w:rsidR="008567DC" w:rsidRDefault="008567DC" w:rsidP="007F7AB6">
      <w:pPr>
        <w:rPr>
          <w:szCs w:val="28"/>
        </w:rPr>
      </w:pPr>
    </w:p>
    <w:tbl>
      <w:tblPr>
        <w:tblStyle w:val="ac"/>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2815A9" w14:paraId="0F55D398" w14:textId="77777777" w:rsidTr="000664FB">
        <w:tc>
          <w:tcPr>
            <w:tcW w:w="6941" w:type="dxa"/>
          </w:tcPr>
          <w:p w14:paraId="76C4399E" w14:textId="550DB297" w:rsidR="002815A9" w:rsidRDefault="00C97528" w:rsidP="000664FB">
            <w:pPr>
              <w:tabs>
                <w:tab w:val="left" w:pos="6551"/>
              </w:tabs>
              <w:jc w:val="both"/>
              <w:rPr>
                <w:szCs w:val="28"/>
              </w:rPr>
            </w:pPr>
            <m:oMathPara>
              <m:oMath>
                <m:d>
                  <m:dPr>
                    <m:ctrlPr>
                      <w:rPr>
                        <w:rFonts w:ascii="Cambria Math" w:hAnsi="Cambria Math"/>
                        <w:i/>
                        <w:szCs w:val="28"/>
                      </w:rPr>
                    </m:ctrlPr>
                  </m:dPr>
                  <m:e>
                    <m:sSubSup>
                      <m:sSubSupPr>
                        <m:ctrlPr>
                          <w:rPr>
                            <w:rFonts w:ascii="Cambria Math" w:hAnsi="Cambria Math"/>
                            <w:i/>
                            <w:szCs w:val="28"/>
                          </w:rPr>
                        </m:ctrlPr>
                      </m:sSubSupPr>
                      <m:e>
                        <m:r>
                          <m:rPr>
                            <m:sty m:val="p"/>
                          </m:rPr>
                          <w:rPr>
                            <w:rFonts w:ascii="Cambria Math" w:hAnsi="Cambria Math"/>
                            <w:szCs w:val="28"/>
                          </w:rPr>
                          <m:t>1-Σ</m:t>
                        </m:r>
                        <m:ctrlPr>
                          <w:rPr>
                            <w:rFonts w:ascii="Cambria Math" w:hAnsi="Cambria Math"/>
                            <w:szCs w:val="28"/>
                          </w:rPr>
                        </m:ctrlPr>
                      </m:e>
                      <m:sub>
                        <m:r>
                          <w:rPr>
                            <w:rFonts w:ascii="Cambria Math" w:hAnsi="Cambria Math"/>
                            <w:szCs w:val="28"/>
                          </w:rPr>
                          <m:t>i=1</m:t>
                        </m:r>
                      </m:sub>
                      <m:sup>
                        <m:r>
                          <w:rPr>
                            <w:rFonts w:ascii="Cambria Math" w:hAnsi="Cambria Math"/>
                            <w:szCs w:val="28"/>
                          </w:rPr>
                          <m:t>p</m:t>
                        </m:r>
                      </m:sup>
                    </m:sSubSup>
                    <m:sSub>
                      <m:sSubPr>
                        <m:ctrlPr>
                          <w:rPr>
                            <w:rFonts w:ascii="Cambria Math" w:hAnsi="Cambria Math"/>
                            <w:i/>
                            <w:szCs w:val="28"/>
                          </w:rPr>
                        </m:ctrlPr>
                      </m:sSubPr>
                      <m:e>
                        <m:r>
                          <w:rPr>
                            <w:rFonts w:ascii="Cambria Math" w:hAnsi="Cambria Math"/>
                            <w:szCs w:val="28"/>
                          </w:rPr>
                          <m:t>β</m:t>
                        </m:r>
                      </m:e>
                      <m:sub>
                        <m:r>
                          <w:rPr>
                            <w:rFonts w:ascii="Cambria Math" w:hAnsi="Cambria Math"/>
                            <w:szCs w:val="28"/>
                          </w:rPr>
                          <m:t>si</m:t>
                        </m:r>
                      </m:sub>
                    </m:sSub>
                    <m:sSup>
                      <m:sSupPr>
                        <m:ctrlPr>
                          <w:rPr>
                            <w:rFonts w:ascii="Cambria Math" w:hAnsi="Cambria Math"/>
                            <w:i/>
                            <w:szCs w:val="28"/>
                          </w:rPr>
                        </m:ctrlPr>
                      </m:sSupPr>
                      <m:e>
                        <m:r>
                          <w:rPr>
                            <w:rFonts w:ascii="Cambria Math" w:hAnsi="Cambria Math"/>
                            <w:szCs w:val="28"/>
                          </w:rPr>
                          <m:t>L</m:t>
                        </m:r>
                      </m:e>
                      <m:sup>
                        <m:r>
                          <w:rPr>
                            <w:rFonts w:ascii="Cambria Math" w:hAnsi="Cambria Math"/>
                            <w:szCs w:val="28"/>
                          </w:rPr>
                          <m:t>si</m:t>
                        </m:r>
                      </m:sup>
                    </m:sSup>
                  </m:e>
                </m:d>
                <m:sSub>
                  <m:sSubPr>
                    <m:ctrlPr>
                      <w:rPr>
                        <w:rFonts w:ascii="Cambria Math" w:hAnsi="Cambria Math"/>
                        <w:i/>
                        <w:szCs w:val="28"/>
                      </w:rPr>
                    </m:ctrlPr>
                  </m:sSubPr>
                  <m:e>
                    <m:r>
                      <w:rPr>
                        <w:rFonts w:ascii="Cambria Math" w:hAnsi="Cambria Math"/>
                        <w:szCs w:val="28"/>
                      </w:rPr>
                      <m:t>Y</m:t>
                    </m:r>
                  </m:e>
                  <m:sub>
                    <m:r>
                      <w:rPr>
                        <w:rFonts w:ascii="Cambria Math" w:hAnsi="Cambria Math"/>
                        <w:szCs w:val="28"/>
                      </w:rPr>
                      <m:t>t</m:t>
                    </m:r>
                  </m:sub>
                </m:sSub>
                <m:r>
                  <w:rPr>
                    <w:rFonts w:ascii="Cambria Math" w:hAnsi="Cambria Math"/>
                    <w:szCs w:val="28"/>
                  </w:rPr>
                  <m:t>=</m:t>
                </m:r>
                <m:d>
                  <m:dPr>
                    <m:ctrlPr>
                      <w:rPr>
                        <w:rFonts w:ascii="Cambria Math" w:hAnsi="Cambria Math"/>
                        <w:i/>
                        <w:szCs w:val="28"/>
                      </w:rPr>
                    </m:ctrlPr>
                  </m:dPr>
                  <m:e>
                    <m:r>
                      <w:rPr>
                        <w:rFonts w:ascii="Cambria Math" w:hAnsi="Cambria Math"/>
                        <w:szCs w:val="28"/>
                      </w:rPr>
                      <m:t>1+</m:t>
                    </m:r>
                    <m:sSubSup>
                      <m:sSubSupPr>
                        <m:ctrlPr>
                          <w:rPr>
                            <w:rFonts w:ascii="Cambria Math" w:hAnsi="Cambria Math"/>
                            <w:i/>
                            <w:szCs w:val="28"/>
                          </w:rPr>
                        </m:ctrlPr>
                      </m:sSubSupPr>
                      <m:e>
                        <m:r>
                          <m:rPr>
                            <m:sty m:val="p"/>
                          </m:rPr>
                          <w:rPr>
                            <w:rFonts w:ascii="Cambria Math" w:hAnsi="Cambria Math"/>
                            <w:szCs w:val="28"/>
                          </w:rPr>
                          <m:t>Σ</m:t>
                        </m:r>
                      </m:e>
                      <m:sub>
                        <m:r>
                          <w:rPr>
                            <w:rFonts w:ascii="Cambria Math" w:hAnsi="Cambria Math"/>
                            <w:szCs w:val="28"/>
                          </w:rPr>
                          <m:t>j=1</m:t>
                        </m:r>
                      </m:sub>
                      <m:sup>
                        <m:r>
                          <w:rPr>
                            <w:rFonts w:ascii="Cambria Math" w:hAnsi="Cambria Math"/>
                            <w:szCs w:val="28"/>
                          </w:rPr>
                          <m:t>q</m:t>
                        </m:r>
                      </m:sup>
                    </m:sSubSup>
                    <m:sSub>
                      <m:sSubPr>
                        <m:ctrlPr>
                          <w:rPr>
                            <w:rFonts w:ascii="Cambria Math" w:hAnsi="Cambria Math"/>
                            <w:i/>
                            <w:szCs w:val="28"/>
                          </w:rPr>
                        </m:ctrlPr>
                      </m:sSubPr>
                      <m:e>
                        <m:r>
                          <w:rPr>
                            <w:rFonts w:ascii="Cambria Math" w:hAnsi="Cambria Math"/>
                            <w:szCs w:val="28"/>
                          </w:rPr>
                          <m:t>θ</m:t>
                        </m:r>
                      </m:e>
                      <m:sub>
                        <m:r>
                          <w:rPr>
                            <w:rFonts w:ascii="Cambria Math" w:hAnsi="Cambria Math"/>
                            <w:szCs w:val="28"/>
                          </w:rPr>
                          <m:t>sj</m:t>
                        </m:r>
                      </m:sub>
                    </m:sSub>
                    <m:sSup>
                      <m:sSupPr>
                        <m:ctrlPr>
                          <w:rPr>
                            <w:rFonts w:ascii="Cambria Math" w:hAnsi="Cambria Math"/>
                            <w:i/>
                            <w:szCs w:val="28"/>
                          </w:rPr>
                        </m:ctrlPr>
                      </m:sSupPr>
                      <m:e>
                        <m:r>
                          <w:rPr>
                            <w:rFonts w:ascii="Cambria Math" w:hAnsi="Cambria Math"/>
                            <w:szCs w:val="28"/>
                          </w:rPr>
                          <m:t>L</m:t>
                        </m:r>
                      </m:e>
                      <m:sup>
                        <m:r>
                          <w:rPr>
                            <w:rFonts w:ascii="Cambria Math" w:hAnsi="Cambria Math"/>
                            <w:szCs w:val="28"/>
                          </w:rPr>
                          <m:t>sj</m:t>
                        </m:r>
                      </m:sup>
                    </m:sSup>
                  </m:e>
                </m:d>
                <m:sSub>
                  <m:sSubPr>
                    <m:ctrlPr>
                      <w:rPr>
                        <w:rFonts w:ascii="Cambria Math" w:hAnsi="Cambria Math"/>
                        <w:i/>
                        <w:szCs w:val="28"/>
                      </w:rPr>
                    </m:ctrlPr>
                  </m:sSubPr>
                  <m:e>
                    <m:r>
                      <w:rPr>
                        <w:rFonts w:ascii="Cambria Math" w:hAnsi="Cambria Math"/>
                        <w:szCs w:val="28"/>
                      </w:rPr>
                      <m:t>ϵ</m:t>
                    </m:r>
                  </m:e>
                  <m:sub>
                    <m:r>
                      <w:rPr>
                        <w:rFonts w:ascii="Cambria Math" w:hAnsi="Cambria Math"/>
                        <w:szCs w:val="28"/>
                      </w:rPr>
                      <m:t>t</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ϵ</m:t>
                    </m:r>
                  </m:e>
                  <m:sub>
                    <m:r>
                      <w:rPr>
                        <w:rFonts w:ascii="Cambria Math" w:hAnsi="Cambria Math"/>
                        <w:szCs w:val="28"/>
                      </w:rPr>
                      <m:t>t</m:t>
                    </m:r>
                  </m:sub>
                </m:sSub>
                <m:sSup>
                  <m:sSupPr>
                    <m:ctrlPr>
                      <w:rPr>
                        <w:rFonts w:ascii="Cambria Math" w:hAnsi="Cambria Math"/>
                        <w:i/>
                        <w:szCs w:val="28"/>
                      </w:rPr>
                    </m:ctrlPr>
                  </m:sSupPr>
                  <m:e>
                    <m:r>
                      <w:rPr>
                        <w:rFonts w:ascii="Cambria Math" w:hAnsi="Cambria Math"/>
                        <w:szCs w:val="28"/>
                      </w:rPr>
                      <m:t>~</m:t>
                    </m:r>
                  </m:e>
                  <m:sup>
                    <m:r>
                      <w:rPr>
                        <w:rFonts w:ascii="Cambria Math" w:hAnsi="Cambria Math"/>
                        <w:szCs w:val="28"/>
                      </w:rPr>
                      <m:t>iid</m:t>
                    </m:r>
                  </m:sup>
                </m:sSup>
                <m:d>
                  <m:dPr>
                    <m:ctrlPr>
                      <w:rPr>
                        <w:rFonts w:ascii="Cambria Math" w:hAnsi="Cambria Math"/>
                        <w:i/>
                        <w:szCs w:val="28"/>
                      </w:rPr>
                    </m:ctrlPr>
                  </m:dPr>
                  <m:e>
                    <m:r>
                      <w:rPr>
                        <w:rFonts w:ascii="Cambria Math" w:hAnsi="Cambria Math"/>
                        <w:szCs w:val="28"/>
                      </w:rPr>
                      <m:t xml:space="preserve">0, </m:t>
                    </m:r>
                    <m:sSup>
                      <m:sSupPr>
                        <m:ctrlPr>
                          <w:rPr>
                            <w:rFonts w:ascii="Cambria Math" w:hAnsi="Cambria Math"/>
                            <w:i/>
                            <w:szCs w:val="28"/>
                          </w:rPr>
                        </m:ctrlPr>
                      </m:sSupPr>
                      <m:e>
                        <m:r>
                          <w:rPr>
                            <w:rFonts w:ascii="Cambria Math" w:hAnsi="Cambria Math"/>
                            <w:szCs w:val="28"/>
                          </w:rPr>
                          <m:t>σ</m:t>
                        </m:r>
                      </m:e>
                      <m:sup>
                        <m:r>
                          <w:rPr>
                            <w:rFonts w:ascii="Cambria Math" w:hAnsi="Cambria Math"/>
                            <w:szCs w:val="28"/>
                          </w:rPr>
                          <m:t>2</m:t>
                        </m:r>
                      </m:sup>
                    </m:sSup>
                  </m:e>
                </m:d>
                <m:r>
                  <w:rPr>
                    <w:rFonts w:ascii="Cambria Math" w:hAnsi="Cambria Math" w:hint="eastAsia"/>
                    <w:szCs w:val="28"/>
                  </w:rPr>
                  <m:t xml:space="preserve">      </m:t>
                </m:r>
              </m:oMath>
            </m:oMathPara>
          </w:p>
        </w:tc>
        <w:tc>
          <w:tcPr>
            <w:tcW w:w="1355" w:type="dxa"/>
            <w:vAlign w:val="center"/>
          </w:tcPr>
          <w:p w14:paraId="60E36991" w14:textId="73404183" w:rsidR="002815A9" w:rsidRDefault="002815A9" w:rsidP="000664FB">
            <w:pPr>
              <w:tabs>
                <w:tab w:val="left" w:pos="7088"/>
              </w:tabs>
              <w:rPr>
                <w:szCs w:val="28"/>
              </w:rPr>
            </w:pPr>
            <w:bookmarkStart w:id="11" w:name="_Ref30431889"/>
            <w:r>
              <w:rPr>
                <w:rFonts w:hint="eastAsia"/>
                <w:szCs w:val="28"/>
              </w:rPr>
              <w:t>(</w:t>
            </w:r>
            <w:r w:rsidR="008E4F16">
              <w:rPr>
                <w:szCs w:val="28"/>
              </w:rPr>
              <w:fldChar w:fldCharType="begin"/>
            </w:r>
            <w:r w:rsidR="008E4F16">
              <w:rPr>
                <w:szCs w:val="28"/>
              </w:rPr>
              <w:instrText xml:space="preserve"> </w:instrText>
            </w:r>
            <w:r w:rsidR="008E4F16">
              <w:rPr>
                <w:rFonts w:hint="eastAsia"/>
                <w:szCs w:val="28"/>
              </w:rPr>
              <w:instrText>SEQ Equation \* ARABIC</w:instrText>
            </w:r>
            <w:r w:rsidR="008E4F16">
              <w:rPr>
                <w:szCs w:val="28"/>
              </w:rPr>
              <w:instrText xml:space="preserve"> </w:instrText>
            </w:r>
            <w:r w:rsidR="008E4F16">
              <w:rPr>
                <w:szCs w:val="28"/>
              </w:rPr>
              <w:fldChar w:fldCharType="separate"/>
            </w:r>
            <w:r w:rsidR="00DF051D">
              <w:rPr>
                <w:noProof/>
                <w:szCs w:val="28"/>
              </w:rPr>
              <w:t>10</w:t>
            </w:r>
            <w:r w:rsidR="008E4F16">
              <w:rPr>
                <w:szCs w:val="28"/>
              </w:rPr>
              <w:fldChar w:fldCharType="end"/>
            </w:r>
            <w:r>
              <w:rPr>
                <w:rFonts w:hint="eastAsia"/>
                <w:szCs w:val="28"/>
              </w:rPr>
              <w:t>)</w:t>
            </w:r>
            <w:bookmarkEnd w:id="11"/>
          </w:p>
        </w:tc>
      </w:tr>
    </w:tbl>
    <w:p w14:paraId="0AB097A7" w14:textId="77777777" w:rsidR="00847FBE" w:rsidRDefault="00847FBE" w:rsidP="007F7AB6">
      <w:pPr>
        <w:rPr>
          <w:szCs w:val="28"/>
        </w:rPr>
      </w:pPr>
    </w:p>
    <w:tbl>
      <w:tblPr>
        <w:tblStyle w:val="ac"/>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930"/>
      </w:tblGrid>
      <w:tr w:rsidR="00B81AFA" w14:paraId="5D3505DD" w14:textId="77777777" w:rsidTr="00A41106">
        <w:tc>
          <w:tcPr>
            <w:tcW w:w="7366" w:type="dxa"/>
            <w:vAlign w:val="center"/>
          </w:tcPr>
          <w:p w14:paraId="33B69C0A" w14:textId="0F523B0F" w:rsidR="00B81AFA" w:rsidRDefault="008567DC" w:rsidP="00A41106">
            <w:pPr>
              <w:tabs>
                <w:tab w:val="left" w:pos="6551"/>
              </w:tabs>
              <w:jc w:val="both"/>
              <w:rPr>
                <w:szCs w:val="28"/>
              </w:rPr>
            </w:pPr>
            <m:oMathPara>
              <m:oMath>
                <m:r>
                  <m:rPr>
                    <m:sty m:val="p"/>
                  </m:rPr>
                  <w:rPr>
                    <w:rFonts w:ascii="Cambria Math" w:hAnsi="Cambria Math"/>
                    <w:szCs w:val="28"/>
                  </w:rPr>
                  <m:t>Ω</m:t>
                </m:r>
                <m:sSub>
                  <m:sSubPr>
                    <m:ctrlPr>
                      <w:rPr>
                        <w:rFonts w:ascii="Cambria Math" w:hAnsi="Cambria Math"/>
                        <w:szCs w:val="28"/>
                      </w:rPr>
                    </m:ctrlPr>
                  </m:sSubPr>
                  <m:e>
                    <m:r>
                      <m:rPr>
                        <m:sty m:val="p"/>
                      </m:rPr>
                      <w:rPr>
                        <w:rFonts w:ascii="Cambria Math" w:hAnsi="Cambria Math"/>
                        <w:szCs w:val="28"/>
                      </w:rPr>
                      <w:softHyphen/>
                    </m:r>
                  </m:e>
                  <m:sub>
                    <m:r>
                      <m:rPr>
                        <m:sty m:val="p"/>
                      </m:rPr>
                      <w:rPr>
                        <w:rFonts w:ascii="Cambria Math" w:hAnsi="Cambria Math"/>
                        <w:szCs w:val="28"/>
                      </w:rPr>
                      <m:t>P</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L</m:t>
                        </m:r>
                      </m:e>
                      <m:sup>
                        <m:r>
                          <w:rPr>
                            <w:rFonts w:ascii="Cambria Math" w:hAnsi="Cambria Math"/>
                            <w:szCs w:val="28"/>
                          </w:rPr>
                          <m:t>s</m:t>
                        </m:r>
                      </m:sup>
                    </m:sSup>
                  </m:e>
                </m:d>
                <m:d>
                  <m:dPr>
                    <m:ctrlPr>
                      <w:rPr>
                        <w:rFonts w:ascii="Cambria Math" w:hAnsi="Cambria Math"/>
                        <w:i/>
                        <w:szCs w:val="28"/>
                      </w:rPr>
                    </m:ctrlPr>
                  </m:dPr>
                  <m:e>
                    <m:sSubSup>
                      <m:sSubSupPr>
                        <m:ctrlPr>
                          <w:rPr>
                            <w:rFonts w:ascii="Cambria Math" w:hAnsi="Cambria Math"/>
                            <w:i/>
                            <w:szCs w:val="28"/>
                          </w:rPr>
                        </m:ctrlPr>
                      </m:sSubSupPr>
                      <m:e>
                        <m:r>
                          <m:rPr>
                            <m:sty m:val="p"/>
                          </m:rPr>
                          <w:rPr>
                            <w:rFonts w:ascii="Cambria Math" w:hAnsi="Cambria Math"/>
                            <w:szCs w:val="28"/>
                          </w:rPr>
                          <m:t>1-Σ</m:t>
                        </m:r>
                        <m:ctrlPr>
                          <w:rPr>
                            <w:rFonts w:ascii="Cambria Math" w:hAnsi="Cambria Math"/>
                            <w:szCs w:val="28"/>
                          </w:rPr>
                        </m:ctrlPr>
                      </m:e>
                      <m:sub>
                        <m:r>
                          <w:rPr>
                            <w:rFonts w:ascii="Cambria Math" w:hAnsi="Cambria Math"/>
                            <w:szCs w:val="28"/>
                          </w:rPr>
                          <m:t>i=1</m:t>
                        </m:r>
                      </m:sub>
                      <m:sup>
                        <m:r>
                          <w:rPr>
                            <w:rFonts w:ascii="Cambria Math" w:hAnsi="Cambria Math"/>
                            <w:szCs w:val="28"/>
                          </w:rPr>
                          <m:t>p</m:t>
                        </m:r>
                      </m:sup>
                    </m:sSubSup>
                    <m:sSub>
                      <m:sSubPr>
                        <m:ctrlPr>
                          <w:rPr>
                            <w:rFonts w:ascii="Cambria Math" w:hAnsi="Cambria Math"/>
                            <w:i/>
                            <w:szCs w:val="28"/>
                          </w:rPr>
                        </m:ctrlPr>
                      </m:sSubPr>
                      <m:e>
                        <m:r>
                          <w:rPr>
                            <w:rFonts w:ascii="Cambria Math" w:hAnsi="Cambria Math"/>
                            <w:szCs w:val="28"/>
                          </w:rPr>
                          <m:t>β</m:t>
                        </m:r>
                      </m:e>
                      <m:sub>
                        <m:r>
                          <w:rPr>
                            <w:rFonts w:ascii="Cambria Math" w:hAnsi="Cambria Math"/>
                            <w:szCs w:val="28"/>
                          </w:rPr>
                          <m:t>si</m:t>
                        </m:r>
                      </m:sub>
                    </m:sSub>
                    <m:sSup>
                      <m:sSupPr>
                        <m:ctrlPr>
                          <w:rPr>
                            <w:rFonts w:ascii="Cambria Math" w:hAnsi="Cambria Math"/>
                            <w:i/>
                            <w:szCs w:val="28"/>
                          </w:rPr>
                        </m:ctrlPr>
                      </m:sSupPr>
                      <m:e>
                        <m:r>
                          <w:rPr>
                            <w:rFonts w:ascii="Cambria Math" w:hAnsi="Cambria Math"/>
                            <w:szCs w:val="28"/>
                          </w:rPr>
                          <m:t>L</m:t>
                        </m:r>
                      </m:e>
                      <m:sup>
                        <m:r>
                          <w:rPr>
                            <w:rFonts w:ascii="Cambria Math" w:hAnsi="Cambria Math"/>
                            <w:szCs w:val="28"/>
                          </w:rPr>
                          <m:t>si</m:t>
                        </m:r>
                      </m:sup>
                    </m:sSup>
                  </m:e>
                </m:d>
                <m:sSup>
                  <m:sSupPr>
                    <m:ctrlPr>
                      <w:rPr>
                        <w:rFonts w:ascii="Cambria Math" w:hAnsi="Cambria Math"/>
                        <w:i/>
                        <w:szCs w:val="28"/>
                      </w:rPr>
                    </m:ctrlPr>
                  </m:sSupPr>
                  <m:e>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1-L</m:t>
                            </m:r>
                          </m:e>
                        </m:d>
                      </m:e>
                      <m:sup>
                        <m:r>
                          <w:rPr>
                            <w:rFonts w:ascii="Cambria Math" w:hAnsi="Cambria Math"/>
                            <w:szCs w:val="28"/>
                          </w:rPr>
                          <m:t>D</m:t>
                        </m:r>
                      </m:sup>
                    </m:sSup>
                    <m:d>
                      <m:dPr>
                        <m:ctrlPr>
                          <w:rPr>
                            <w:rFonts w:ascii="Cambria Math" w:hAnsi="Cambria Math"/>
                            <w:i/>
                            <w:szCs w:val="28"/>
                          </w:rPr>
                        </m:ctrlPr>
                      </m:dPr>
                      <m:e>
                        <m:r>
                          <w:rPr>
                            <w:rFonts w:ascii="Cambria Math" w:hAnsi="Cambria Math"/>
                            <w:szCs w:val="28"/>
                          </w:rPr>
                          <m:t>1-L</m:t>
                        </m:r>
                      </m:e>
                    </m:d>
                  </m:e>
                  <m:sup>
                    <m:r>
                      <w:rPr>
                        <w:rFonts w:ascii="Cambria Math" w:hAnsi="Cambria Math"/>
                        <w:szCs w:val="28"/>
                      </w:rPr>
                      <m:t>d</m:t>
                    </m:r>
                  </m:sup>
                </m:sSup>
                <m:sSub>
                  <m:sSubPr>
                    <m:ctrlPr>
                      <w:rPr>
                        <w:rFonts w:ascii="Cambria Math" w:hAnsi="Cambria Math"/>
                        <w:i/>
                        <w:szCs w:val="28"/>
                      </w:rPr>
                    </m:ctrlPr>
                  </m:sSubPr>
                  <m:e>
                    <m:r>
                      <w:rPr>
                        <w:rFonts w:ascii="Cambria Math" w:hAnsi="Cambria Math"/>
                        <w:szCs w:val="28"/>
                      </w:rPr>
                      <m:t>Y</m:t>
                    </m:r>
                  </m:e>
                  <m:sub>
                    <m:r>
                      <w:rPr>
                        <w:rFonts w:ascii="Cambria Math" w:hAnsi="Cambria Math"/>
                        <w:szCs w:val="28"/>
                      </w:rPr>
                      <m:t>t</m:t>
                    </m:r>
                  </m:sub>
                </m:sSub>
                <m:r>
                  <w:rPr>
                    <w:rFonts w:ascii="Cambria Math" w:hAnsi="Cambria Math" w:hint="eastAsia"/>
                    <w:szCs w:val="28"/>
                  </w:rPr>
                  <m:t xml:space="preserve">       </m:t>
                </m:r>
                <m:r>
                  <w:rPr>
                    <w:rFonts w:ascii="Cambria Math" w:hAnsi="Cambria Math" w:hint="eastAsia"/>
                    <w:szCs w:val="28"/>
                  </w:rPr>
                  <m:t xml:space="preserve"> </m:t>
                </m:r>
                <m:r>
                  <w:rPr>
                    <w:rFonts w:ascii="Cambria Math" w:hAnsi="Cambria Math"/>
                    <w:szCs w:val="28"/>
                  </w:rPr>
                  <m:t>=C+</m:t>
                </m:r>
                <m:sSub>
                  <m:sSubPr>
                    <m:ctrlPr>
                      <w:rPr>
                        <w:rFonts w:ascii="Cambria Math" w:hAnsi="Cambria Math"/>
                        <w:szCs w:val="28"/>
                      </w:rPr>
                    </m:ctrlPr>
                  </m:sSubPr>
                  <m:e>
                    <m:r>
                      <m:rPr>
                        <m:sty m:val="p"/>
                      </m:rPr>
                      <w:rPr>
                        <w:rFonts w:ascii="Cambria Math" w:hAnsi="Cambria Math"/>
                        <w:szCs w:val="28"/>
                      </w:rPr>
                      <m:t>Θ</m:t>
                    </m:r>
                  </m:e>
                  <m:sub>
                    <m:r>
                      <m:rPr>
                        <m:sty m:val="p"/>
                      </m:rPr>
                      <w:rPr>
                        <w:rFonts w:ascii="Cambria Math" w:hAnsi="Cambria Math"/>
                        <w:szCs w:val="28"/>
                      </w:rPr>
                      <m:t>Q</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L</m:t>
                        </m:r>
                      </m:e>
                      <m:sup>
                        <m:r>
                          <w:rPr>
                            <w:rFonts w:ascii="Cambria Math" w:hAnsi="Cambria Math"/>
                            <w:szCs w:val="28"/>
                          </w:rPr>
                          <m:t>s</m:t>
                        </m:r>
                      </m:sup>
                    </m:sSup>
                  </m:e>
                </m:d>
                <m:d>
                  <m:dPr>
                    <m:ctrlPr>
                      <w:rPr>
                        <w:rFonts w:ascii="Cambria Math" w:hAnsi="Cambria Math"/>
                        <w:i/>
                        <w:szCs w:val="28"/>
                      </w:rPr>
                    </m:ctrlPr>
                  </m:dPr>
                  <m:e>
                    <m:r>
                      <w:rPr>
                        <w:rFonts w:ascii="Cambria Math" w:hAnsi="Cambria Math"/>
                        <w:szCs w:val="28"/>
                      </w:rPr>
                      <m:t>1+</m:t>
                    </m:r>
                    <m:sSubSup>
                      <m:sSubSupPr>
                        <m:ctrlPr>
                          <w:rPr>
                            <w:rFonts w:ascii="Cambria Math" w:hAnsi="Cambria Math"/>
                            <w:i/>
                            <w:szCs w:val="28"/>
                          </w:rPr>
                        </m:ctrlPr>
                      </m:sSubSupPr>
                      <m:e>
                        <m:r>
                          <m:rPr>
                            <m:sty m:val="p"/>
                          </m:rPr>
                          <w:rPr>
                            <w:rFonts w:ascii="Cambria Math" w:hAnsi="Cambria Math"/>
                            <w:szCs w:val="28"/>
                          </w:rPr>
                          <m:t>Σ</m:t>
                        </m:r>
                      </m:e>
                      <m:sub>
                        <m:r>
                          <w:rPr>
                            <w:rFonts w:ascii="Cambria Math" w:hAnsi="Cambria Math"/>
                            <w:szCs w:val="28"/>
                          </w:rPr>
                          <m:t>j=1</m:t>
                        </m:r>
                      </m:sub>
                      <m:sup>
                        <m:r>
                          <w:rPr>
                            <w:rFonts w:ascii="Cambria Math" w:hAnsi="Cambria Math"/>
                            <w:szCs w:val="28"/>
                          </w:rPr>
                          <m:t>q</m:t>
                        </m:r>
                      </m:sup>
                    </m:sSubSup>
                    <m:sSub>
                      <m:sSubPr>
                        <m:ctrlPr>
                          <w:rPr>
                            <w:rFonts w:ascii="Cambria Math" w:hAnsi="Cambria Math"/>
                            <w:i/>
                            <w:szCs w:val="28"/>
                          </w:rPr>
                        </m:ctrlPr>
                      </m:sSubPr>
                      <m:e>
                        <m:r>
                          <w:rPr>
                            <w:rFonts w:ascii="Cambria Math" w:hAnsi="Cambria Math"/>
                            <w:szCs w:val="28"/>
                          </w:rPr>
                          <m:t>θ</m:t>
                        </m:r>
                      </m:e>
                      <m:sub>
                        <m:r>
                          <w:rPr>
                            <w:rFonts w:ascii="Cambria Math" w:hAnsi="Cambria Math"/>
                            <w:szCs w:val="28"/>
                          </w:rPr>
                          <m:t>sj</m:t>
                        </m:r>
                      </m:sub>
                    </m:sSub>
                    <m:sSup>
                      <m:sSupPr>
                        <m:ctrlPr>
                          <w:rPr>
                            <w:rFonts w:ascii="Cambria Math" w:hAnsi="Cambria Math"/>
                            <w:i/>
                            <w:szCs w:val="28"/>
                          </w:rPr>
                        </m:ctrlPr>
                      </m:sSupPr>
                      <m:e>
                        <m:r>
                          <w:rPr>
                            <w:rFonts w:ascii="Cambria Math" w:hAnsi="Cambria Math"/>
                            <w:szCs w:val="28"/>
                          </w:rPr>
                          <m:t>L</m:t>
                        </m:r>
                      </m:e>
                      <m:sup>
                        <m:r>
                          <w:rPr>
                            <w:rFonts w:ascii="Cambria Math" w:hAnsi="Cambria Math"/>
                            <w:szCs w:val="28"/>
                          </w:rPr>
                          <m:t>sj</m:t>
                        </m:r>
                      </m:sup>
                    </m:sSup>
                  </m:e>
                </m:d>
                <m:sSub>
                  <m:sSubPr>
                    <m:ctrlPr>
                      <w:rPr>
                        <w:rFonts w:ascii="Cambria Math" w:hAnsi="Cambria Math"/>
                        <w:i/>
                        <w:szCs w:val="28"/>
                      </w:rPr>
                    </m:ctrlPr>
                  </m:sSubPr>
                  <m:e>
                    <m:r>
                      <w:rPr>
                        <w:rFonts w:ascii="Cambria Math" w:hAnsi="Cambria Math"/>
                        <w:szCs w:val="28"/>
                      </w:rPr>
                      <m:t>ϵ</m:t>
                    </m:r>
                  </m:e>
                  <m:sub>
                    <m:r>
                      <w:rPr>
                        <w:rFonts w:ascii="Cambria Math" w:hAnsi="Cambria Math"/>
                        <w:szCs w:val="28"/>
                      </w:rPr>
                      <m:t>t</m:t>
                    </m:r>
                  </m:sub>
                </m:sSub>
                <m:r>
                  <w:rPr>
                    <w:rFonts w:ascii="Cambria Math" w:hAnsi="Cambria Math" w:hint="eastAsia"/>
                    <w:szCs w:val="28"/>
                  </w:rPr>
                  <m:t xml:space="preserve">           </m:t>
                </m:r>
              </m:oMath>
            </m:oMathPara>
          </w:p>
        </w:tc>
        <w:tc>
          <w:tcPr>
            <w:tcW w:w="930" w:type="dxa"/>
            <w:vAlign w:val="center"/>
          </w:tcPr>
          <w:p w14:paraId="7F8CF236" w14:textId="77DD68E0" w:rsidR="00B81AFA" w:rsidRDefault="00B81AFA" w:rsidP="00A41106">
            <w:pPr>
              <w:tabs>
                <w:tab w:val="left" w:pos="7088"/>
              </w:tabs>
              <w:rPr>
                <w:szCs w:val="28"/>
              </w:rPr>
            </w:pPr>
            <w:bookmarkStart w:id="12" w:name="_Ref30431817"/>
            <w:bookmarkStart w:id="13" w:name="_Ref30855640"/>
            <w:r>
              <w:rPr>
                <w:rFonts w:hint="eastAsia"/>
                <w:szCs w:val="28"/>
              </w:rPr>
              <w:t>(</w:t>
            </w:r>
            <w:r w:rsidR="008E4F16">
              <w:rPr>
                <w:szCs w:val="28"/>
              </w:rPr>
              <w:fldChar w:fldCharType="begin"/>
            </w:r>
            <w:r w:rsidR="008E4F16">
              <w:rPr>
                <w:szCs w:val="28"/>
              </w:rPr>
              <w:instrText xml:space="preserve"> </w:instrText>
            </w:r>
            <w:r w:rsidR="008E4F16">
              <w:rPr>
                <w:rFonts w:hint="eastAsia"/>
                <w:szCs w:val="28"/>
              </w:rPr>
              <w:instrText>SEQ Equation \* ARABIC</w:instrText>
            </w:r>
            <w:r w:rsidR="008E4F16">
              <w:rPr>
                <w:szCs w:val="28"/>
              </w:rPr>
              <w:instrText xml:space="preserve"> </w:instrText>
            </w:r>
            <w:r w:rsidR="008E4F16">
              <w:rPr>
                <w:szCs w:val="28"/>
              </w:rPr>
              <w:fldChar w:fldCharType="separate"/>
            </w:r>
            <w:r w:rsidR="00DF051D">
              <w:rPr>
                <w:noProof/>
                <w:szCs w:val="28"/>
              </w:rPr>
              <w:t>11</w:t>
            </w:r>
            <w:r w:rsidR="008E4F16">
              <w:rPr>
                <w:szCs w:val="28"/>
              </w:rPr>
              <w:fldChar w:fldCharType="end"/>
            </w:r>
            <w:r>
              <w:rPr>
                <w:rFonts w:hint="eastAsia"/>
                <w:szCs w:val="28"/>
              </w:rPr>
              <w:t>)</w:t>
            </w:r>
            <w:bookmarkEnd w:id="12"/>
            <w:bookmarkEnd w:id="13"/>
          </w:p>
        </w:tc>
      </w:tr>
    </w:tbl>
    <w:p w14:paraId="48D00745" w14:textId="5D39601A" w:rsidR="00BE635A" w:rsidRDefault="00BE635A" w:rsidP="007F7AB6">
      <w:pPr>
        <w:rPr>
          <w:szCs w:val="28"/>
        </w:rPr>
      </w:pPr>
    </w:p>
    <w:p w14:paraId="6FB3D0BC" w14:textId="4901FEFB" w:rsidR="000B5750" w:rsidRDefault="000E2D9B" w:rsidP="00847FBE">
      <w:pPr>
        <w:rPr>
          <w:szCs w:val="28"/>
        </w:rPr>
      </w:pPr>
      <w:r>
        <w:rPr>
          <w:rFonts w:hint="eastAsia"/>
          <w:szCs w:val="28"/>
        </w:rPr>
        <w:t xml:space="preserve">  </w:t>
      </w:r>
      <w:r>
        <w:rPr>
          <w:rFonts w:hint="eastAsia"/>
          <w:szCs w:val="28"/>
        </w:rPr>
        <w:t>透過前面所提到的</w:t>
      </w:r>
      <w:r w:rsidR="00E22BF5">
        <w:rPr>
          <w:rFonts w:hint="eastAsia"/>
          <w:szCs w:val="28"/>
        </w:rPr>
        <w:t>模型，佐以自我相關</w:t>
      </w:r>
      <w:r w:rsidR="00301AFA">
        <w:rPr>
          <w:rFonts w:hint="eastAsia"/>
          <w:szCs w:val="28"/>
        </w:rPr>
        <w:t>函</w:t>
      </w:r>
      <w:r w:rsidR="00E22BF5">
        <w:rPr>
          <w:rFonts w:hint="eastAsia"/>
          <w:szCs w:val="28"/>
        </w:rPr>
        <w:t>數</w:t>
      </w:r>
      <w:r w:rsidR="00E22BF5">
        <w:rPr>
          <w:rFonts w:hint="eastAsia"/>
          <w:szCs w:val="28"/>
        </w:rPr>
        <w:t>(A</w:t>
      </w:r>
      <w:r w:rsidR="00E22BF5">
        <w:rPr>
          <w:szCs w:val="28"/>
        </w:rPr>
        <w:t>uto</w:t>
      </w:r>
      <w:r w:rsidR="00301AFA">
        <w:rPr>
          <w:szCs w:val="28"/>
        </w:rPr>
        <w:t>-</w:t>
      </w:r>
      <w:r w:rsidR="00E22BF5">
        <w:rPr>
          <w:szCs w:val="28"/>
        </w:rPr>
        <w:t>Co</w:t>
      </w:r>
      <w:r w:rsidR="00301AFA">
        <w:rPr>
          <w:szCs w:val="28"/>
        </w:rPr>
        <w:t xml:space="preserve">rrelation </w:t>
      </w:r>
      <w:r w:rsidR="00E22BF5">
        <w:rPr>
          <w:szCs w:val="28"/>
        </w:rPr>
        <w:t>Function, ACF</w:t>
      </w:r>
      <w:r w:rsidR="00E22BF5">
        <w:rPr>
          <w:rFonts w:hint="eastAsia"/>
          <w:szCs w:val="28"/>
        </w:rPr>
        <w:t>)</w:t>
      </w:r>
      <w:r w:rsidR="00E22BF5">
        <w:rPr>
          <w:rFonts w:hint="eastAsia"/>
          <w:szCs w:val="28"/>
        </w:rPr>
        <w:t>，以及偏</w:t>
      </w:r>
      <w:r w:rsidR="00301AFA">
        <w:rPr>
          <w:rFonts w:hint="eastAsia"/>
          <w:szCs w:val="28"/>
        </w:rPr>
        <w:t>自我</w:t>
      </w:r>
      <w:r w:rsidR="00E22BF5">
        <w:rPr>
          <w:rFonts w:hint="eastAsia"/>
          <w:szCs w:val="28"/>
        </w:rPr>
        <w:t>相關</w:t>
      </w:r>
      <w:r w:rsidR="00301AFA">
        <w:rPr>
          <w:rFonts w:hint="eastAsia"/>
          <w:szCs w:val="28"/>
        </w:rPr>
        <w:t>函數</w:t>
      </w:r>
      <w:r w:rsidR="00301AFA">
        <w:rPr>
          <w:rFonts w:hint="eastAsia"/>
          <w:szCs w:val="28"/>
        </w:rPr>
        <w:t>(</w:t>
      </w:r>
      <w:r w:rsidR="00301AFA">
        <w:rPr>
          <w:szCs w:val="28"/>
        </w:rPr>
        <w:t xml:space="preserve">Partial Auto-Correlation Function, </w:t>
      </w:r>
      <w:r w:rsidR="00E22BF5">
        <w:rPr>
          <w:rFonts w:hint="eastAsia"/>
          <w:szCs w:val="28"/>
        </w:rPr>
        <w:t>PACF</w:t>
      </w:r>
      <w:r w:rsidR="00301AFA">
        <w:rPr>
          <w:szCs w:val="28"/>
        </w:rPr>
        <w:t>)</w:t>
      </w:r>
      <w:r w:rsidR="004232CD">
        <w:rPr>
          <w:rFonts w:hint="eastAsia"/>
          <w:szCs w:val="28"/>
        </w:rPr>
        <w:t>，</w:t>
      </w:r>
      <w:r w:rsidR="00F454E5">
        <w:rPr>
          <w:rFonts w:hint="eastAsia"/>
          <w:szCs w:val="28"/>
        </w:rPr>
        <w:t>我們便可以</w:t>
      </w:r>
      <w:r w:rsidR="004232CD">
        <w:rPr>
          <w:rFonts w:hint="eastAsia"/>
          <w:szCs w:val="28"/>
        </w:rPr>
        <w:t>進行模</w:t>
      </w:r>
      <w:r w:rsidR="00F454E5">
        <w:rPr>
          <w:rFonts w:hint="eastAsia"/>
          <w:szCs w:val="28"/>
        </w:rPr>
        <w:t>型的選擇</w:t>
      </w:r>
      <w:r w:rsidR="004232CD">
        <w:rPr>
          <w:rFonts w:hint="eastAsia"/>
          <w:szCs w:val="28"/>
        </w:rPr>
        <w:t>。判別準則可參考</w:t>
      </w:r>
      <w:r w:rsidR="00A359F6">
        <w:rPr>
          <w:szCs w:val="28"/>
        </w:rPr>
        <w:fldChar w:fldCharType="begin"/>
      </w:r>
      <w:r w:rsidR="00A359F6">
        <w:rPr>
          <w:szCs w:val="28"/>
        </w:rPr>
        <w:instrText xml:space="preserve"> </w:instrText>
      </w:r>
      <w:r w:rsidR="00A359F6">
        <w:rPr>
          <w:rFonts w:hint="eastAsia"/>
          <w:szCs w:val="28"/>
        </w:rPr>
        <w:instrText>REF _Ref30848620 \h</w:instrText>
      </w:r>
      <w:r w:rsidR="00A359F6">
        <w:rPr>
          <w:szCs w:val="28"/>
        </w:rPr>
        <w:instrText xml:space="preserve"> </w:instrText>
      </w:r>
      <w:r w:rsidR="00A359F6">
        <w:rPr>
          <w:szCs w:val="28"/>
        </w:rPr>
      </w:r>
      <w:r w:rsidR="00A359F6">
        <w:rPr>
          <w:szCs w:val="28"/>
        </w:rPr>
        <w:fldChar w:fldCharType="separate"/>
      </w:r>
      <w:r w:rsidR="00DF051D">
        <w:rPr>
          <w:rFonts w:hint="eastAsia"/>
          <w:szCs w:val="28"/>
        </w:rPr>
        <w:t>表</w:t>
      </w:r>
      <w:r w:rsidR="00DF051D">
        <w:rPr>
          <w:noProof/>
          <w:szCs w:val="28"/>
        </w:rPr>
        <w:t>1</w:t>
      </w:r>
      <w:r w:rsidR="00A359F6">
        <w:rPr>
          <w:szCs w:val="28"/>
        </w:rPr>
        <w:fldChar w:fldCharType="end"/>
      </w:r>
      <w:r w:rsidR="004B27B3">
        <w:rPr>
          <w:rFonts w:hint="eastAsia"/>
          <w:szCs w:val="28"/>
        </w:rPr>
        <w:t>所呈現的</w:t>
      </w:r>
      <w:r w:rsidR="002E06AC">
        <w:rPr>
          <w:rFonts w:hint="eastAsia"/>
          <w:szCs w:val="28"/>
        </w:rPr>
        <w:t>內容</w:t>
      </w:r>
      <w:r w:rsidR="00F454E5">
        <w:rPr>
          <w:rFonts w:hint="eastAsia"/>
          <w:szCs w:val="28"/>
        </w:rPr>
        <w:t>，具體上可以繪出</w:t>
      </w:r>
      <w:r w:rsidR="00F454E5">
        <w:rPr>
          <w:rFonts w:hint="eastAsia"/>
          <w:szCs w:val="28"/>
        </w:rPr>
        <w:t>ACF</w:t>
      </w:r>
      <w:r w:rsidR="00F454E5">
        <w:rPr>
          <w:rFonts w:hint="eastAsia"/>
          <w:szCs w:val="28"/>
        </w:rPr>
        <w:t>與</w:t>
      </w:r>
      <w:r w:rsidR="00F454E5">
        <w:rPr>
          <w:rFonts w:hint="eastAsia"/>
          <w:szCs w:val="28"/>
        </w:rPr>
        <w:t>PACF</w:t>
      </w:r>
      <w:r w:rsidR="00F454E5">
        <w:rPr>
          <w:rFonts w:hint="eastAsia"/>
          <w:szCs w:val="28"/>
        </w:rPr>
        <w:t>的圖形以及各自的信賴區間來進行選</w:t>
      </w:r>
      <w:r w:rsidR="00A57C32">
        <w:rPr>
          <w:rFonts w:hint="eastAsia"/>
          <w:szCs w:val="28"/>
        </w:rPr>
        <w:t>擇</w:t>
      </w:r>
      <w:r w:rsidR="004B27B3">
        <w:rPr>
          <w:rFonts w:hint="eastAsia"/>
          <w:szCs w:val="28"/>
        </w:rPr>
        <w:t>。</w:t>
      </w:r>
    </w:p>
    <w:p w14:paraId="605BA100" w14:textId="2F4EA68A" w:rsidR="00847FBE" w:rsidRDefault="00847FBE" w:rsidP="00847FBE">
      <w:pPr>
        <w:rPr>
          <w:szCs w:val="28"/>
        </w:rPr>
      </w:pPr>
    </w:p>
    <w:p w14:paraId="7757D4FF" w14:textId="3EBED79F" w:rsidR="00A359F6" w:rsidRPr="00847FBE" w:rsidRDefault="00A359F6" w:rsidP="00A359F6">
      <w:pPr>
        <w:pStyle w:val="ae"/>
        <w:rPr>
          <w:szCs w:val="28"/>
        </w:rPr>
      </w:pPr>
      <w:bookmarkStart w:id="14" w:name="_Ref30848620"/>
      <w:bookmarkStart w:id="15" w:name="_Ref30848593"/>
      <w:r>
        <w:rPr>
          <w:rFonts w:hint="eastAsia"/>
          <w:szCs w:val="28"/>
        </w:rPr>
        <w:t>表</w:t>
      </w:r>
      <w:r>
        <w:rPr>
          <w:szCs w:val="28"/>
        </w:rPr>
        <w:fldChar w:fldCharType="begin"/>
      </w:r>
      <w:r>
        <w:rPr>
          <w:szCs w:val="28"/>
        </w:rPr>
        <w:instrText xml:space="preserve"> </w:instrText>
      </w:r>
      <w:r>
        <w:rPr>
          <w:rFonts w:hint="eastAsia"/>
          <w:szCs w:val="28"/>
        </w:rPr>
        <w:instrText xml:space="preserve">SEQ </w:instrText>
      </w:r>
      <w:r>
        <w:rPr>
          <w:rFonts w:hint="eastAsia"/>
          <w:szCs w:val="28"/>
        </w:rPr>
        <w:instrText>表格</w:instrText>
      </w:r>
      <w:r>
        <w:rPr>
          <w:rFonts w:hint="eastAsia"/>
          <w:szCs w:val="28"/>
        </w:rPr>
        <w:instrText xml:space="preserve"> \* ARABIC</w:instrText>
      </w:r>
      <w:r>
        <w:rPr>
          <w:szCs w:val="28"/>
        </w:rPr>
        <w:instrText xml:space="preserve"> </w:instrText>
      </w:r>
      <w:r>
        <w:rPr>
          <w:szCs w:val="28"/>
        </w:rPr>
        <w:fldChar w:fldCharType="separate"/>
      </w:r>
      <w:r w:rsidR="00DF051D">
        <w:rPr>
          <w:noProof/>
          <w:szCs w:val="28"/>
        </w:rPr>
        <w:t>1</w:t>
      </w:r>
      <w:r>
        <w:rPr>
          <w:szCs w:val="28"/>
        </w:rPr>
        <w:fldChar w:fldCharType="end"/>
      </w:r>
      <w:bookmarkEnd w:id="14"/>
      <w:r>
        <w:rPr>
          <w:rFonts w:hint="eastAsia"/>
          <w:szCs w:val="28"/>
        </w:rPr>
        <w:t xml:space="preserve"> </w:t>
      </w:r>
      <w:bookmarkEnd w:id="15"/>
      <w:r w:rsidR="00ED04E3">
        <w:rPr>
          <w:rFonts w:hint="eastAsia"/>
          <w:szCs w:val="28"/>
        </w:rPr>
        <w:t xml:space="preserve"> </w:t>
      </w:r>
      <w:r w:rsidR="00ED04E3">
        <w:rPr>
          <w:rFonts w:hint="eastAsia"/>
          <w:szCs w:val="28"/>
        </w:rPr>
        <w:t>模型判斷準則</w:t>
      </w:r>
    </w:p>
    <w:tbl>
      <w:tblPr>
        <w:tblStyle w:val="ac"/>
        <w:tblW w:w="0" w:type="auto"/>
        <w:tblLook w:val="04A0" w:firstRow="1" w:lastRow="0" w:firstColumn="1" w:lastColumn="0" w:noHBand="0" w:noVBand="1"/>
      </w:tblPr>
      <w:tblGrid>
        <w:gridCol w:w="2765"/>
        <w:gridCol w:w="2765"/>
        <w:gridCol w:w="2766"/>
      </w:tblGrid>
      <w:tr w:rsidR="00E64106" w14:paraId="037BF2C8" w14:textId="77777777" w:rsidTr="000E70AB">
        <w:tc>
          <w:tcPr>
            <w:tcW w:w="2765" w:type="dxa"/>
            <w:tcBorders>
              <w:top w:val="single" w:sz="12" w:space="0" w:color="auto"/>
              <w:bottom w:val="single" w:sz="12" w:space="0" w:color="auto"/>
            </w:tcBorders>
          </w:tcPr>
          <w:p w14:paraId="363C5BA3" w14:textId="77777777" w:rsidR="00E64106" w:rsidRDefault="00E64106" w:rsidP="007F7AB6">
            <w:pPr>
              <w:rPr>
                <w:szCs w:val="28"/>
              </w:rPr>
            </w:pPr>
            <w:r>
              <w:rPr>
                <w:rFonts w:hint="eastAsia"/>
                <w:szCs w:val="28"/>
              </w:rPr>
              <w:t>ACF</w:t>
            </w:r>
          </w:p>
        </w:tc>
        <w:tc>
          <w:tcPr>
            <w:tcW w:w="2765" w:type="dxa"/>
            <w:tcBorders>
              <w:top w:val="single" w:sz="12" w:space="0" w:color="auto"/>
              <w:bottom w:val="single" w:sz="12" w:space="0" w:color="auto"/>
            </w:tcBorders>
          </w:tcPr>
          <w:p w14:paraId="44943F80" w14:textId="77777777" w:rsidR="00E64106" w:rsidRDefault="00E64106" w:rsidP="007F7AB6">
            <w:pPr>
              <w:rPr>
                <w:szCs w:val="28"/>
              </w:rPr>
            </w:pPr>
            <w:r>
              <w:rPr>
                <w:rFonts w:hint="eastAsia"/>
                <w:szCs w:val="28"/>
              </w:rPr>
              <w:t>PACF</w:t>
            </w:r>
          </w:p>
        </w:tc>
        <w:tc>
          <w:tcPr>
            <w:tcW w:w="2766" w:type="dxa"/>
            <w:tcBorders>
              <w:top w:val="single" w:sz="12" w:space="0" w:color="auto"/>
              <w:bottom w:val="single" w:sz="12" w:space="0" w:color="auto"/>
            </w:tcBorders>
          </w:tcPr>
          <w:p w14:paraId="0654EFB0" w14:textId="77777777" w:rsidR="00E64106" w:rsidRDefault="00E64106" w:rsidP="007F7AB6">
            <w:pPr>
              <w:rPr>
                <w:szCs w:val="28"/>
              </w:rPr>
            </w:pPr>
            <w:r>
              <w:rPr>
                <w:rFonts w:hint="eastAsia"/>
                <w:szCs w:val="28"/>
              </w:rPr>
              <w:t>模型</w:t>
            </w:r>
          </w:p>
        </w:tc>
      </w:tr>
      <w:tr w:rsidR="00E64106" w14:paraId="0A1AE120" w14:textId="77777777" w:rsidTr="000E70AB">
        <w:tc>
          <w:tcPr>
            <w:tcW w:w="2765" w:type="dxa"/>
            <w:tcBorders>
              <w:top w:val="single" w:sz="12" w:space="0" w:color="auto"/>
            </w:tcBorders>
          </w:tcPr>
          <w:p w14:paraId="451D8CD7" w14:textId="77777777" w:rsidR="00E64106" w:rsidRDefault="00E64106" w:rsidP="007F7AB6">
            <w:pPr>
              <w:rPr>
                <w:szCs w:val="28"/>
              </w:rPr>
            </w:pPr>
            <w:r>
              <w:rPr>
                <w:rFonts w:hint="eastAsia"/>
                <w:szCs w:val="28"/>
              </w:rPr>
              <w:t>q</w:t>
            </w:r>
            <w:r>
              <w:rPr>
                <w:rFonts w:hint="eastAsia"/>
                <w:szCs w:val="28"/>
              </w:rPr>
              <w:t>期後截斷</w:t>
            </w:r>
          </w:p>
        </w:tc>
        <w:tc>
          <w:tcPr>
            <w:tcW w:w="2765" w:type="dxa"/>
            <w:tcBorders>
              <w:top w:val="single" w:sz="12" w:space="0" w:color="auto"/>
            </w:tcBorders>
          </w:tcPr>
          <w:p w14:paraId="19B0F810" w14:textId="77777777" w:rsidR="00E64106" w:rsidRDefault="00E64106" w:rsidP="007F7AB6">
            <w:pPr>
              <w:rPr>
                <w:szCs w:val="28"/>
              </w:rPr>
            </w:pPr>
            <w:r>
              <w:rPr>
                <w:rFonts w:hint="eastAsia"/>
                <w:szCs w:val="28"/>
              </w:rPr>
              <w:t>指數絕對值遞減</w:t>
            </w:r>
          </w:p>
        </w:tc>
        <w:tc>
          <w:tcPr>
            <w:tcW w:w="2766" w:type="dxa"/>
            <w:tcBorders>
              <w:top w:val="single" w:sz="12" w:space="0" w:color="auto"/>
            </w:tcBorders>
          </w:tcPr>
          <w:p w14:paraId="35293D21" w14:textId="77777777" w:rsidR="00E64106" w:rsidRDefault="00E64106" w:rsidP="007F7AB6">
            <w:pPr>
              <w:rPr>
                <w:szCs w:val="28"/>
              </w:rPr>
            </w:pPr>
            <w:r>
              <w:rPr>
                <w:rFonts w:hint="eastAsia"/>
                <w:szCs w:val="28"/>
              </w:rPr>
              <w:t>MA</w:t>
            </w:r>
            <w:r>
              <w:rPr>
                <w:szCs w:val="28"/>
              </w:rPr>
              <w:t>(q</w:t>
            </w:r>
            <w:r>
              <w:rPr>
                <w:rFonts w:hint="eastAsia"/>
                <w:szCs w:val="28"/>
              </w:rPr>
              <w:t>)</w:t>
            </w:r>
          </w:p>
        </w:tc>
      </w:tr>
      <w:tr w:rsidR="00E64106" w14:paraId="4E1A39BB" w14:textId="77777777" w:rsidTr="00523B00">
        <w:tc>
          <w:tcPr>
            <w:tcW w:w="2765" w:type="dxa"/>
            <w:tcBorders>
              <w:bottom w:val="single" w:sz="4" w:space="0" w:color="auto"/>
            </w:tcBorders>
          </w:tcPr>
          <w:p w14:paraId="443B3CB3" w14:textId="77777777" w:rsidR="00E64106" w:rsidRDefault="00E64106" w:rsidP="007F7AB6">
            <w:pPr>
              <w:rPr>
                <w:szCs w:val="28"/>
              </w:rPr>
            </w:pPr>
            <w:r>
              <w:rPr>
                <w:rFonts w:hint="eastAsia"/>
                <w:szCs w:val="28"/>
              </w:rPr>
              <w:t>出現於第</w:t>
            </w:r>
            <w:r>
              <w:rPr>
                <w:rFonts w:hint="eastAsia"/>
                <w:szCs w:val="28"/>
              </w:rPr>
              <w:t>p</w:t>
            </w:r>
            <w:r>
              <w:rPr>
                <w:rFonts w:hint="eastAsia"/>
                <w:szCs w:val="28"/>
              </w:rPr>
              <w:t>期</w:t>
            </w:r>
          </w:p>
        </w:tc>
        <w:tc>
          <w:tcPr>
            <w:tcW w:w="2765" w:type="dxa"/>
            <w:tcBorders>
              <w:bottom w:val="single" w:sz="4" w:space="0" w:color="auto"/>
            </w:tcBorders>
          </w:tcPr>
          <w:p w14:paraId="2F948215" w14:textId="77777777" w:rsidR="00E64106" w:rsidRDefault="00E64106" w:rsidP="007F7AB6">
            <w:pPr>
              <w:rPr>
                <w:szCs w:val="28"/>
              </w:rPr>
            </w:pPr>
            <w:r>
              <w:rPr>
                <w:rFonts w:hint="eastAsia"/>
                <w:szCs w:val="28"/>
              </w:rPr>
              <w:t>指數絕對值遞減</w:t>
            </w:r>
          </w:p>
        </w:tc>
        <w:tc>
          <w:tcPr>
            <w:tcW w:w="2766" w:type="dxa"/>
            <w:tcBorders>
              <w:bottom w:val="single" w:sz="4" w:space="0" w:color="auto"/>
            </w:tcBorders>
          </w:tcPr>
          <w:p w14:paraId="6F4F3E69" w14:textId="77777777" w:rsidR="00E64106" w:rsidRDefault="00E64106" w:rsidP="007F7AB6">
            <w:pPr>
              <w:rPr>
                <w:szCs w:val="28"/>
              </w:rPr>
            </w:pPr>
            <w:r>
              <w:rPr>
                <w:rFonts w:hint="eastAsia"/>
                <w:szCs w:val="28"/>
              </w:rPr>
              <w:t>AR(p)</w:t>
            </w:r>
          </w:p>
        </w:tc>
      </w:tr>
      <w:tr w:rsidR="00E64106" w14:paraId="49D588EC" w14:textId="77777777" w:rsidTr="00523B00">
        <w:tc>
          <w:tcPr>
            <w:tcW w:w="2765" w:type="dxa"/>
            <w:tcBorders>
              <w:bottom w:val="single" w:sz="4" w:space="0" w:color="auto"/>
            </w:tcBorders>
          </w:tcPr>
          <w:p w14:paraId="5F2590E0" w14:textId="77777777" w:rsidR="00E64106" w:rsidRDefault="00E64106" w:rsidP="007F7AB6">
            <w:pPr>
              <w:rPr>
                <w:szCs w:val="28"/>
              </w:rPr>
            </w:pPr>
            <w:r>
              <w:rPr>
                <w:rFonts w:hint="eastAsia"/>
                <w:szCs w:val="28"/>
              </w:rPr>
              <w:t>指數絕對值遞減</w:t>
            </w:r>
          </w:p>
        </w:tc>
        <w:tc>
          <w:tcPr>
            <w:tcW w:w="2765" w:type="dxa"/>
            <w:tcBorders>
              <w:bottom w:val="single" w:sz="4" w:space="0" w:color="auto"/>
            </w:tcBorders>
          </w:tcPr>
          <w:p w14:paraId="3F33C854" w14:textId="77777777" w:rsidR="00E64106" w:rsidRDefault="00E64106" w:rsidP="007F7AB6">
            <w:pPr>
              <w:rPr>
                <w:szCs w:val="28"/>
              </w:rPr>
            </w:pPr>
            <w:r>
              <w:rPr>
                <w:rFonts w:hint="eastAsia"/>
                <w:szCs w:val="28"/>
              </w:rPr>
              <w:t>指數絕對值遞減</w:t>
            </w:r>
          </w:p>
        </w:tc>
        <w:tc>
          <w:tcPr>
            <w:tcW w:w="2766" w:type="dxa"/>
            <w:tcBorders>
              <w:bottom w:val="single" w:sz="4" w:space="0" w:color="auto"/>
            </w:tcBorders>
          </w:tcPr>
          <w:p w14:paraId="40990805" w14:textId="77777777" w:rsidR="00E64106" w:rsidRDefault="00E64106" w:rsidP="007F7AB6">
            <w:pPr>
              <w:rPr>
                <w:szCs w:val="28"/>
              </w:rPr>
            </w:pPr>
            <w:proofErr w:type="gramStart"/>
            <w:r>
              <w:rPr>
                <w:rFonts w:hint="eastAsia"/>
                <w:szCs w:val="28"/>
              </w:rPr>
              <w:t>A</w:t>
            </w:r>
            <w:r>
              <w:rPr>
                <w:szCs w:val="28"/>
              </w:rPr>
              <w:t>RMA(</w:t>
            </w:r>
            <w:proofErr w:type="gramEnd"/>
            <w:r>
              <w:rPr>
                <w:szCs w:val="28"/>
              </w:rPr>
              <w:t>p, q)</w:t>
            </w:r>
          </w:p>
        </w:tc>
      </w:tr>
    </w:tbl>
    <w:p w14:paraId="3C36812D" w14:textId="77777777" w:rsidR="002B059F" w:rsidRDefault="002B059F" w:rsidP="007F7AB6">
      <w:pPr>
        <w:rPr>
          <w:szCs w:val="28"/>
        </w:rPr>
      </w:pPr>
    </w:p>
    <w:p w14:paraId="1206678E" w14:textId="6991FD3A" w:rsidR="004232CD" w:rsidRDefault="004232CD" w:rsidP="007F7AB6">
      <w:pPr>
        <w:rPr>
          <w:szCs w:val="28"/>
        </w:rPr>
      </w:pPr>
      <w:r>
        <w:rPr>
          <w:rFonts w:hint="eastAsia"/>
          <w:szCs w:val="28"/>
        </w:rPr>
        <w:t>又或者使用常見的</w:t>
      </w:r>
      <w:proofErr w:type="gramStart"/>
      <w:r w:rsidRPr="009E4AA4">
        <w:rPr>
          <w:rFonts w:hint="eastAsia"/>
          <w:color w:val="FF0000"/>
          <w:szCs w:val="28"/>
        </w:rPr>
        <w:t>赤</w:t>
      </w:r>
      <w:proofErr w:type="gramEnd"/>
      <w:r w:rsidRPr="009E4AA4">
        <w:rPr>
          <w:rFonts w:hint="eastAsia"/>
          <w:color w:val="FF0000"/>
          <w:szCs w:val="28"/>
        </w:rPr>
        <w:t>池信息量準則（</w:t>
      </w:r>
      <w:r w:rsidRPr="009E4AA4">
        <w:rPr>
          <w:rFonts w:hint="eastAsia"/>
          <w:color w:val="FF0000"/>
          <w:szCs w:val="28"/>
        </w:rPr>
        <w:t>A</w:t>
      </w:r>
      <w:r w:rsidRPr="009E4AA4">
        <w:rPr>
          <w:color w:val="FF0000"/>
          <w:szCs w:val="28"/>
        </w:rPr>
        <w:t>kaike Information Criterion, AIC</w:t>
      </w:r>
      <w:r w:rsidRPr="009E4AA4">
        <w:rPr>
          <w:rFonts w:hint="eastAsia"/>
          <w:color w:val="FF0000"/>
          <w:szCs w:val="28"/>
        </w:rPr>
        <w:t>）</w:t>
      </w:r>
      <w:r>
        <w:rPr>
          <w:rFonts w:hint="eastAsia"/>
          <w:szCs w:val="28"/>
        </w:rPr>
        <w:t>，</w:t>
      </w:r>
      <w:r w:rsidR="005756C0">
        <w:rPr>
          <w:rFonts w:hint="eastAsia"/>
          <w:szCs w:val="28"/>
        </w:rPr>
        <w:t>以及</w:t>
      </w:r>
      <w:r>
        <w:rPr>
          <w:rFonts w:hint="eastAsia"/>
          <w:szCs w:val="28"/>
        </w:rPr>
        <w:t>貝氏信息量準則（</w:t>
      </w:r>
      <w:r>
        <w:rPr>
          <w:rFonts w:hint="eastAsia"/>
          <w:szCs w:val="28"/>
        </w:rPr>
        <w:t>B</w:t>
      </w:r>
      <w:r>
        <w:rPr>
          <w:szCs w:val="28"/>
        </w:rPr>
        <w:t>ayesian Information Criterion, BIC</w:t>
      </w:r>
      <w:r>
        <w:rPr>
          <w:rFonts w:hint="eastAsia"/>
          <w:szCs w:val="28"/>
        </w:rPr>
        <w:t>亦稱做</w:t>
      </w:r>
      <w:r w:rsidRPr="004232CD">
        <w:rPr>
          <w:szCs w:val="28"/>
        </w:rPr>
        <w:t xml:space="preserve">Schwarz </w:t>
      </w:r>
      <w:r w:rsidR="00120A4C">
        <w:rPr>
          <w:rFonts w:hint="eastAsia"/>
          <w:szCs w:val="28"/>
        </w:rPr>
        <w:t>I</w:t>
      </w:r>
      <w:r w:rsidRPr="004232CD">
        <w:rPr>
          <w:szCs w:val="28"/>
        </w:rPr>
        <w:t xml:space="preserve">nformation </w:t>
      </w:r>
      <w:r w:rsidR="00120A4C">
        <w:rPr>
          <w:rFonts w:hint="eastAsia"/>
          <w:szCs w:val="28"/>
        </w:rPr>
        <w:t>C</w:t>
      </w:r>
      <w:r w:rsidRPr="004232CD">
        <w:rPr>
          <w:szCs w:val="28"/>
        </w:rPr>
        <w:t>riterion</w:t>
      </w:r>
      <w:r>
        <w:rPr>
          <w:szCs w:val="28"/>
        </w:rPr>
        <w:t>, SIC</w:t>
      </w:r>
      <w:r>
        <w:rPr>
          <w:rFonts w:hint="eastAsia"/>
          <w:szCs w:val="28"/>
        </w:rPr>
        <w:t>），</w:t>
      </w:r>
      <w:proofErr w:type="gramStart"/>
      <w:r>
        <w:rPr>
          <w:rFonts w:hint="eastAsia"/>
          <w:szCs w:val="28"/>
        </w:rPr>
        <w:t>進行選模</w:t>
      </w:r>
      <w:proofErr w:type="gramEnd"/>
      <w:r w:rsidR="0088083C">
        <w:rPr>
          <w:rFonts w:hint="eastAsia"/>
          <w:szCs w:val="28"/>
        </w:rPr>
        <w:t>，兩者的數值皆為越小越好</w:t>
      </w:r>
      <w:r w:rsidR="00BA4D23">
        <w:rPr>
          <w:rFonts w:hint="eastAsia"/>
          <w:szCs w:val="28"/>
        </w:rPr>
        <w:t>。</w:t>
      </w:r>
    </w:p>
    <w:p w14:paraId="1ABF5BA6" w14:textId="77777777" w:rsidR="007B4044" w:rsidRDefault="007B4044" w:rsidP="007F7AB6">
      <w:pPr>
        <w:rPr>
          <w:szCs w:val="28"/>
        </w:rPr>
      </w:pPr>
    </w:p>
    <w:p w14:paraId="3A2BB776" w14:textId="6C8D44E9" w:rsidR="00DB63A3" w:rsidRDefault="00847FBE" w:rsidP="007F7AB6">
      <w:pPr>
        <w:rPr>
          <w:szCs w:val="28"/>
        </w:rPr>
      </w:pPr>
      <w:r>
        <w:rPr>
          <w:rFonts w:hint="eastAsia"/>
          <w:szCs w:val="28"/>
        </w:rPr>
        <w:t xml:space="preserve">  </w:t>
      </w:r>
      <w:r w:rsidR="007B4044">
        <w:rPr>
          <w:rFonts w:hint="eastAsia"/>
          <w:szCs w:val="28"/>
        </w:rPr>
        <w:t>決定模型之後，便可以對未知參數進行估計。</w:t>
      </w:r>
      <w:r w:rsidR="002249F0">
        <w:rPr>
          <w:rFonts w:hint="eastAsia"/>
          <w:szCs w:val="28"/>
        </w:rPr>
        <w:t>依據模型的選擇以及決策的不同，</w:t>
      </w:r>
      <w:r w:rsidR="00DB63A3">
        <w:rPr>
          <w:rFonts w:hint="eastAsia"/>
          <w:szCs w:val="28"/>
        </w:rPr>
        <w:t>會使用不同的估計方法。適用於</w:t>
      </w:r>
      <w:r w:rsidR="00DB63A3">
        <w:rPr>
          <w:rFonts w:hint="eastAsia"/>
          <w:szCs w:val="28"/>
        </w:rPr>
        <w:t>A</w:t>
      </w:r>
      <w:r w:rsidR="00DB63A3">
        <w:rPr>
          <w:szCs w:val="28"/>
        </w:rPr>
        <w:t>R</w:t>
      </w:r>
      <w:r w:rsidR="00DB63A3">
        <w:rPr>
          <w:rFonts w:hint="eastAsia"/>
          <w:szCs w:val="28"/>
        </w:rPr>
        <w:t>模型的常見估計方法為</w:t>
      </w:r>
      <w:r w:rsidR="00DB63A3">
        <w:rPr>
          <w:rFonts w:hint="eastAsia"/>
          <w:szCs w:val="28"/>
        </w:rPr>
        <w:t>Yu</w:t>
      </w:r>
      <w:r w:rsidR="00DB63A3">
        <w:rPr>
          <w:szCs w:val="28"/>
        </w:rPr>
        <w:t>le-</w:t>
      </w:r>
      <w:r w:rsidR="00DB63A3">
        <w:rPr>
          <w:rFonts w:hint="eastAsia"/>
          <w:szCs w:val="28"/>
        </w:rPr>
        <w:t>Wa</w:t>
      </w:r>
      <w:r w:rsidR="00DB63A3">
        <w:rPr>
          <w:szCs w:val="28"/>
        </w:rPr>
        <w:t>lker Estimation</w:t>
      </w:r>
      <w:r w:rsidR="00DB63A3">
        <w:rPr>
          <w:rFonts w:hint="eastAsia"/>
          <w:szCs w:val="28"/>
        </w:rPr>
        <w:t>、</w:t>
      </w:r>
      <w:r w:rsidR="00DB63A3">
        <w:rPr>
          <w:rFonts w:hint="eastAsia"/>
          <w:szCs w:val="28"/>
        </w:rPr>
        <w:t>B</w:t>
      </w:r>
      <w:r w:rsidR="00DB63A3">
        <w:rPr>
          <w:szCs w:val="28"/>
        </w:rPr>
        <w:t>urg Estimation</w:t>
      </w:r>
      <w:r w:rsidR="00DB63A3">
        <w:rPr>
          <w:rFonts w:hint="eastAsia"/>
          <w:szCs w:val="28"/>
        </w:rPr>
        <w:t>；而適用於</w:t>
      </w:r>
      <w:r w:rsidR="00DB63A3">
        <w:rPr>
          <w:rFonts w:hint="eastAsia"/>
          <w:szCs w:val="28"/>
        </w:rPr>
        <w:t>M</w:t>
      </w:r>
      <w:r w:rsidR="00DB63A3">
        <w:rPr>
          <w:szCs w:val="28"/>
        </w:rPr>
        <w:t>A</w:t>
      </w:r>
      <w:r w:rsidR="00DB63A3">
        <w:rPr>
          <w:rFonts w:hint="eastAsia"/>
          <w:szCs w:val="28"/>
        </w:rPr>
        <w:t>與</w:t>
      </w:r>
      <w:r w:rsidR="00DB63A3">
        <w:rPr>
          <w:rFonts w:hint="eastAsia"/>
          <w:szCs w:val="28"/>
        </w:rPr>
        <w:t>A</w:t>
      </w:r>
      <w:r w:rsidR="00DB63A3">
        <w:rPr>
          <w:szCs w:val="28"/>
        </w:rPr>
        <w:t>RMA</w:t>
      </w:r>
      <w:r w:rsidR="00DB63A3">
        <w:rPr>
          <w:rFonts w:hint="eastAsia"/>
          <w:szCs w:val="28"/>
        </w:rPr>
        <w:t>的估計方法為</w:t>
      </w:r>
      <w:r w:rsidR="00DB63A3">
        <w:rPr>
          <w:rFonts w:hint="eastAsia"/>
          <w:szCs w:val="28"/>
        </w:rPr>
        <w:t>Ha</w:t>
      </w:r>
      <w:r w:rsidR="00DB63A3">
        <w:rPr>
          <w:szCs w:val="28"/>
        </w:rPr>
        <w:t>nnan-</w:t>
      </w:r>
      <w:proofErr w:type="spellStart"/>
      <w:r w:rsidR="00DB63A3">
        <w:rPr>
          <w:szCs w:val="28"/>
        </w:rPr>
        <w:t>Rissanen</w:t>
      </w:r>
      <w:proofErr w:type="spellEnd"/>
      <w:r w:rsidR="00DB63A3">
        <w:rPr>
          <w:szCs w:val="28"/>
        </w:rPr>
        <w:t xml:space="preserve"> Estimation</w:t>
      </w:r>
      <w:r w:rsidR="00DB63A3">
        <w:rPr>
          <w:rFonts w:hint="eastAsia"/>
          <w:szCs w:val="28"/>
        </w:rPr>
        <w:t>、</w:t>
      </w:r>
      <w:r w:rsidR="00DB63A3">
        <w:rPr>
          <w:rFonts w:hint="eastAsia"/>
          <w:szCs w:val="28"/>
        </w:rPr>
        <w:t>I</w:t>
      </w:r>
      <w:r w:rsidR="00DB63A3">
        <w:rPr>
          <w:szCs w:val="28"/>
        </w:rPr>
        <w:t>nnovations Algorithm</w:t>
      </w:r>
      <w:r w:rsidR="00DB63A3">
        <w:rPr>
          <w:rFonts w:hint="eastAsia"/>
          <w:szCs w:val="28"/>
        </w:rPr>
        <w:t>；至於統計上常見的估計方法，也就是</w:t>
      </w:r>
      <w:r w:rsidR="00CF07E7" w:rsidRPr="009E4AA4">
        <w:rPr>
          <w:rFonts w:hint="eastAsia"/>
          <w:color w:val="FF0000"/>
          <w:szCs w:val="28"/>
        </w:rPr>
        <w:t>最大概似估計法（</w:t>
      </w:r>
      <w:r w:rsidR="00DB63A3" w:rsidRPr="009E4AA4">
        <w:rPr>
          <w:rFonts w:hint="eastAsia"/>
          <w:color w:val="FF0000"/>
          <w:szCs w:val="28"/>
        </w:rPr>
        <w:t>M</w:t>
      </w:r>
      <w:r w:rsidR="00DB63A3" w:rsidRPr="009E4AA4">
        <w:rPr>
          <w:color w:val="FF0000"/>
          <w:szCs w:val="28"/>
        </w:rPr>
        <w:t>aximum Likelihood Estimation</w:t>
      </w:r>
      <w:r w:rsidR="00CF07E7" w:rsidRPr="009E4AA4">
        <w:rPr>
          <w:color w:val="FF0000"/>
          <w:szCs w:val="28"/>
        </w:rPr>
        <w:t xml:space="preserve">, </w:t>
      </w:r>
      <w:r w:rsidR="00DB63A3" w:rsidRPr="009E4AA4">
        <w:rPr>
          <w:color w:val="FF0000"/>
          <w:szCs w:val="28"/>
        </w:rPr>
        <w:t>MLE</w:t>
      </w:r>
      <w:r w:rsidR="00CF07E7" w:rsidRPr="009E4AA4">
        <w:rPr>
          <w:rFonts w:hint="eastAsia"/>
          <w:color w:val="FF0000"/>
          <w:szCs w:val="28"/>
        </w:rPr>
        <w:t>）</w:t>
      </w:r>
      <w:r w:rsidR="00DB63A3">
        <w:rPr>
          <w:rFonts w:hint="eastAsia"/>
          <w:szCs w:val="28"/>
        </w:rPr>
        <w:t>、</w:t>
      </w:r>
      <w:r w:rsidR="00CF07E7">
        <w:rPr>
          <w:rFonts w:hint="eastAsia"/>
          <w:szCs w:val="28"/>
        </w:rPr>
        <w:t>最小平方估計法</w:t>
      </w:r>
      <w:r w:rsidR="00CF07E7">
        <w:rPr>
          <w:rFonts w:hint="eastAsia"/>
          <w:szCs w:val="28"/>
        </w:rPr>
        <w:lastRenderedPageBreak/>
        <w:t>（</w:t>
      </w:r>
      <w:r w:rsidR="00DB63A3">
        <w:rPr>
          <w:rFonts w:hint="eastAsia"/>
          <w:szCs w:val="28"/>
        </w:rPr>
        <w:t>L</w:t>
      </w:r>
      <w:r w:rsidR="00DB63A3">
        <w:rPr>
          <w:szCs w:val="28"/>
        </w:rPr>
        <w:t>east Square Estimation</w:t>
      </w:r>
      <w:r w:rsidR="00CF07E7">
        <w:rPr>
          <w:szCs w:val="28"/>
        </w:rPr>
        <w:t xml:space="preserve">, </w:t>
      </w:r>
      <w:r w:rsidR="00DB63A3">
        <w:rPr>
          <w:szCs w:val="28"/>
        </w:rPr>
        <w:t>LSE</w:t>
      </w:r>
      <w:r w:rsidR="00CF07E7">
        <w:rPr>
          <w:rFonts w:hint="eastAsia"/>
          <w:szCs w:val="28"/>
        </w:rPr>
        <w:t>）</w:t>
      </w:r>
      <w:r w:rsidR="00DB63A3">
        <w:rPr>
          <w:rFonts w:hint="eastAsia"/>
          <w:szCs w:val="28"/>
        </w:rPr>
        <w:t>，則是適用於全部的模型。</w:t>
      </w:r>
    </w:p>
    <w:p w14:paraId="3A2A00A3" w14:textId="77777777" w:rsidR="005F2B03" w:rsidRDefault="005F2B03" w:rsidP="007F7AB6">
      <w:pPr>
        <w:rPr>
          <w:szCs w:val="28"/>
        </w:rPr>
      </w:pPr>
    </w:p>
    <w:p w14:paraId="78672DBA" w14:textId="20A62ABD" w:rsidR="00DA3EF5" w:rsidRDefault="00847FBE" w:rsidP="007F7AB6">
      <w:pPr>
        <w:rPr>
          <w:rFonts w:ascii="Cambria Math" w:hAnsi="Cambria Math" w:cs="Cambria Math"/>
          <w:szCs w:val="28"/>
        </w:rPr>
      </w:pPr>
      <w:r>
        <w:rPr>
          <w:rFonts w:hint="eastAsia"/>
          <w:szCs w:val="28"/>
        </w:rPr>
        <w:t xml:space="preserve">  </w:t>
      </w:r>
      <w:r w:rsidR="005F2B03">
        <w:rPr>
          <w:rFonts w:hint="eastAsia"/>
          <w:szCs w:val="28"/>
        </w:rPr>
        <w:t>接著須對提出的模型</w:t>
      </w:r>
      <w:proofErr w:type="gramStart"/>
      <w:r w:rsidR="005F2B03">
        <w:rPr>
          <w:rFonts w:hint="eastAsia"/>
          <w:szCs w:val="28"/>
        </w:rPr>
        <w:t>進行殘差診斷</w:t>
      </w:r>
      <w:proofErr w:type="gramEnd"/>
      <w:r w:rsidR="005F2B03">
        <w:rPr>
          <w:rFonts w:hint="eastAsia"/>
          <w:szCs w:val="28"/>
        </w:rPr>
        <w:t>，觀察該</w:t>
      </w:r>
      <w:r w:rsidR="00DA3EF5">
        <w:rPr>
          <w:rFonts w:hint="eastAsia"/>
          <w:szCs w:val="28"/>
        </w:rPr>
        <w:t>模型</w:t>
      </w:r>
      <w:proofErr w:type="gramStart"/>
      <w:r w:rsidR="00DA3EF5">
        <w:rPr>
          <w:rFonts w:hint="eastAsia"/>
          <w:szCs w:val="28"/>
        </w:rPr>
        <w:t>的</w:t>
      </w:r>
      <w:r w:rsidR="005F2B03">
        <w:rPr>
          <w:rFonts w:hint="eastAsia"/>
          <w:szCs w:val="28"/>
        </w:rPr>
        <w:t>殘差是否</w:t>
      </w:r>
      <w:proofErr w:type="gramEnd"/>
      <w:r w:rsidR="005F2B03">
        <w:rPr>
          <w:rFonts w:hint="eastAsia"/>
          <w:szCs w:val="28"/>
        </w:rPr>
        <w:t>符合白噪音（</w:t>
      </w:r>
      <w:r w:rsidR="005F2B03">
        <w:rPr>
          <w:rFonts w:hint="eastAsia"/>
          <w:szCs w:val="28"/>
        </w:rPr>
        <w:t>W</w:t>
      </w:r>
      <w:r w:rsidR="005F2B03">
        <w:rPr>
          <w:szCs w:val="28"/>
        </w:rPr>
        <w:t>hite Noise</w:t>
      </w:r>
      <w:r w:rsidR="005F2B03">
        <w:rPr>
          <w:rFonts w:hint="eastAsia"/>
          <w:szCs w:val="28"/>
        </w:rPr>
        <w:t>）</w:t>
      </w:r>
      <w:r w:rsidR="00E92C6C">
        <w:rPr>
          <w:rFonts w:hint="eastAsia"/>
          <w:szCs w:val="28"/>
        </w:rPr>
        <w:t>，也就是</w:t>
      </w:r>
      <m:oMath>
        <m:r>
          <w:rPr>
            <w:rFonts w:ascii="Cambria Math" w:hAnsi="Cambria Math" w:hint="eastAsia"/>
            <w:szCs w:val="28"/>
          </w:rPr>
          <m:t xml:space="preserve"> </m:t>
        </m:r>
        <m:r>
          <w:rPr>
            <w:rFonts w:ascii="Cambria Math" w:hAnsi="Cambria Math"/>
            <w:szCs w:val="28"/>
          </w:rPr>
          <m:t>iid</m:t>
        </m:r>
        <m:r>
          <w:rPr>
            <w:rFonts w:ascii="Cambria Math" w:hAnsi="Cambria Math" w:hint="eastAsia"/>
            <w:szCs w:val="28"/>
          </w:rPr>
          <m:t xml:space="preserve"> </m:t>
        </m:r>
      </m:oMath>
      <w:r w:rsidR="00DA3EF5">
        <w:rPr>
          <w:rFonts w:ascii="Cambria Math" w:hAnsi="Cambria Math" w:cs="Cambria Math" w:hint="eastAsia"/>
          <w:szCs w:val="28"/>
        </w:rPr>
        <w:t>的模型假設。</w:t>
      </w:r>
      <w:proofErr w:type="gramStart"/>
      <w:r w:rsidR="00DA3EF5">
        <w:rPr>
          <w:rFonts w:ascii="Cambria Math" w:hAnsi="Cambria Math" w:cs="Cambria Math" w:hint="eastAsia"/>
          <w:szCs w:val="28"/>
        </w:rPr>
        <w:t>若殘差</w:t>
      </w:r>
      <w:proofErr w:type="gramEnd"/>
      <w:r w:rsidR="00DA3EF5">
        <w:rPr>
          <w:rFonts w:ascii="Cambria Math" w:hAnsi="Cambria Math" w:cs="Cambria Math" w:hint="eastAsia"/>
          <w:szCs w:val="28"/>
        </w:rPr>
        <w:t>為符合該假設且為常態分配，則該模型的模型選擇為合適的模型</w:t>
      </w:r>
      <w:r w:rsidR="00AD3D69">
        <w:rPr>
          <w:rFonts w:ascii="Cambria Math" w:hAnsi="Cambria Math" w:cs="Cambria Math" w:hint="eastAsia"/>
          <w:szCs w:val="28"/>
        </w:rPr>
        <w:t>。若該模型</w:t>
      </w:r>
      <w:proofErr w:type="gramStart"/>
      <w:r w:rsidR="00AD3D69">
        <w:rPr>
          <w:rFonts w:ascii="Cambria Math" w:hAnsi="Cambria Math" w:cs="Cambria Math" w:hint="eastAsia"/>
          <w:szCs w:val="28"/>
        </w:rPr>
        <w:t>的殘差不</w:t>
      </w:r>
      <w:proofErr w:type="gramEnd"/>
      <w:r w:rsidR="00AD3D69">
        <w:rPr>
          <w:rFonts w:ascii="Cambria Math" w:hAnsi="Cambria Math" w:cs="Cambria Math" w:hint="eastAsia"/>
          <w:szCs w:val="28"/>
        </w:rPr>
        <w:t>符合常態，則須重新</w:t>
      </w:r>
      <w:proofErr w:type="gramStart"/>
      <w:r w:rsidR="00AD3D69">
        <w:rPr>
          <w:rFonts w:ascii="Cambria Math" w:hAnsi="Cambria Math" w:cs="Cambria Math" w:hint="eastAsia"/>
          <w:szCs w:val="28"/>
        </w:rPr>
        <w:t>檢驗選模過程</w:t>
      </w:r>
      <w:proofErr w:type="gramEnd"/>
      <w:r w:rsidR="00AD3D69">
        <w:rPr>
          <w:rFonts w:ascii="Cambria Math" w:hAnsi="Cambria Math" w:cs="Cambria Math" w:hint="eastAsia"/>
          <w:szCs w:val="28"/>
        </w:rPr>
        <w:t>，確認模型選擇的過程是否正確，又或者存在更佳的模型。常見</w:t>
      </w:r>
      <w:proofErr w:type="gramStart"/>
      <w:r w:rsidR="00AD3D69">
        <w:rPr>
          <w:rFonts w:ascii="Cambria Math" w:hAnsi="Cambria Math" w:cs="Cambria Math" w:hint="eastAsia"/>
          <w:szCs w:val="28"/>
        </w:rPr>
        <w:t>的殘差診斷</w:t>
      </w:r>
      <w:proofErr w:type="gramEnd"/>
      <w:r w:rsidR="00AD3D69">
        <w:rPr>
          <w:rFonts w:ascii="Cambria Math" w:hAnsi="Cambria Math" w:cs="Cambria Math" w:hint="eastAsia"/>
          <w:szCs w:val="28"/>
        </w:rPr>
        <w:t>方法為</w:t>
      </w:r>
      <w:r w:rsidR="001E7AE8">
        <w:rPr>
          <w:rFonts w:ascii="Cambria Math" w:hAnsi="Cambria Math" w:cs="Cambria Math" w:hint="eastAsia"/>
          <w:szCs w:val="28"/>
        </w:rPr>
        <w:t>利用</w:t>
      </w:r>
      <w:r w:rsidR="00AD3D69" w:rsidRPr="00A940EB">
        <w:rPr>
          <w:rFonts w:ascii="Cambria Math" w:hAnsi="Cambria Math" w:cs="Cambria Math" w:hint="eastAsia"/>
          <w:color w:val="FF0000"/>
          <w:szCs w:val="28"/>
        </w:rPr>
        <w:t>Q</w:t>
      </w:r>
      <w:r w:rsidR="00AD3D69" w:rsidRPr="00A940EB">
        <w:rPr>
          <w:rFonts w:ascii="Cambria Math" w:hAnsi="Cambria Math" w:cs="Cambria Math" w:hint="eastAsia"/>
          <w:color w:val="FF0000"/>
          <w:szCs w:val="28"/>
        </w:rPr>
        <w:t>統計量</w:t>
      </w:r>
      <w:proofErr w:type="gramStart"/>
      <w:r w:rsidR="001E7AE8">
        <w:rPr>
          <w:rFonts w:ascii="Cambria Math" w:hAnsi="Cambria Math" w:cs="Cambria Math" w:hint="eastAsia"/>
          <w:szCs w:val="28"/>
        </w:rPr>
        <w:t>對殘差</w:t>
      </w:r>
      <w:proofErr w:type="gramEnd"/>
      <w:r w:rsidR="00586901">
        <w:rPr>
          <w:rFonts w:ascii="Cambria Math" w:hAnsi="Cambria Math" w:cs="Cambria Math"/>
          <w:szCs w:val="28"/>
        </w:rPr>
        <w:t>ϵ</w:t>
      </w:r>
      <w:r w:rsidR="001E7AE8">
        <w:rPr>
          <w:rFonts w:ascii="Cambria Math" w:hAnsi="Cambria Math" w:cs="Cambria Math" w:hint="eastAsia"/>
          <w:szCs w:val="28"/>
        </w:rPr>
        <w:t>進行檢定</w:t>
      </w:r>
      <w:r w:rsidR="00A20FDE">
        <w:rPr>
          <w:rFonts w:ascii="Cambria Math" w:hAnsi="Cambria Math" w:cs="Cambria Math" w:hint="eastAsia"/>
          <w:szCs w:val="28"/>
        </w:rPr>
        <w:t>。</w:t>
      </w:r>
      <w:r w:rsidR="00C70D6A">
        <w:rPr>
          <w:rFonts w:ascii="Cambria Math" w:hAnsi="Cambria Math" w:cs="Cambria Math" w:hint="eastAsia"/>
          <w:szCs w:val="28"/>
        </w:rPr>
        <w:t>而</w:t>
      </w:r>
      <w:r w:rsidR="00A20FDE">
        <w:rPr>
          <w:rFonts w:ascii="Cambria Math" w:hAnsi="Cambria Math" w:cs="Cambria Math" w:hint="eastAsia"/>
          <w:szCs w:val="28"/>
        </w:rPr>
        <w:t>該模型的</w:t>
      </w:r>
      <w:r w:rsidR="001E371F">
        <w:rPr>
          <w:rFonts w:ascii="Cambria Math" w:hAnsi="Cambria Math" w:cs="Cambria Math" w:hint="eastAsia"/>
          <w:szCs w:val="28"/>
        </w:rPr>
        <w:t>虛無</w:t>
      </w:r>
      <w:r w:rsidR="00A20FDE">
        <w:rPr>
          <w:rFonts w:ascii="Cambria Math" w:hAnsi="Cambria Math" w:cs="Cambria Math" w:hint="eastAsia"/>
          <w:szCs w:val="28"/>
        </w:rPr>
        <w:t>假</w:t>
      </w:r>
      <w:r w:rsidR="001E371F">
        <w:rPr>
          <w:rFonts w:ascii="Cambria Math" w:hAnsi="Cambria Math" w:cs="Cambria Math" w:hint="eastAsia"/>
          <w:szCs w:val="28"/>
        </w:rPr>
        <w:t>說與對立假說</w:t>
      </w:r>
      <w:r w:rsidR="00A20FDE">
        <w:rPr>
          <w:rFonts w:ascii="Cambria Math" w:hAnsi="Cambria Math" w:cs="Cambria Math" w:hint="eastAsia"/>
          <w:szCs w:val="28"/>
        </w:rPr>
        <w:t>為</w:t>
      </w:r>
      <w:r w:rsidR="00C70D6A">
        <w:rPr>
          <w:rFonts w:ascii="Cambria Math" w:hAnsi="Cambria Math" w:cs="Cambria Math" w:hint="eastAsia"/>
          <w:szCs w:val="28"/>
        </w:rPr>
        <w:t>式</w:t>
      </w:r>
      <w:r w:rsidR="00A940EB">
        <w:rPr>
          <w:rFonts w:ascii="Cambria Math" w:hAnsi="Cambria Math" w:cs="Cambria Math"/>
          <w:szCs w:val="28"/>
        </w:rPr>
        <w:fldChar w:fldCharType="begin"/>
      </w:r>
      <w:r w:rsidR="00A940EB">
        <w:rPr>
          <w:rFonts w:ascii="Cambria Math" w:hAnsi="Cambria Math" w:cs="Cambria Math"/>
          <w:szCs w:val="28"/>
        </w:rPr>
        <w:instrText xml:space="preserve"> </w:instrText>
      </w:r>
      <w:r w:rsidR="00A940EB">
        <w:rPr>
          <w:rFonts w:ascii="Cambria Math" w:hAnsi="Cambria Math" w:cs="Cambria Math" w:hint="eastAsia"/>
          <w:szCs w:val="28"/>
        </w:rPr>
        <w:instrText>REF _Ref30432094 \h</w:instrText>
      </w:r>
      <w:r w:rsidR="00A940EB">
        <w:rPr>
          <w:rFonts w:ascii="Cambria Math" w:hAnsi="Cambria Math" w:cs="Cambria Math"/>
          <w:szCs w:val="28"/>
        </w:rPr>
        <w:instrText xml:space="preserve"> </w:instrText>
      </w:r>
      <w:r w:rsidR="00A940EB">
        <w:rPr>
          <w:rFonts w:ascii="Cambria Math" w:hAnsi="Cambria Math" w:cs="Cambria Math"/>
          <w:szCs w:val="28"/>
        </w:rPr>
      </w:r>
      <w:r w:rsidR="00A940EB">
        <w:rPr>
          <w:rFonts w:ascii="Cambria Math" w:hAnsi="Cambria Math" w:cs="Cambria Math"/>
          <w:szCs w:val="28"/>
        </w:rPr>
        <w:fldChar w:fldCharType="separate"/>
      </w:r>
      <w:r w:rsidR="00DF051D">
        <w:rPr>
          <w:rFonts w:ascii="Cambria Math" w:hAnsi="Cambria Math" w:cs="Cambria Math" w:hint="eastAsia"/>
          <w:szCs w:val="28"/>
        </w:rPr>
        <w:t>(</w:t>
      </w:r>
      <w:r w:rsidR="00DF051D">
        <w:rPr>
          <w:rFonts w:ascii="Cambria Math" w:hAnsi="Cambria Math" w:cs="Cambria Math"/>
          <w:noProof/>
          <w:szCs w:val="28"/>
        </w:rPr>
        <w:t>12</w:t>
      </w:r>
      <w:r w:rsidR="00DF051D">
        <w:rPr>
          <w:rFonts w:ascii="Cambria Math" w:hAnsi="Cambria Math" w:cs="Cambria Math" w:hint="eastAsia"/>
          <w:szCs w:val="28"/>
        </w:rPr>
        <w:t>)</w:t>
      </w:r>
      <w:r w:rsidR="00A940EB">
        <w:rPr>
          <w:rFonts w:ascii="Cambria Math" w:hAnsi="Cambria Math" w:cs="Cambria Math"/>
          <w:szCs w:val="28"/>
        </w:rPr>
        <w:fldChar w:fldCharType="end"/>
      </w:r>
      <w:r w:rsidR="004B27B3">
        <w:rPr>
          <w:rFonts w:ascii="Cambria Math" w:hAnsi="Cambria Math" w:cs="Cambria Math" w:hint="eastAsia"/>
          <w:szCs w:val="28"/>
        </w:rPr>
        <w:t>。</w:t>
      </w:r>
      <w:r w:rsidR="00A940EB">
        <w:rPr>
          <w:rFonts w:hint="eastAsia"/>
          <w:szCs w:val="28"/>
        </w:rPr>
        <w:t>當虛無假說被拒絕時，則代表該模型</w:t>
      </w:r>
      <w:proofErr w:type="gramStart"/>
      <w:r w:rsidR="00A940EB">
        <w:rPr>
          <w:rFonts w:hint="eastAsia"/>
          <w:szCs w:val="28"/>
        </w:rPr>
        <w:t>的殘差不符合定態</w:t>
      </w:r>
      <w:proofErr w:type="gramEnd"/>
      <w:r w:rsidR="00A940EB">
        <w:rPr>
          <w:rFonts w:hint="eastAsia"/>
          <w:szCs w:val="28"/>
        </w:rPr>
        <w:t>；</w:t>
      </w:r>
      <w:proofErr w:type="gramStart"/>
      <w:r w:rsidR="00A940EB">
        <w:rPr>
          <w:rFonts w:hint="eastAsia"/>
          <w:szCs w:val="28"/>
        </w:rPr>
        <w:t>反之，</w:t>
      </w:r>
      <w:proofErr w:type="gramEnd"/>
      <w:r w:rsidR="00A940EB">
        <w:rPr>
          <w:rFonts w:hint="eastAsia"/>
          <w:szCs w:val="28"/>
        </w:rPr>
        <w:t>則可以進行下一步，也就是對模型</w:t>
      </w:r>
      <w:proofErr w:type="gramStart"/>
      <w:r w:rsidR="00A940EB">
        <w:rPr>
          <w:rFonts w:hint="eastAsia"/>
          <w:szCs w:val="28"/>
        </w:rPr>
        <w:t>的殘差平方</w:t>
      </w:r>
      <w:proofErr w:type="gramEnd"/>
      <w:r w:rsidR="00A940EB">
        <w:rPr>
          <w:rFonts w:ascii="Cambria Math" w:hAnsi="Cambria Math" w:cs="Cambria Math"/>
          <w:szCs w:val="28"/>
        </w:rPr>
        <w:t>ϵ</w:t>
      </w:r>
      <w:r w:rsidR="00A940EB" w:rsidRPr="00E2628D">
        <w:rPr>
          <w:szCs w:val="28"/>
          <w:vertAlign w:val="superscript"/>
        </w:rPr>
        <w:t>2</w:t>
      </w:r>
      <w:r w:rsidR="00A940EB">
        <w:rPr>
          <w:rFonts w:hint="eastAsia"/>
          <w:szCs w:val="28"/>
        </w:rPr>
        <w:t>進行單根檢定。若檢定過後</w:t>
      </w:r>
      <w:proofErr w:type="gramStart"/>
      <w:r w:rsidR="00A940EB">
        <w:rPr>
          <w:rFonts w:hint="eastAsia"/>
          <w:szCs w:val="28"/>
        </w:rPr>
        <w:t>發現殘差平方</w:t>
      </w:r>
      <w:proofErr w:type="gramEnd"/>
      <w:r w:rsidR="00A940EB">
        <w:rPr>
          <w:rFonts w:hint="eastAsia"/>
          <w:szCs w:val="28"/>
        </w:rPr>
        <w:t>並不為常態，則</w:t>
      </w:r>
      <w:proofErr w:type="gramStart"/>
      <w:r w:rsidR="00A940EB">
        <w:rPr>
          <w:rFonts w:hint="eastAsia"/>
          <w:szCs w:val="28"/>
        </w:rPr>
        <w:t>需配適廣義</w:t>
      </w:r>
      <w:proofErr w:type="gramEnd"/>
      <w:r w:rsidR="00A940EB">
        <w:rPr>
          <w:rFonts w:hint="eastAsia"/>
          <w:szCs w:val="28"/>
        </w:rPr>
        <w:t>自回歸條件變異數模型（</w:t>
      </w:r>
      <w:r w:rsidR="00A940EB">
        <w:rPr>
          <w:rFonts w:hint="eastAsia"/>
          <w:szCs w:val="28"/>
        </w:rPr>
        <w:t>G</w:t>
      </w:r>
      <w:r w:rsidR="00A940EB">
        <w:rPr>
          <w:szCs w:val="28"/>
        </w:rPr>
        <w:t xml:space="preserve">eneralized </w:t>
      </w:r>
      <w:r w:rsidR="00A940EB" w:rsidRPr="001C2D14">
        <w:rPr>
          <w:szCs w:val="28"/>
        </w:rPr>
        <w:t>Auto</w:t>
      </w:r>
      <w:r w:rsidR="00A940EB">
        <w:rPr>
          <w:szCs w:val="28"/>
        </w:rPr>
        <w:t>-R</w:t>
      </w:r>
      <w:r w:rsidR="00A940EB" w:rsidRPr="001C2D14">
        <w:rPr>
          <w:szCs w:val="28"/>
        </w:rPr>
        <w:t xml:space="preserve">egressive </w:t>
      </w:r>
      <w:r w:rsidR="00A940EB">
        <w:rPr>
          <w:szCs w:val="28"/>
        </w:rPr>
        <w:t>C</w:t>
      </w:r>
      <w:r w:rsidR="00A940EB" w:rsidRPr="001C2D14">
        <w:rPr>
          <w:szCs w:val="28"/>
        </w:rPr>
        <w:t xml:space="preserve">onditional </w:t>
      </w:r>
      <w:r w:rsidR="00A940EB">
        <w:rPr>
          <w:szCs w:val="28"/>
        </w:rPr>
        <w:t>H</w:t>
      </w:r>
      <w:r w:rsidR="00A940EB" w:rsidRPr="001C2D14">
        <w:rPr>
          <w:szCs w:val="28"/>
        </w:rPr>
        <w:t xml:space="preserve">eteroskedasticity </w:t>
      </w:r>
      <w:r w:rsidR="00A940EB">
        <w:rPr>
          <w:szCs w:val="28"/>
        </w:rPr>
        <w:t>m</w:t>
      </w:r>
      <w:r w:rsidR="00A940EB" w:rsidRPr="001C2D14">
        <w:rPr>
          <w:szCs w:val="28"/>
        </w:rPr>
        <w:t>odel</w:t>
      </w:r>
      <w:r w:rsidR="00A940EB">
        <w:rPr>
          <w:rFonts w:hint="eastAsia"/>
          <w:szCs w:val="28"/>
        </w:rPr>
        <w:t>,</w:t>
      </w:r>
      <w:r w:rsidR="00A940EB">
        <w:rPr>
          <w:szCs w:val="28"/>
        </w:rPr>
        <w:t xml:space="preserve"> GARCH</w:t>
      </w:r>
      <w:r w:rsidR="00A940EB">
        <w:rPr>
          <w:rFonts w:hint="eastAsia"/>
          <w:szCs w:val="28"/>
        </w:rPr>
        <w:t>）。也就是</w:t>
      </w:r>
      <w:proofErr w:type="gramStart"/>
      <w:r w:rsidR="00A940EB">
        <w:rPr>
          <w:rFonts w:hint="eastAsia"/>
          <w:szCs w:val="28"/>
        </w:rPr>
        <w:t>對殘差的</w:t>
      </w:r>
      <w:proofErr w:type="gramEnd"/>
      <w:r w:rsidR="00A940EB">
        <w:rPr>
          <w:rFonts w:hint="eastAsia"/>
          <w:szCs w:val="28"/>
        </w:rPr>
        <w:t>平方再次進行</w:t>
      </w:r>
      <w:r w:rsidR="00A940EB">
        <w:rPr>
          <w:rFonts w:hint="eastAsia"/>
          <w:szCs w:val="28"/>
        </w:rPr>
        <w:t>A</w:t>
      </w:r>
      <w:r w:rsidR="00A940EB">
        <w:rPr>
          <w:szCs w:val="28"/>
        </w:rPr>
        <w:t>RMA</w:t>
      </w:r>
      <w:r w:rsidR="00A940EB">
        <w:rPr>
          <w:rFonts w:hint="eastAsia"/>
          <w:szCs w:val="28"/>
        </w:rPr>
        <w:t>模型</w:t>
      </w:r>
      <w:proofErr w:type="gramStart"/>
      <w:r w:rsidR="00A940EB">
        <w:rPr>
          <w:rFonts w:hint="eastAsia"/>
          <w:szCs w:val="28"/>
        </w:rPr>
        <w:t>的配適</w:t>
      </w:r>
      <w:proofErr w:type="gramEnd"/>
      <w:r w:rsidR="00A940EB">
        <w:rPr>
          <w:rFonts w:hint="eastAsia"/>
          <w:szCs w:val="28"/>
        </w:rPr>
        <w:t>，</w:t>
      </w:r>
      <w:proofErr w:type="gramStart"/>
      <w:r w:rsidR="00A940EB">
        <w:rPr>
          <w:rFonts w:hint="eastAsia"/>
          <w:szCs w:val="28"/>
        </w:rPr>
        <w:t>將殘差的</w:t>
      </w:r>
      <w:proofErr w:type="gramEnd"/>
      <w:r w:rsidR="00A940EB">
        <w:rPr>
          <w:rFonts w:hint="eastAsia"/>
          <w:szCs w:val="28"/>
        </w:rPr>
        <w:t>平方的時間趨勢再次過濾出來，並且建成模型。加上</w:t>
      </w:r>
      <w:proofErr w:type="gramStart"/>
      <w:r w:rsidR="00A940EB">
        <w:rPr>
          <w:rFonts w:hint="eastAsia"/>
          <w:szCs w:val="28"/>
        </w:rPr>
        <w:t>先前配適的</w:t>
      </w:r>
      <w:proofErr w:type="gramEnd"/>
      <w:r w:rsidR="00A940EB">
        <w:rPr>
          <w:rFonts w:hint="eastAsia"/>
          <w:szCs w:val="28"/>
        </w:rPr>
        <w:t>A</w:t>
      </w:r>
      <w:r w:rsidR="00A940EB">
        <w:rPr>
          <w:szCs w:val="28"/>
        </w:rPr>
        <w:t>RIMA</w:t>
      </w:r>
      <w:r w:rsidR="00A940EB">
        <w:rPr>
          <w:rFonts w:hint="eastAsia"/>
          <w:szCs w:val="28"/>
        </w:rPr>
        <w:t>模型，最終模型稱為</w:t>
      </w:r>
      <w:r w:rsidR="00A940EB">
        <w:rPr>
          <w:rFonts w:hint="eastAsia"/>
          <w:szCs w:val="28"/>
        </w:rPr>
        <w:t>A</w:t>
      </w:r>
      <w:r w:rsidR="00A940EB">
        <w:rPr>
          <w:szCs w:val="28"/>
        </w:rPr>
        <w:t>RIMA(p, d, q</w:t>
      </w:r>
      <w:r w:rsidR="00A940EB">
        <w:rPr>
          <w:rFonts w:hint="eastAsia"/>
          <w:szCs w:val="28"/>
        </w:rPr>
        <w:t>)</w:t>
      </w:r>
      <w:r w:rsidR="00A940EB">
        <w:rPr>
          <w:szCs w:val="28"/>
        </w:rPr>
        <w:t xml:space="preserve"> </w:t>
      </w:r>
      <w:proofErr w:type="gramStart"/>
      <w:r w:rsidR="00A940EB">
        <w:rPr>
          <w:szCs w:val="28"/>
        </w:rPr>
        <w:t>–</w:t>
      </w:r>
      <w:proofErr w:type="gramEnd"/>
      <w:r w:rsidR="00A940EB">
        <w:rPr>
          <w:szCs w:val="28"/>
        </w:rPr>
        <w:t xml:space="preserve"> GARCH(</w:t>
      </w:r>
      <w:r w:rsidR="00A940EB">
        <w:rPr>
          <w:rFonts w:hint="eastAsia"/>
          <w:szCs w:val="28"/>
        </w:rPr>
        <w:t>P</w:t>
      </w:r>
      <w:r w:rsidR="00A940EB">
        <w:rPr>
          <w:szCs w:val="28"/>
        </w:rPr>
        <w:t xml:space="preserve">, </w:t>
      </w:r>
      <w:r w:rsidR="00A940EB">
        <w:rPr>
          <w:rFonts w:hint="eastAsia"/>
          <w:szCs w:val="28"/>
        </w:rPr>
        <w:t>Q</w:t>
      </w:r>
      <w:r w:rsidR="00A940EB">
        <w:rPr>
          <w:szCs w:val="28"/>
        </w:rPr>
        <w:t>)</w:t>
      </w:r>
      <w:r w:rsidR="00A940EB">
        <w:rPr>
          <w:rFonts w:hint="eastAsia"/>
          <w:szCs w:val="28"/>
        </w:rPr>
        <w:t>模型。</w:t>
      </w:r>
    </w:p>
    <w:p w14:paraId="0A922FF7" w14:textId="77777777" w:rsidR="00A359F6" w:rsidRDefault="00A359F6" w:rsidP="007F7AB6">
      <w:pPr>
        <w:rPr>
          <w:rFonts w:ascii="Cambria Math" w:hAnsi="Cambria Math" w:cs="Cambria Math"/>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B81AFA" w14:paraId="3D7CAA57" w14:textId="77777777" w:rsidTr="000664FB">
        <w:tc>
          <w:tcPr>
            <w:tcW w:w="6941" w:type="dxa"/>
          </w:tcPr>
          <w:p w14:paraId="29522179" w14:textId="77777777" w:rsidR="00B81AFA" w:rsidRDefault="00C97528" w:rsidP="000664FB">
            <w:pPr>
              <w:tabs>
                <w:tab w:val="left" w:pos="6551"/>
              </w:tabs>
              <w:jc w:val="both"/>
              <w:rPr>
                <w:szCs w:val="28"/>
              </w:rPr>
            </w:pPr>
            <m:oMathPara>
              <m:oMath>
                <m:d>
                  <m:dPr>
                    <m:begChr m:val="{"/>
                    <m:endChr m:val=""/>
                    <m:ctrlPr>
                      <w:rPr>
                        <w:rFonts w:ascii="Cambria Math" w:hAnsi="Cambria Math" w:cs="Cambria Math"/>
                        <w:i/>
                        <w:szCs w:val="28"/>
                      </w:rPr>
                    </m:ctrlPr>
                  </m:dPr>
                  <m:e>
                    <m:eqArr>
                      <m:eqArrPr>
                        <m:ctrlPr>
                          <w:rPr>
                            <w:rFonts w:ascii="Cambria Math" w:hAnsi="Cambria Math" w:cs="Cambria Math"/>
                            <w:i/>
                            <w:szCs w:val="28"/>
                          </w:rPr>
                        </m:ctrlPr>
                      </m:eqArrPr>
                      <m:e>
                        <m:sSub>
                          <m:sSubPr>
                            <m:ctrlPr>
                              <w:rPr>
                                <w:rFonts w:ascii="Cambria Math" w:hAnsi="Cambria Math" w:cs="Cambria Math"/>
                                <w:i/>
                                <w:szCs w:val="28"/>
                              </w:rPr>
                            </m:ctrlPr>
                          </m:sSubPr>
                          <m:e>
                            <m:r>
                              <w:rPr>
                                <w:rFonts w:ascii="Cambria Math" w:hAnsi="Cambria Math" w:cs="Cambria Math" w:hint="eastAsia"/>
                                <w:szCs w:val="28"/>
                              </w:rPr>
                              <m:t>H</m:t>
                            </m:r>
                            <m:ctrlPr>
                              <w:rPr>
                                <w:rFonts w:ascii="Cambria Math" w:hAnsi="Cambria Math" w:cs="Cambria Math" w:hint="eastAsia"/>
                                <w:i/>
                                <w:szCs w:val="28"/>
                              </w:rPr>
                            </m:ctrlPr>
                          </m:e>
                          <m:sub>
                            <m:r>
                              <w:rPr>
                                <w:rFonts w:ascii="Cambria Math" w:hAnsi="Cambria Math" w:cs="Cambria Math"/>
                                <w:szCs w:val="28"/>
                              </w:rPr>
                              <m:t>0</m:t>
                            </m:r>
                          </m:sub>
                        </m:sSub>
                        <m:r>
                          <w:rPr>
                            <w:rFonts w:ascii="Cambria Math" w:hAnsi="Cambria Math" w:cs="Cambria Math"/>
                            <w:szCs w:val="28"/>
                          </w:rPr>
                          <m:t>:</m:t>
                        </m:r>
                        <m:r>
                          <w:rPr>
                            <w:rFonts w:ascii="Cambria Math" w:hAnsi="Cambria Math" w:cs="Cambria Math" w:hint="eastAsia"/>
                            <w:szCs w:val="28"/>
                          </w:rPr>
                          <m:t xml:space="preserve"> </m:t>
                        </m:r>
                        <m:sSub>
                          <m:sSubPr>
                            <m:ctrlPr>
                              <w:rPr>
                                <w:rFonts w:ascii="Cambria Math" w:hAnsi="Cambria Math" w:cs="Cambria Math"/>
                                <w:i/>
                                <w:szCs w:val="28"/>
                              </w:rPr>
                            </m:ctrlPr>
                          </m:sSubPr>
                          <m:e>
                            <m:r>
                              <m:rPr>
                                <m:sty m:val="p"/>
                              </m:rPr>
                              <w:rPr>
                                <w:rFonts w:ascii="Cambria Math" w:hAnsi="Cambria Math" w:cs="Cambria Math"/>
                                <w:szCs w:val="28"/>
                              </w:rPr>
                              <m:t>ϵ</m:t>
                            </m:r>
                          </m:e>
                          <m:sub>
                            <m:r>
                              <w:rPr>
                                <w:rFonts w:ascii="Cambria Math" w:hAnsi="Cambria Math" w:cs="Cambria Math"/>
                                <w:szCs w:val="28"/>
                              </w:rPr>
                              <m:t>i</m:t>
                            </m:r>
                          </m:sub>
                        </m:sSub>
                        <m:r>
                          <w:rPr>
                            <w:rFonts w:ascii="Cambria Math" w:hAnsi="Cambria Math" w:cs="Cambria Math"/>
                            <w:szCs w:val="28"/>
                          </w:rPr>
                          <m:t>=0, ∀i</m:t>
                        </m:r>
                        <m:r>
                          <m:rPr>
                            <m:scr m:val="double-struck"/>
                          </m:rPr>
                          <w:rPr>
                            <w:rFonts w:ascii="Cambria Math" w:hAnsi="Cambria Math" w:cs="Cambria Math"/>
                            <w:szCs w:val="28"/>
                          </w:rPr>
                          <m:t>∈N</m:t>
                        </m:r>
                      </m:e>
                      <m:e>
                        <m:sSub>
                          <m:sSubPr>
                            <m:ctrlPr>
                              <w:rPr>
                                <w:rFonts w:ascii="Cambria Math" w:hAnsi="Cambria Math" w:cs="Cambria Math"/>
                                <w:i/>
                                <w:szCs w:val="28"/>
                              </w:rPr>
                            </m:ctrlPr>
                          </m:sSubPr>
                          <m:e>
                            <m:r>
                              <w:rPr>
                                <w:rFonts w:ascii="Cambria Math" w:hAnsi="Cambria Math" w:cs="Cambria Math"/>
                                <w:szCs w:val="28"/>
                              </w:rPr>
                              <m:t>H</m:t>
                            </m:r>
                          </m:e>
                          <m:sub>
                            <m:r>
                              <w:rPr>
                                <w:rFonts w:ascii="Cambria Math" w:hAnsi="Cambria Math" w:cs="Cambria Math"/>
                                <w:szCs w:val="28"/>
                              </w:rPr>
                              <m:t>1</m:t>
                            </m:r>
                          </m:sub>
                        </m:sSub>
                        <m:r>
                          <w:rPr>
                            <w:rFonts w:ascii="Cambria Math" w:hAnsi="Cambria Math" w:cs="Cambria Math"/>
                            <w:szCs w:val="28"/>
                          </w:rPr>
                          <m:t>:</m:t>
                        </m:r>
                        <m:r>
                          <w:rPr>
                            <w:rFonts w:ascii="Cambria Math" w:hAnsi="Cambria Math" w:cs="Cambria Math" w:hint="eastAsia"/>
                            <w:szCs w:val="28"/>
                          </w:rPr>
                          <m:t xml:space="preserve"> </m:t>
                        </m:r>
                        <m:sSub>
                          <m:sSubPr>
                            <m:ctrlPr>
                              <w:rPr>
                                <w:rFonts w:ascii="Cambria Math" w:hAnsi="Cambria Math" w:cs="Cambria Math"/>
                                <w:i/>
                                <w:szCs w:val="28"/>
                              </w:rPr>
                            </m:ctrlPr>
                          </m:sSubPr>
                          <m:e>
                            <m:r>
                              <m:rPr>
                                <m:sty m:val="p"/>
                              </m:rPr>
                              <w:rPr>
                                <w:rFonts w:ascii="Cambria Math" w:hAnsi="Cambria Math" w:cs="Cambria Math"/>
                                <w:szCs w:val="28"/>
                              </w:rPr>
                              <m:t>ϵ</m:t>
                            </m:r>
                          </m:e>
                          <m:sub>
                            <m:r>
                              <w:rPr>
                                <w:rFonts w:ascii="Cambria Math" w:hAnsi="Cambria Math" w:cs="Cambria Math"/>
                                <w:szCs w:val="28"/>
                              </w:rPr>
                              <m:t>i</m:t>
                            </m:r>
                          </m:sub>
                        </m:sSub>
                        <m:r>
                          <w:rPr>
                            <w:rFonts w:ascii="Cambria Math" w:hAnsi="Cambria Math" w:cs="Cambria Math"/>
                            <w:szCs w:val="28"/>
                          </w:rPr>
                          <m:t>≠0, ∀i</m:t>
                        </m:r>
                        <m:r>
                          <m:rPr>
                            <m:scr m:val="double-struck"/>
                          </m:rPr>
                          <w:rPr>
                            <w:rFonts w:ascii="Cambria Math" w:hAnsi="Cambria Math" w:cs="Cambria Math"/>
                            <w:szCs w:val="28"/>
                          </w:rPr>
                          <m:t>∈N</m:t>
                        </m:r>
                      </m:e>
                    </m:eqArr>
                  </m:e>
                </m:d>
              </m:oMath>
            </m:oMathPara>
          </w:p>
        </w:tc>
        <w:tc>
          <w:tcPr>
            <w:tcW w:w="1355" w:type="dxa"/>
            <w:vAlign w:val="center"/>
          </w:tcPr>
          <w:p w14:paraId="4EDADDD2" w14:textId="35F2C0A8" w:rsidR="00B81AFA" w:rsidRDefault="00C70D6A" w:rsidP="000664FB">
            <w:pPr>
              <w:tabs>
                <w:tab w:val="left" w:pos="7088"/>
              </w:tabs>
              <w:rPr>
                <w:szCs w:val="28"/>
              </w:rPr>
            </w:pPr>
            <w:bookmarkStart w:id="16" w:name="_Ref30432094"/>
            <w:r>
              <w:rPr>
                <w:rFonts w:ascii="Cambria Math" w:hAnsi="Cambria Math" w:cs="Cambria Math" w:hint="eastAsia"/>
                <w:szCs w:val="28"/>
              </w:rPr>
              <w:t>(</w:t>
            </w:r>
            <w:r w:rsidR="008E4F16">
              <w:rPr>
                <w:rFonts w:ascii="Cambria Math" w:hAnsi="Cambria Math" w:cs="Cambria Math"/>
                <w:szCs w:val="28"/>
              </w:rPr>
              <w:fldChar w:fldCharType="begin"/>
            </w:r>
            <w:r w:rsidR="008E4F16">
              <w:rPr>
                <w:rFonts w:ascii="Cambria Math" w:hAnsi="Cambria Math" w:cs="Cambria Math"/>
                <w:szCs w:val="28"/>
              </w:rPr>
              <w:instrText xml:space="preserve"> </w:instrText>
            </w:r>
            <w:r w:rsidR="008E4F16">
              <w:rPr>
                <w:rFonts w:ascii="Cambria Math" w:hAnsi="Cambria Math" w:cs="Cambria Math" w:hint="eastAsia"/>
                <w:szCs w:val="28"/>
              </w:rPr>
              <w:instrText>SEQ Equation \* ARABIC</w:instrText>
            </w:r>
            <w:r w:rsidR="008E4F16">
              <w:rPr>
                <w:rFonts w:ascii="Cambria Math" w:hAnsi="Cambria Math" w:cs="Cambria Math"/>
                <w:szCs w:val="28"/>
              </w:rPr>
              <w:instrText xml:space="preserve"> </w:instrText>
            </w:r>
            <w:r w:rsidR="008E4F16">
              <w:rPr>
                <w:rFonts w:ascii="Cambria Math" w:hAnsi="Cambria Math" w:cs="Cambria Math"/>
                <w:szCs w:val="28"/>
              </w:rPr>
              <w:fldChar w:fldCharType="separate"/>
            </w:r>
            <w:r w:rsidR="00DF051D">
              <w:rPr>
                <w:rFonts w:ascii="Cambria Math" w:hAnsi="Cambria Math" w:cs="Cambria Math"/>
                <w:noProof/>
                <w:szCs w:val="28"/>
              </w:rPr>
              <w:t>12</w:t>
            </w:r>
            <w:r w:rsidR="008E4F16">
              <w:rPr>
                <w:rFonts w:ascii="Cambria Math" w:hAnsi="Cambria Math" w:cs="Cambria Math"/>
                <w:szCs w:val="28"/>
              </w:rPr>
              <w:fldChar w:fldCharType="end"/>
            </w:r>
            <w:r>
              <w:rPr>
                <w:rFonts w:ascii="Cambria Math" w:hAnsi="Cambria Math" w:cs="Cambria Math" w:hint="eastAsia"/>
                <w:szCs w:val="28"/>
              </w:rPr>
              <w:t>)</w:t>
            </w:r>
            <w:bookmarkEnd w:id="16"/>
          </w:p>
        </w:tc>
      </w:tr>
    </w:tbl>
    <w:p w14:paraId="05A1A44F" w14:textId="77777777" w:rsidR="00A940EB" w:rsidRDefault="00A940EB" w:rsidP="007F7AB6">
      <w:pPr>
        <w:rPr>
          <w:szCs w:val="28"/>
        </w:rPr>
      </w:pPr>
    </w:p>
    <w:p w14:paraId="56C08043" w14:textId="63709F4F" w:rsidR="006B2FA4" w:rsidRDefault="00847FBE" w:rsidP="007F7AB6">
      <w:pPr>
        <w:rPr>
          <w:szCs w:val="28"/>
        </w:rPr>
      </w:pPr>
      <w:r>
        <w:rPr>
          <w:rFonts w:hint="eastAsia"/>
          <w:szCs w:val="28"/>
        </w:rPr>
        <w:t xml:space="preserve">  </w:t>
      </w:r>
      <w:r w:rsidR="00BC7A4E">
        <w:rPr>
          <w:rFonts w:hint="eastAsia"/>
          <w:szCs w:val="28"/>
        </w:rPr>
        <w:t>而多維度的時間序列模型即</w:t>
      </w:r>
      <w:proofErr w:type="gramStart"/>
      <w:r w:rsidR="00BC7A4E">
        <w:rPr>
          <w:rFonts w:hint="eastAsia"/>
          <w:szCs w:val="28"/>
        </w:rPr>
        <w:t>為單維度</w:t>
      </w:r>
      <w:proofErr w:type="gramEnd"/>
      <w:r w:rsidR="00BC7A4E">
        <w:rPr>
          <w:rFonts w:hint="eastAsia"/>
          <w:szCs w:val="28"/>
        </w:rPr>
        <w:t>模型的推廣，</w:t>
      </w:r>
      <w:r w:rsidR="004F3C12">
        <w:rPr>
          <w:rFonts w:hint="eastAsia"/>
          <w:szCs w:val="28"/>
        </w:rPr>
        <w:t>但是</w:t>
      </w:r>
      <w:proofErr w:type="gramStart"/>
      <w:r w:rsidR="004F3C12">
        <w:rPr>
          <w:rFonts w:hint="eastAsia"/>
          <w:szCs w:val="28"/>
        </w:rPr>
        <w:t>在單根檢定</w:t>
      </w:r>
      <w:proofErr w:type="gramEnd"/>
      <w:r w:rsidR="004F3C12">
        <w:rPr>
          <w:rFonts w:hint="eastAsia"/>
          <w:szCs w:val="28"/>
        </w:rPr>
        <w:t>後，若資料皆</w:t>
      </w:r>
      <w:proofErr w:type="gramStart"/>
      <w:r w:rsidR="004F3C12">
        <w:rPr>
          <w:rFonts w:hint="eastAsia"/>
          <w:szCs w:val="28"/>
        </w:rPr>
        <w:t>有單根</w:t>
      </w:r>
      <w:proofErr w:type="gramEnd"/>
      <w:r w:rsidR="004F3C12">
        <w:rPr>
          <w:rFonts w:hint="eastAsia"/>
          <w:szCs w:val="28"/>
        </w:rPr>
        <w:t>，則可以進行共整合（</w:t>
      </w:r>
      <w:r w:rsidR="004F3C12">
        <w:rPr>
          <w:rFonts w:hint="eastAsia"/>
          <w:szCs w:val="28"/>
        </w:rPr>
        <w:t>C</w:t>
      </w:r>
      <w:r w:rsidR="004F3C12">
        <w:rPr>
          <w:szCs w:val="28"/>
        </w:rPr>
        <w:t>ointegration</w:t>
      </w:r>
      <w:r w:rsidR="004F3C12">
        <w:rPr>
          <w:rFonts w:hint="eastAsia"/>
          <w:szCs w:val="28"/>
        </w:rPr>
        <w:t>）檢定，亦稱做</w:t>
      </w:r>
      <w:r w:rsidR="004F3C12" w:rsidRPr="009E4AA4">
        <w:rPr>
          <w:color w:val="FF0000"/>
          <w:szCs w:val="28"/>
        </w:rPr>
        <w:t>Johansen</w:t>
      </w:r>
      <w:r w:rsidR="004F3C12" w:rsidRPr="009E4AA4">
        <w:rPr>
          <w:rFonts w:hint="eastAsia"/>
          <w:color w:val="FF0000"/>
          <w:szCs w:val="28"/>
        </w:rPr>
        <w:t>檢定</w:t>
      </w:r>
      <w:r w:rsidR="004F3C12">
        <w:rPr>
          <w:rFonts w:hint="eastAsia"/>
          <w:szCs w:val="28"/>
        </w:rPr>
        <w:t>。</w:t>
      </w:r>
      <w:r w:rsidR="00212A38" w:rsidRPr="00212A38">
        <w:rPr>
          <w:szCs w:val="28"/>
        </w:rPr>
        <w:t>Johansen</w:t>
      </w:r>
      <w:r w:rsidR="00212A38" w:rsidRPr="00212A38">
        <w:rPr>
          <w:rFonts w:hint="eastAsia"/>
          <w:szCs w:val="28"/>
        </w:rPr>
        <w:t>檢</w:t>
      </w:r>
      <w:r w:rsidR="00EA7F61">
        <w:rPr>
          <w:rFonts w:hint="eastAsia"/>
          <w:szCs w:val="28"/>
        </w:rPr>
        <w:t>定</w:t>
      </w:r>
      <w:r w:rsidR="00212A38" w:rsidRPr="00212A38">
        <w:rPr>
          <w:rFonts w:hint="eastAsia"/>
          <w:szCs w:val="28"/>
        </w:rPr>
        <w:t>有兩種類型，</w:t>
      </w:r>
      <w:r w:rsidR="00DC4EB3">
        <w:rPr>
          <w:rFonts w:hint="eastAsia"/>
          <w:szCs w:val="28"/>
        </w:rPr>
        <w:t>分別為</w:t>
      </w:r>
      <w:r w:rsidR="00726511">
        <w:rPr>
          <w:rFonts w:hint="eastAsia"/>
          <w:szCs w:val="28"/>
        </w:rPr>
        <w:t>追</w:t>
      </w:r>
      <w:r w:rsidR="00212A38" w:rsidRPr="00212A38">
        <w:rPr>
          <w:rFonts w:hint="eastAsia"/>
          <w:szCs w:val="28"/>
        </w:rPr>
        <w:t>踪</w:t>
      </w:r>
      <w:r w:rsidR="004E54A5">
        <w:rPr>
          <w:rFonts w:hint="eastAsia"/>
          <w:szCs w:val="28"/>
        </w:rPr>
        <w:t>檢定</w:t>
      </w:r>
      <w:r w:rsidR="00726511">
        <w:rPr>
          <w:rFonts w:hint="eastAsia"/>
          <w:szCs w:val="28"/>
        </w:rPr>
        <w:t>、</w:t>
      </w:r>
      <w:r w:rsidR="00212A38" w:rsidRPr="00212A38">
        <w:rPr>
          <w:rFonts w:hint="eastAsia"/>
          <w:szCs w:val="28"/>
        </w:rPr>
        <w:t>特徵值</w:t>
      </w:r>
      <w:r w:rsidR="004E54A5">
        <w:rPr>
          <w:rFonts w:hint="eastAsia"/>
          <w:szCs w:val="28"/>
        </w:rPr>
        <w:t>檢定</w:t>
      </w:r>
      <w:r w:rsidR="00726511">
        <w:rPr>
          <w:rFonts w:hint="eastAsia"/>
          <w:szCs w:val="28"/>
        </w:rPr>
        <w:t>等兩種</w:t>
      </w:r>
      <w:r w:rsidR="00DC4EB3">
        <w:rPr>
          <w:rFonts w:hint="eastAsia"/>
          <w:szCs w:val="28"/>
        </w:rPr>
        <w:t>。</w:t>
      </w:r>
      <w:r w:rsidR="009A3AD5">
        <w:rPr>
          <w:rFonts w:hint="eastAsia"/>
          <w:szCs w:val="28"/>
        </w:rPr>
        <w:t>檢定</w:t>
      </w:r>
      <w:r w:rsidR="00DC4EB3">
        <w:rPr>
          <w:rFonts w:hint="eastAsia"/>
          <w:szCs w:val="28"/>
        </w:rPr>
        <w:t>的</w:t>
      </w:r>
      <w:r w:rsidR="009A3AD5">
        <w:rPr>
          <w:rFonts w:hint="eastAsia"/>
          <w:szCs w:val="28"/>
        </w:rPr>
        <w:t>內容</w:t>
      </w:r>
      <w:r w:rsidR="00212A38" w:rsidRPr="00212A38">
        <w:rPr>
          <w:rFonts w:hint="eastAsia"/>
          <w:szCs w:val="28"/>
        </w:rPr>
        <w:t>略</w:t>
      </w:r>
      <w:r w:rsidR="00726511">
        <w:rPr>
          <w:rFonts w:hint="eastAsia"/>
          <w:szCs w:val="28"/>
        </w:rPr>
        <w:t>為</w:t>
      </w:r>
      <w:r w:rsidR="00212A38" w:rsidRPr="00212A38">
        <w:rPr>
          <w:rFonts w:hint="eastAsia"/>
          <w:szCs w:val="28"/>
        </w:rPr>
        <w:t>不同</w:t>
      </w:r>
      <w:r w:rsidR="00DC4EB3">
        <w:rPr>
          <w:rFonts w:hint="eastAsia"/>
          <w:szCs w:val="28"/>
        </w:rPr>
        <w:t>，</w:t>
      </w:r>
      <w:r w:rsidR="00726511">
        <w:rPr>
          <w:rFonts w:hint="eastAsia"/>
          <w:szCs w:val="28"/>
        </w:rPr>
        <w:t>追</w:t>
      </w:r>
      <w:r w:rsidR="00212A38" w:rsidRPr="00212A38">
        <w:rPr>
          <w:rFonts w:hint="eastAsia"/>
          <w:szCs w:val="28"/>
        </w:rPr>
        <w:t>踪</w:t>
      </w:r>
      <w:r w:rsidR="004E54A5">
        <w:rPr>
          <w:rFonts w:hint="eastAsia"/>
          <w:szCs w:val="28"/>
        </w:rPr>
        <w:t>檢定</w:t>
      </w:r>
      <w:r w:rsidR="00212A38" w:rsidRPr="00212A38">
        <w:rPr>
          <w:rFonts w:hint="eastAsia"/>
          <w:szCs w:val="28"/>
        </w:rPr>
        <w:t>的</w:t>
      </w:r>
      <w:r w:rsidR="006B2FA4">
        <w:rPr>
          <w:rFonts w:hint="eastAsia"/>
          <w:szCs w:val="28"/>
        </w:rPr>
        <w:t>假說如式</w:t>
      </w:r>
      <w:r w:rsidR="00290EA9">
        <w:rPr>
          <w:szCs w:val="28"/>
        </w:rPr>
        <w:fldChar w:fldCharType="begin"/>
      </w:r>
      <w:r w:rsidR="00290EA9">
        <w:rPr>
          <w:szCs w:val="28"/>
        </w:rPr>
        <w:instrText xml:space="preserve"> </w:instrText>
      </w:r>
      <w:r w:rsidR="00290EA9">
        <w:rPr>
          <w:rFonts w:hint="eastAsia"/>
          <w:szCs w:val="28"/>
        </w:rPr>
        <w:instrText>REF _Ref30849858 \h</w:instrText>
      </w:r>
      <w:r w:rsidR="00290EA9">
        <w:rPr>
          <w:szCs w:val="28"/>
        </w:rPr>
        <w:instrText xml:space="preserve"> </w:instrText>
      </w:r>
      <w:r w:rsidR="00290EA9">
        <w:rPr>
          <w:szCs w:val="28"/>
        </w:rPr>
      </w:r>
      <w:r w:rsidR="00290EA9">
        <w:rPr>
          <w:szCs w:val="28"/>
        </w:rPr>
        <w:fldChar w:fldCharType="separate"/>
      </w:r>
      <w:r w:rsidR="00DF051D">
        <w:rPr>
          <w:szCs w:val="28"/>
        </w:rPr>
        <w:t>(</w:t>
      </w:r>
      <w:r w:rsidR="00DF051D">
        <w:rPr>
          <w:noProof/>
          <w:szCs w:val="28"/>
        </w:rPr>
        <w:t>13</w:t>
      </w:r>
      <w:r w:rsidR="00DF051D">
        <w:rPr>
          <w:szCs w:val="28"/>
        </w:rPr>
        <w:t>)</w:t>
      </w:r>
      <w:r w:rsidR="00290EA9">
        <w:rPr>
          <w:szCs w:val="28"/>
        </w:rPr>
        <w:fldChar w:fldCharType="end"/>
      </w:r>
      <w:r w:rsidR="004E54A5">
        <w:rPr>
          <w:rFonts w:hint="eastAsia"/>
          <w:szCs w:val="28"/>
        </w:rPr>
        <w:t>，其中</w:t>
      </w:r>
      <w:r w:rsidR="004E54A5">
        <w:rPr>
          <w:rFonts w:hint="eastAsia"/>
          <w:szCs w:val="28"/>
        </w:rPr>
        <w:t>r</w:t>
      </w:r>
      <w:r w:rsidR="004E54A5">
        <w:rPr>
          <w:rFonts w:hint="eastAsia"/>
          <w:szCs w:val="28"/>
        </w:rPr>
        <w:t>為共整合</w:t>
      </w:r>
      <w:r w:rsidR="00290EA9">
        <w:rPr>
          <w:rFonts w:hint="eastAsia"/>
          <w:szCs w:val="28"/>
        </w:rPr>
        <w:t>次的</w:t>
      </w:r>
      <w:r w:rsidR="004E54A5">
        <w:rPr>
          <w:rFonts w:hint="eastAsia"/>
          <w:szCs w:val="28"/>
        </w:rPr>
        <w:t>數量，而追蹤檢定</w:t>
      </w:r>
      <w:r w:rsidR="00D16EF4">
        <w:rPr>
          <w:rFonts w:hint="eastAsia"/>
          <w:szCs w:val="28"/>
        </w:rPr>
        <w:t>的檢定順序</w:t>
      </w:r>
      <w:r w:rsidR="004E54A5">
        <w:rPr>
          <w:rFonts w:hint="eastAsia"/>
          <w:szCs w:val="28"/>
        </w:rPr>
        <w:t>會以</w:t>
      </w:r>
      <m:oMath>
        <m:r>
          <w:rPr>
            <w:rFonts w:ascii="Cambria Math" w:hAnsi="Cambria Math"/>
            <w:szCs w:val="28"/>
          </w:rPr>
          <m:t xml:space="preserve"> k=1, 2, … </m:t>
        </m:r>
      </m:oMath>
      <w:r w:rsidR="00D16EF4">
        <w:rPr>
          <w:rFonts w:hint="eastAsia"/>
          <w:szCs w:val="28"/>
        </w:rPr>
        <w:t>的順序逐次進行，以第一次不拒絕虛無假說的結果做為</w:t>
      </w:r>
      <m:oMath>
        <m:r>
          <w:rPr>
            <w:rFonts w:ascii="Cambria Math" w:hAnsi="Cambria Math" w:hint="eastAsia"/>
            <w:szCs w:val="28"/>
          </w:rPr>
          <m:t xml:space="preserve"> </m:t>
        </m:r>
        <m:r>
          <w:rPr>
            <w:rFonts w:ascii="Cambria Math" w:hAnsi="Cambria Math"/>
            <w:szCs w:val="28"/>
          </w:rPr>
          <m:t>r</m:t>
        </m:r>
        <m:r>
          <w:rPr>
            <w:rFonts w:ascii="Cambria Math" w:hAnsi="Cambria Math" w:hint="eastAsia"/>
            <w:szCs w:val="28"/>
          </w:rPr>
          <m:t xml:space="preserve"> </m:t>
        </m:r>
      </m:oMath>
      <w:r w:rsidR="00D16EF4">
        <w:rPr>
          <w:rFonts w:hint="eastAsia"/>
          <w:szCs w:val="28"/>
        </w:rPr>
        <w:t>的估計值</w:t>
      </w:r>
      <w:r w:rsidR="004E54A5">
        <w:rPr>
          <w:rFonts w:hint="eastAsia"/>
          <w:szCs w:val="28"/>
        </w:rPr>
        <w:t>。</w:t>
      </w:r>
    </w:p>
    <w:p w14:paraId="77AFECA0" w14:textId="77777777" w:rsidR="004E54A5" w:rsidRDefault="004E54A5" w:rsidP="007F7AB6">
      <w:pPr>
        <w:rPr>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4E54A5" w14:paraId="17489147" w14:textId="77777777" w:rsidTr="004E54A5">
        <w:tc>
          <w:tcPr>
            <w:tcW w:w="6941" w:type="dxa"/>
            <w:vAlign w:val="center"/>
          </w:tcPr>
          <w:p w14:paraId="5530529C" w14:textId="7C52D7FA" w:rsidR="004E54A5" w:rsidRPr="004E54A5" w:rsidRDefault="00C97528" w:rsidP="004E54A5">
            <w:pPr>
              <w:pStyle w:val="ae"/>
              <w:jc w:val="center"/>
              <w:rPr>
                <w:sz w:val="24"/>
                <w:szCs w:val="24"/>
              </w:rPr>
            </w:pPr>
            <m:oMathPara>
              <m:oMath>
                <m:d>
                  <m:dPr>
                    <m:begChr m:val="{"/>
                    <m:endChr m:val=""/>
                    <m:ctrlPr>
                      <w:rPr>
                        <w:rFonts w:ascii="Cambria Math" w:hAnsi="Cambria Math" w:cs="Cambria Math"/>
                        <w:i/>
                        <w:sz w:val="24"/>
                        <w:szCs w:val="24"/>
                      </w:rPr>
                    </m:ctrlPr>
                  </m:dPr>
                  <m:e>
                    <m:eqArr>
                      <m:eqArrPr>
                        <m:ctrlPr>
                          <w:rPr>
                            <w:rFonts w:ascii="Cambria Math" w:hAnsi="Cambria Math" w:cs="Cambria Math"/>
                            <w:i/>
                            <w:sz w:val="24"/>
                            <w:szCs w:val="24"/>
                          </w:rPr>
                        </m:ctrlPr>
                      </m:eqArrPr>
                      <m:e>
                        <m:sSub>
                          <m:sSubPr>
                            <m:ctrlPr>
                              <w:rPr>
                                <w:rFonts w:ascii="Cambria Math" w:hAnsi="Cambria Math" w:cs="Cambria Math"/>
                                <w:i/>
                                <w:sz w:val="24"/>
                                <w:szCs w:val="24"/>
                              </w:rPr>
                            </m:ctrlPr>
                          </m:sSubPr>
                          <m:e>
                            <m:r>
                              <w:rPr>
                                <w:rFonts w:ascii="Cambria Math" w:hAnsi="Cambria Math" w:cs="Cambria Math" w:hint="eastAsia"/>
                                <w:sz w:val="24"/>
                                <w:szCs w:val="24"/>
                              </w:rPr>
                              <m:t>H</m:t>
                            </m:r>
                            <m:ctrlPr>
                              <w:rPr>
                                <w:rFonts w:ascii="Cambria Math" w:hAnsi="Cambria Math" w:cs="Cambria Math" w:hint="eastAsia"/>
                                <w:i/>
                                <w:sz w:val="24"/>
                                <w:szCs w:val="24"/>
                              </w:rPr>
                            </m:ctrlPr>
                          </m:e>
                          <m:sub>
                            <m:r>
                              <w:rPr>
                                <w:rFonts w:ascii="Cambria Math" w:hAnsi="Cambria Math" w:cs="Cambria Math"/>
                                <w:sz w:val="24"/>
                                <w:szCs w:val="24"/>
                              </w:rPr>
                              <m:t>0</m:t>
                            </m:r>
                          </m:sub>
                        </m:sSub>
                        <m:r>
                          <w:rPr>
                            <w:rFonts w:ascii="Cambria Math" w:hAnsi="Cambria Math" w:cs="Cambria Math"/>
                            <w:sz w:val="24"/>
                            <w:szCs w:val="24"/>
                          </w:rPr>
                          <m:t>:</m:t>
                        </m:r>
                        <m:r>
                          <w:rPr>
                            <w:rFonts w:ascii="Cambria Math" w:hAnsi="Cambria Math" w:cs="Cambria Math" w:hint="eastAsia"/>
                            <w:sz w:val="24"/>
                            <w:szCs w:val="24"/>
                          </w:rPr>
                          <m:t xml:space="preserve"> </m:t>
                        </m:r>
                        <m:r>
                          <w:rPr>
                            <w:rFonts w:ascii="Cambria Math" w:hAnsi="Cambria Math" w:cs="Cambria Math"/>
                            <w:sz w:val="24"/>
                            <w:szCs w:val="24"/>
                          </w:rPr>
                          <m:t>r≤k, ∀k</m:t>
                        </m:r>
                        <m:r>
                          <m:rPr>
                            <m:scr m:val="double-struck"/>
                          </m:rPr>
                          <w:rPr>
                            <w:rFonts w:ascii="Cambria Math" w:hAnsi="Cambria Math" w:cs="Cambria Math"/>
                            <w:sz w:val="24"/>
                            <w:szCs w:val="24"/>
                          </w:rPr>
                          <m:t>∈N</m:t>
                        </m:r>
                      </m:e>
                      <m:e>
                        <m:sSub>
                          <m:sSubPr>
                            <m:ctrlPr>
                              <w:rPr>
                                <w:rFonts w:ascii="Cambria Math" w:hAnsi="Cambria Math" w:cs="Cambria Math"/>
                                <w:i/>
                                <w:sz w:val="24"/>
                                <w:szCs w:val="24"/>
                              </w:rPr>
                            </m:ctrlPr>
                          </m:sSubPr>
                          <m:e>
                            <m:r>
                              <w:rPr>
                                <w:rFonts w:ascii="Cambria Math" w:hAnsi="Cambria Math" w:cs="Cambria Math"/>
                                <w:sz w:val="24"/>
                                <w:szCs w:val="24"/>
                              </w:rPr>
                              <m:t>H</m:t>
                            </m:r>
                          </m:e>
                          <m:sub>
                            <m:r>
                              <w:rPr>
                                <w:rFonts w:ascii="Cambria Math" w:hAnsi="Cambria Math" w:cs="Cambria Math"/>
                                <w:sz w:val="24"/>
                                <w:szCs w:val="24"/>
                              </w:rPr>
                              <m:t>1</m:t>
                            </m:r>
                          </m:sub>
                        </m:sSub>
                        <m:r>
                          <w:rPr>
                            <w:rFonts w:ascii="Cambria Math" w:hAnsi="Cambria Math" w:cs="Cambria Math"/>
                            <w:sz w:val="24"/>
                            <w:szCs w:val="24"/>
                          </w:rPr>
                          <m:t>:</m:t>
                        </m:r>
                        <m:r>
                          <w:rPr>
                            <w:rFonts w:ascii="Cambria Math" w:hAnsi="Cambria Math" w:cs="Cambria Math" w:hint="eastAsia"/>
                            <w:sz w:val="24"/>
                            <w:szCs w:val="24"/>
                          </w:rPr>
                          <m:t xml:space="preserve"> </m:t>
                        </m:r>
                        <m:r>
                          <w:rPr>
                            <w:rFonts w:ascii="Cambria Math" w:hAnsi="Cambria Math" w:cs="Cambria Math"/>
                            <w:sz w:val="24"/>
                            <w:szCs w:val="24"/>
                          </w:rPr>
                          <m:t>r=k, ∀k</m:t>
                        </m:r>
                        <m:r>
                          <m:rPr>
                            <m:scr m:val="double-struck"/>
                          </m:rPr>
                          <w:rPr>
                            <w:rFonts w:ascii="Cambria Math" w:hAnsi="Cambria Math" w:cs="Cambria Math"/>
                            <w:sz w:val="24"/>
                            <w:szCs w:val="24"/>
                          </w:rPr>
                          <m:t>∈N</m:t>
                        </m:r>
                      </m:e>
                    </m:eqArr>
                  </m:e>
                </m:d>
              </m:oMath>
            </m:oMathPara>
          </w:p>
        </w:tc>
        <w:tc>
          <w:tcPr>
            <w:tcW w:w="1355" w:type="dxa"/>
            <w:vAlign w:val="center"/>
          </w:tcPr>
          <w:p w14:paraId="39DE1140" w14:textId="08943E0D" w:rsidR="004E54A5" w:rsidRDefault="004E54A5" w:rsidP="00C97528">
            <w:pPr>
              <w:tabs>
                <w:tab w:val="left" w:pos="7088"/>
              </w:tabs>
              <w:rPr>
                <w:szCs w:val="28"/>
              </w:rPr>
            </w:pPr>
            <w:bookmarkStart w:id="17" w:name="_Ref30849858"/>
            <w:r>
              <w:rPr>
                <w:szCs w:val="28"/>
              </w:rPr>
              <w:t>(</w:t>
            </w:r>
            <w:r w:rsidR="008E4F16">
              <w:rPr>
                <w:szCs w:val="28"/>
              </w:rPr>
              <w:fldChar w:fldCharType="begin"/>
            </w:r>
            <w:r w:rsidR="008E4F16">
              <w:rPr>
                <w:szCs w:val="28"/>
              </w:rPr>
              <w:instrText xml:space="preserve"> SEQ Equation \* ARABIC </w:instrText>
            </w:r>
            <w:r w:rsidR="008E4F16">
              <w:rPr>
                <w:szCs w:val="28"/>
              </w:rPr>
              <w:fldChar w:fldCharType="separate"/>
            </w:r>
            <w:r w:rsidR="00DF051D">
              <w:rPr>
                <w:noProof/>
                <w:szCs w:val="28"/>
              </w:rPr>
              <w:t>13</w:t>
            </w:r>
            <w:r w:rsidR="008E4F16">
              <w:rPr>
                <w:szCs w:val="28"/>
              </w:rPr>
              <w:fldChar w:fldCharType="end"/>
            </w:r>
            <w:r>
              <w:rPr>
                <w:szCs w:val="28"/>
              </w:rPr>
              <w:t>)</w:t>
            </w:r>
            <w:bookmarkEnd w:id="17"/>
          </w:p>
        </w:tc>
      </w:tr>
    </w:tbl>
    <w:p w14:paraId="195A1C10" w14:textId="77777777" w:rsidR="004E54A5" w:rsidRDefault="004E54A5" w:rsidP="007F7AB6">
      <w:pPr>
        <w:rPr>
          <w:szCs w:val="28"/>
        </w:rPr>
      </w:pPr>
    </w:p>
    <w:p w14:paraId="43A4039F" w14:textId="59920E4C" w:rsidR="00BC7A4E" w:rsidRPr="004F3C12" w:rsidRDefault="00212A38" w:rsidP="007F7AB6">
      <w:pPr>
        <w:rPr>
          <w:szCs w:val="28"/>
        </w:rPr>
      </w:pPr>
      <w:r w:rsidRPr="00212A38">
        <w:rPr>
          <w:rFonts w:hint="eastAsia"/>
          <w:szCs w:val="28"/>
        </w:rPr>
        <w:t>最大特徵值檢</w:t>
      </w:r>
      <w:r w:rsidR="009A3AD5">
        <w:rPr>
          <w:rFonts w:hint="eastAsia"/>
          <w:szCs w:val="28"/>
        </w:rPr>
        <w:t>定</w:t>
      </w:r>
      <w:r w:rsidRPr="00212A38">
        <w:rPr>
          <w:rFonts w:hint="eastAsia"/>
          <w:szCs w:val="28"/>
        </w:rPr>
        <w:t>的</w:t>
      </w:r>
      <w:r w:rsidR="00726511">
        <w:rPr>
          <w:rFonts w:hint="eastAsia"/>
          <w:szCs w:val="28"/>
        </w:rPr>
        <w:t>虛無</w:t>
      </w:r>
      <w:r w:rsidRPr="00212A38">
        <w:rPr>
          <w:rFonts w:hint="eastAsia"/>
          <w:szCs w:val="28"/>
        </w:rPr>
        <w:t>假</w:t>
      </w:r>
      <w:r w:rsidR="009A3AD5">
        <w:rPr>
          <w:rFonts w:hint="eastAsia"/>
          <w:szCs w:val="28"/>
        </w:rPr>
        <w:t>說</w:t>
      </w:r>
      <w:r w:rsidRPr="00212A38">
        <w:rPr>
          <w:rFonts w:hint="eastAsia"/>
          <w:szCs w:val="28"/>
        </w:rPr>
        <w:t>與</w:t>
      </w:r>
      <w:r w:rsidR="009A3AD5">
        <w:rPr>
          <w:rFonts w:hint="eastAsia"/>
          <w:szCs w:val="28"/>
        </w:rPr>
        <w:t>追蹤檢定</w:t>
      </w:r>
      <w:r w:rsidRPr="00212A38">
        <w:rPr>
          <w:rFonts w:hint="eastAsia"/>
          <w:szCs w:val="28"/>
        </w:rPr>
        <w:t>相同，但</w:t>
      </w:r>
      <w:r w:rsidR="009A3AD5">
        <w:rPr>
          <w:rFonts w:hint="eastAsia"/>
          <w:szCs w:val="28"/>
        </w:rPr>
        <w:t>以</w:t>
      </w:r>
      <w:r w:rsidR="00726511">
        <w:rPr>
          <w:rFonts w:hint="eastAsia"/>
          <w:szCs w:val="28"/>
        </w:rPr>
        <w:t xml:space="preserve"> </w:t>
      </w:r>
      <m:oMath>
        <m:r>
          <w:rPr>
            <w:rFonts w:ascii="Cambria Math" w:hAnsi="Cambria Math"/>
            <w:szCs w:val="28"/>
          </w:rPr>
          <m:t>r+ 1</m:t>
        </m:r>
        <m:r>
          <w:rPr>
            <w:rFonts w:ascii="Cambria Math" w:hAnsi="Cambria Math" w:hint="eastAsia"/>
            <w:szCs w:val="28"/>
          </w:rPr>
          <m:t xml:space="preserve"> </m:t>
        </m:r>
      </m:oMath>
      <w:r w:rsidR="009A3AD5">
        <w:rPr>
          <w:rFonts w:hint="eastAsia"/>
          <w:szCs w:val="28"/>
        </w:rPr>
        <w:t>取代原本的</w:t>
      </w:r>
      <m:oMath>
        <m:r>
          <w:rPr>
            <w:rFonts w:ascii="Cambria Math" w:hAnsi="Cambria Math" w:hint="eastAsia"/>
            <w:szCs w:val="28"/>
          </w:rPr>
          <m:t xml:space="preserve"> </m:t>
        </m:r>
        <m:r>
          <w:rPr>
            <w:rFonts w:ascii="Cambria Math" w:hAnsi="Cambria Math"/>
            <w:szCs w:val="28"/>
          </w:rPr>
          <m:t>r</m:t>
        </m:r>
        <m:r>
          <w:rPr>
            <w:rFonts w:ascii="Cambria Math" w:hAnsi="Cambria Math" w:hint="eastAsia"/>
            <w:szCs w:val="28"/>
          </w:rPr>
          <m:t xml:space="preserve"> </m:t>
        </m:r>
      </m:oMath>
      <w:r w:rsidR="009A3AD5">
        <w:rPr>
          <w:rFonts w:hint="eastAsia"/>
          <w:szCs w:val="28"/>
        </w:rPr>
        <w:t>值進行</w:t>
      </w:r>
      <w:r w:rsidRPr="00212A38">
        <w:rPr>
          <w:rFonts w:hint="eastAsia"/>
          <w:szCs w:val="28"/>
        </w:rPr>
        <w:t>檢</w:t>
      </w:r>
      <w:r w:rsidR="009A3AD5">
        <w:rPr>
          <w:rFonts w:hint="eastAsia"/>
          <w:szCs w:val="28"/>
        </w:rPr>
        <w:t>定</w:t>
      </w:r>
      <w:r w:rsidRPr="00212A38">
        <w:rPr>
          <w:rFonts w:hint="eastAsia"/>
          <w:szCs w:val="28"/>
        </w:rPr>
        <w:t>。</w:t>
      </w:r>
      <w:r w:rsidR="004F3C12">
        <w:rPr>
          <w:rFonts w:hint="eastAsia"/>
          <w:szCs w:val="28"/>
        </w:rPr>
        <w:t>該檢定</w:t>
      </w:r>
      <w:r w:rsidR="009A3AD5">
        <w:rPr>
          <w:rFonts w:hint="eastAsia"/>
          <w:szCs w:val="28"/>
        </w:rPr>
        <w:t>旨</w:t>
      </w:r>
      <w:r w:rsidR="004F3C12">
        <w:rPr>
          <w:rFonts w:hint="eastAsia"/>
          <w:szCs w:val="28"/>
        </w:rPr>
        <w:t>在</w:t>
      </w:r>
      <w:r w:rsidR="009A3AD5">
        <w:rPr>
          <w:rFonts w:hint="eastAsia"/>
          <w:szCs w:val="28"/>
        </w:rPr>
        <w:t>檢測</w:t>
      </w:r>
      <w:r w:rsidR="004F3C12">
        <w:rPr>
          <w:rFonts w:hint="eastAsia"/>
          <w:szCs w:val="28"/>
        </w:rPr>
        <w:t>多維度變數之間是否有長期相關，若有長期相關</w:t>
      </w:r>
      <w:r w:rsidR="00C21C05">
        <w:rPr>
          <w:szCs w:val="28"/>
        </w:rPr>
        <w:fldChar w:fldCharType="begin"/>
      </w:r>
      <w:r w:rsidR="00C21C05">
        <w:rPr>
          <w:szCs w:val="28"/>
        </w:rPr>
        <w:instrText xml:space="preserve"> ADDIN EN.CITE &lt;EndNote&gt;&lt;Cite&gt;&lt;Author&gt;Yule&lt;/Author&gt;&lt;Year&gt;1926&lt;/Year&gt;&lt;RecNum&gt;9&lt;/RecNum&gt;&lt;DisplayText&gt;(Yule 1926)&lt;/DisplayText&gt;&lt;record&gt;&lt;rec-number&gt;9&lt;/rec-number&gt;&lt;foreign-keys&gt;&lt;key app="EN" db-id="rr0w2appj2tfveep9ahxfv9yfzxff2w55tx2" timestamp="1579735237"&gt;9&lt;/key&gt;&lt;/foreign-keys&gt;&lt;ref-type name="Journal Article"&gt;17&lt;/ref-type&gt;&lt;contributors&gt;&lt;authors&gt;&lt;author&gt;Yule, G Udny&lt;/author&gt;&lt;/authors&gt;&lt;/contributors&gt;&lt;titles&gt;&lt;title&gt;Why do we sometimes get nonsense-correlations between Time-Series?--a study in sampling and the nature of time-series&lt;/title&gt;&lt;secondary-title&gt;Journal of the royal statistical society&lt;/secondary-title&gt;&lt;/titles&gt;&lt;periodical&gt;&lt;full-title&gt;Journal of the royal statistical society&lt;/full-title&gt;&lt;/periodical&gt;&lt;pages&gt;1-63&lt;/pages&gt;&lt;volume&gt;89&lt;/volume&gt;&lt;number&gt;1&lt;/number&gt;&lt;dates&gt;&lt;year&gt;1926&lt;/year&gt;&lt;/dates&gt;&lt;isbn&gt;0952-8385&lt;/isbn&gt;&lt;urls&gt;&lt;/urls&gt;&lt;/record&gt;&lt;/Cite&gt;&lt;/EndNote&gt;</w:instrText>
      </w:r>
      <w:r w:rsidR="00C21C05">
        <w:rPr>
          <w:szCs w:val="28"/>
        </w:rPr>
        <w:fldChar w:fldCharType="separate"/>
      </w:r>
      <w:r w:rsidR="00C21C05">
        <w:rPr>
          <w:noProof/>
          <w:szCs w:val="28"/>
        </w:rPr>
        <w:t>(Yule 1926)</w:t>
      </w:r>
      <w:r w:rsidR="00C21C05">
        <w:rPr>
          <w:szCs w:val="28"/>
        </w:rPr>
        <w:fldChar w:fldCharType="end"/>
      </w:r>
      <w:r w:rsidR="00D24B87">
        <w:rPr>
          <w:rFonts w:hint="eastAsia"/>
          <w:szCs w:val="28"/>
        </w:rPr>
        <w:t>，</w:t>
      </w:r>
      <w:r w:rsidR="004F3C12">
        <w:rPr>
          <w:rFonts w:hint="eastAsia"/>
          <w:szCs w:val="28"/>
        </w:rPr>
        <w:t>則可以將資料進行共整合，</w:t>
      </w:r>
      <w:proofErr w:type="gramStart"/>
      <w:r w:rsidR="004F3C12">
        <w:rPr>
          <w:rFonts w:hint="eastAsia"/>
          <w:szCs w:val="28"/>
        </w:rPr>
        <w:t>並配適向量</w:t>
      </w:r>
      <w:proofErr w:type="gramEnd"/>
      <w:r w:rsidR="004F3C12">
        <w:rPr>
          <w:rFonts w:hint="eastAsia"/>
          <w:szCs w:val="28"/>
        </w:rPr>
        <w:t>誤差修正模型（</w:t>
      </w:r>
      <w:r w:rsidR="004F3C12">
        <w:rPr>
          <w:szCs w:val="28"/>
        </w:rPr>
        <w:t>V</w:t>
      </w:r>
      <w:r w:rsidR="004F3C12" w:rsidRPr="004F3C12">
        <w:rPr>
          <w:szCs w:val="28"/>
        </w:rPr>
        <w:t xml:space="preserve">ector </w:t>
      </w:r>
      <w:r w:rsidR="004F3C12">
        <w:rPr>
          <w:szCs w:val="28"/>
        </w:rPr>
        <w:t>E</w:t>
      </w:r>
      <w:r w:rsidR="004F3C12" w:rsidRPr="004F3C12">
        <w:rPr>
          <w:szCs w:val="28"/>
        </w:rPr>
        <w:t xml:space="preserve">rror </w:t>
      </w:r>
      <w:r w:rsidR="004F3C12">
        <w:rPr>
          <w:szCs w:val="28"/>
        </w:rPr>
        <w:t>C</w:t>
      </w:r>
      <w:r w:rsidR="004F3C12" w:rsidRPr="004F3C12">
        <w:rPr>
          <w:szCs w:val="28"/>
        </w:rPr>
        <w:t xml:space="preserve">orrection </w:t>
      </w:r>
      <w:r w:rsidR="004F3C12">
        <w:rPr>
          <w:szCs w:val="28"/>
        </w:rPr>
        <w:t>M</w:t>
      </w:r>
      <w:r w:rsidR="004F3C12" w:rsidRPr="004F3C12">
        <w:rPr>
          <w:szCs w:val="28"/>
        </w:rPr>
        <w:t>odels</w:t>
      </w:r>
      <w:r w:rsidR="004F3C12">
        <w:rPr>
          <w:szCs w:val="28"/>
        </w:rPr>
        <w:t>, VECM</w:t>
      </w:r>
      <w:r w:rsidR="004F3C12">
        <w:rPr>
          <w:rFonts w:hint="eastAsia"/>
          <w:szCs w:val="28"/>
        </w:rPr>
        <w:t>）</w:t>
      </w:r>
      <w:r w:rsidR="002752BD">
        <w:rPr>
          <w:rFonts w:hint="eastAsia"/>
          <w:szCs w:val="28"/>
        </w:rPr>
        <w:t>接著進行後續的分析與預測。</w:t>
      </w:r>
      <w:proofErr w:type="gramStart"/>
      <w:r w:rsidR="002752BD">
        <w:rPr>
          <w:rFonts w:hint="eastAsia"/>
          <w:szCs w:val="28"/>
        </w:rPr>
        <w:t>若單根檢定</w:t>
      </w:r>
      <w:proofErr w:type="gramEnd"/>
      <w:r w:rsidR="002752BD">
        <w:rPr>
          <w:rFonts w:hint="eastAsia"/>
          <w:szCs w:val="28"/>
        </w:rPr>
        <w:t>後並非皆</w:t>
      </w:r>
      <w:proofErr w:type="gramStart"/>
      <w:r w:rsidR="002752BD">
        <w:rPr>
          <w:rFonts w:hint="eastAsia"/>
          <w:szCs w:val="28"/>
        </w:rPr>
        <w:t>有單根的</w:t>
      </w:r>
      <w:proofErr w:type="gramEnd"/>
      <w:r w:rsidR="002752BD">
        <w:rPr>
          <w:rFonts w:hint="eastAsia"/>
          <w:szCs w:val="28"/>
        </w:rPr>
        <w:t>情況，又或者共整合檢定過後，不適合做共整合，則可以對</w:t>
      </w:r>
      <w:proofErr w:type="gramStart"/>
      <w:r w:rsidR="002752BD">
        <w:rPr>
          <w:rFonts w:hint="eastAsia"/>
          <w:szCs w:val="28"/>
        </w:rPr>
        <w:t>不含有單根</w:t>
      </w:r>
      <w:proofErr w:type="gramEnd"/>
      <w:r w:rsidR="00D24B87">
        <w:rPr>
          <w:rFonts w:hint="eastAsia"/>
          <w:szCs w:val="28"/>
        </w:rPr>
        <w:t>，也就是</w:t>
      </w:r>
      <w:r w:rsidR="002752BD">
        <w:rPr>
          <w:rFonts w:hint="eastAsia"/>
          <w:szCs w:val="28"/>
        </w:rPr>
        <w:t>全</w:t>
      </w:r>
      <w:proofErr w:type="gramStart"/>
      <w:r w:rsidR="002752BD">
        <w:rPr>
          <w:rFonts w:hint="eastAsia"/>
          <w:szCs w:val="28"/>
        </w:rPr>
        <w:t>為定態的</w:t>
      </w:r>
      <w:proofErr w:type="gramEnd"/>
      <w:r w:rsidR="002752BD">
        <w:rPr>
          <w:rFonts w:hint="eastAsia"/>
          <w:szCs w:val="28"/>
        </w:rPr>
        <w:t>模型</w:t>
      </w:r>
      <w:r w:rsidR="00DE39A3">
        <w:rPr>
          <w:rFonts w:hint="eastAsia"/>
          <w:szCs w:val="28"/>
        </w:rPr>
        <w:t>，</w:t>
      </w:r>
      <w:r w:rsidR="002752BD">
        <w:rPr>
          <w:rFonts w:hint="eastAsia"/>
          <w:szCs w:val="28"/>
        </w:rPr>
        <w:t>直接進行</w:t>
      </w:r>
      <w:r w:rsidR="006F1421">
        <w:rPr>
          <w:rFonts w:hint="eastAsia"/>
          <w:szCs w:val="28"/>
        </w:rPr>
        <w:t>p</w:t>
      </w:r>
      <w:r w:rsidR="006F1421">
        <w:rPr>
          <w:rFonts w:hint="eastAsia"/>
          <w:szCs w:val="28"/>
        </w:rPr>
        <w:t>階的</w:t>
      </w:r>
      <w:r w:rsidR="002752BD">
        <w:rPr>
          <w:rFonts w:hint="eastAsia"/>
          <w:szCs w:val="28"/>
        </w:rPr>
        <w:t>向量自回歸模型（</w:t>
      </w:r>
      <w:r w:rsidR="002752BD">
        <w:rPr>
          <w:rFonts w:hint="eastAsia"/>
          <w:szCs w:val="28"/>
        </w:rPr>
        <w:t>V</w:t>
      </w:r>
      <w:r w:rsidR="002752BD">
        <w:rPr>
          <w:szCs w:val="28"/>
        </w:rPr>
        <w:t>ector Auto-Regression</w:t>
      </w:r>
      <w:r w:rsidR="00C447E3">
        <w:rPr>
          <w:rFonts w:hint="eastAsia"/>
          <w:szCs w:val="28"/>
        </w:rPr>
        <w:t xml:space="preserve"> m</w:t>
      </w:r>
      <w:r w:rsidR="00C447E3">
        <w:rPr>
          <w:szCs w:val="28"/>
        </w:rPr>
        <w:t>odel</w:t>
      </w:r>
      <w:r w:rsidR="002752BD">
        <w:rPr>
          <w:szCs w:val="28"/>
        </w:rPr>
        <w:t>, VAR</w:t>
      </w:r>
      <w:r w:rsidR="002752BD">
        <w:rPr>
          <w:rFonts w:hint="eastAsia"/>
          <w:szCs w:val="28"/>
        </w:rPr>
        <w:t>）</w:t>
      </w:r>
      <w:proofErr w:type="gramStart"/>
      <w:r w:rsidR="004F45B7">
        <w:rPr>
          <w:rFonts w:hint="eastAsia"/>
          <w:szCs w:val="28"/>
        </w:rPr>
        <w:t>的</w:t>
      </w:r>
      <w:r w:rsidR="002752BD">
        <w:rPr>
          <w:rFonts w:hint="eastAsia"/>
          <w:szCs w:val="28"/>
        </w:rPr>
        <w:t>配適</w:t>
      </w:r>
      <w:proofErr w:type="gramEnd"/>
      <w:r w:rsidR="002752BD">
        <w:rPr>
          <w:rFonts w:hint="eastAsia"/>
          <w:szCs w:val="28"/>
        </w:rPr>
        <w:t>，又或者簡單的對所有變數進行差分過後，</w:t>
      </w:r>
      <w:proofErr w:type="gramStart"/>
      <w:r w:rsidR="006F1421">
        <w:rPr>
          <w:rFonts w:hint="eastAsia"/>
          <w:szCs w:val="28"/>
        </w:rPr>
        <w:t>再</w:t>
      </w:r>
      <w:r w:rsidR="002752BD">
        <w:rPr>
          <w:rFonts w:hint="eastAsia"/>
          <w:szCs w:val="28"/>
        </w:rPr>
        <w:t>配適向量</w:t>
      </w:r>
      <w:proofErr w:type="gramEnd"/>
      <w:r w:rsidR="002752BD">
        <w:rPr>
          <w:rFonts w:hint="eastAsia"/>
          <w:szCs w:val="28"/>
        </w:rPr>
        <w:t>自回歸模型。</w:t>
      </w:r>
    </w:p>
    <w:p w14:paraId="062BBC70" w14:textId="77777777" w:rsidR="00523B00" w:rsidRPr="00D24B87" w:rsidRDefault="00523B00" w:rsidP="007F7AB6">
      <w:pPr>
        <w:rPr>
          <w:szCs w:val="28"/>
        </w:rPr>
      </w:pPr>
    </w:p>
    <w:p w14:paraId="56E8C7B6" w14:textId="6078E35E" w:rsidR="00CA371C" w:rsidRDefault="00523B00" w:rsidP="007F7AB6">
      <w:pPr>
        <w:rPr>
          <w:szCs w:val="28"/>
        </w:rPr>
      </w:pPr>
      <w:r>
        <w:rPr>
          <w:rFonts w:hint="eastAsia"/>
          <w:szCs w:val="28"/>
        </w:rPr>
        <w:t xml:space="preserve">  </w:t>
      </w:r>
      <w:r w:rsidR="000A2302">
        <w:rPr>
          <w:rFonts w:hint="eastAsia"/>
          <w:szCs w:val="28"/>
        </w:rPr>
        <w:t>在多維度</w:t>
      </w:r>
      <w:proofErr w:type="gramStart"/>
      <w:r w:rsidR="000A2302">
        <w:rPr>
          <w:rFonts w:hint="eastAsia"/>
          <w:szCs w:val="28"/>
        </w:rPr>
        <w:t>模型配適過後</w:t>
      </w:r>
      <w:proofErr w:type="gramEnd"/>
      <w:r w:rsidR="000A2302">
        <w:rPr>
          <w:rFonts w:hint="eastAsia"/>
          <w:szCs w:val="28"/>
        </w:rPr>
        <w:t>，</w:t>
      </w:r>
      <w:r w:rsidR="00F05928">
        <w:rPr>
          <w:rFonts w:hint="eastAsia"/>
          <w:szCs w:val="28"/>
        </w:rPr>
        <w:t>若有相同時期，並且可能為</w:t>
      </w:r>
      <w:r w:rsidR="00F82E28">
        <w:rPr>
          <w:rFonts w:hint="eastAsia"/>
          <w:szCs w:val="28"/>
        </w:rPr>
        <w:t>導致該</w:t>
      </w:r>
      <w:r w:rsidR="00F82E28">
        <w:rPr>
          <w:rFonts w:hint="eastAsia"/>
          <w:szCs w:val="28"/>
        </w:rPr>
        <w:t>VAR</w:t>
      </w:r>
      <w:r w:rsidR="00F82E28">
        <w:rPr>
          <w:rFonts w:hint="eastAsia"/>
          <w:szCs w:val="28"/>
        </w:rPr>
        <w:t>模型成因</w:t>
      </w:r>
      <w:r w:rsidR="00F05928">
        <w:rPr>
          <w:rFonts w:hint="eastAsia"/>
          <w:szCs w:val="28"/>
        </w:rPr>
        <w:t>的</w:t>
      </w:r>
      <w:r w:rsidR="00F05928">
        <w:rPr>
          <w:rFonts w:hint="eastAsia"/>
          <w:szCs w:val="28"/>
        </w:rPr>
        <w:lastRenderedPageBreak/>
        <w:t>資料，則</w:t>
      </w:r>
      <w:r w:rsidR="000A2302">
        <w:rPr>
          <w:rFonts w:hint="eastAsia"/>
          <w:szCs w:val="28"/>
        </w:rPr>
        <w:t>可</w:t>
      </w:r>
      <w:r w:rsidR="00F05928">
        <w:rPr>
          <w:rFonts w:hint="eastAsia"/>
          <w:szCs w:val="28"/>
        </w:rPr>
        <w:t>利用該資料對已</w:t>
      </w:r>
      <w:proofErr w:type="gramStart"/>
      <w:r w:rsidR="00F05928">
        <w:rPr>
          <w:rFonts w:hint="eastAsia"/>
          <w:szCs w:val="28"/>
        </w:rPr>
        <w:t>配適出</w:t>
      </w:r>
      <w:proofErr w:type="gramEnd"/>
      <w:r w:rsidR="00F05928">
        <w:rPr>
          <w:rFonts w:hint="eastAsia"/>
          <w:szCs w:val="28"/>
        </w:rPr>
        <w:t>的模型</w:t>
      </w:r>
      <w:r w:rsidR="000A2302">
        <w:rPr>
          <w:rFonts w:hint="eastAsia"/>
          <w:szCs w:val="28"/>
        </w:rPr>
        <w:t>進行</w:t>
      </w:r>
      <w:r w:rsidR="000A2302">
        <w:rPr>
          <w:rFonts w:hint="eastAsia"/>
          <w:szCs w:val="28"/>
        </w:rPr>
        <w:t>G</w:t>
      </w:r>
      <w:r w:rsidR="000A2302">
        <w:rPr>
          <w:szCs w:val="28"/>
        </w:rPr>
        <w:t>ranger</w:t>
      </w:r>
      <w:r w:rsidR="000A2302">
        <w:rPr>
          <w:rFonts w:hint="eastAsia"/>
          <w:szCs w:val="28"/>
        </w:rPr>
        <w:t>因果分析（</w:t>
      </w:r>
      <w:r w:rsidR="000A2302" w:rsidRPr="000A2302">
        <w:rPr>
          <w:szCs w:val="28"/>
        </w:rPr>
        <w:t xml:space="preserve">Granger </w:t>
      </w:r>
      <w:r w:rsidR="000A2302">
        <w:rPr>
          <w:szCs w:val="28"/>
        </w:rPr>
        <w:t>C</w:t>
      </w:r>
      <w:r w:rsidR="000A2302" w:rsidRPr="000A2302">
        <w:rPr>
          <w:szCs w:val="28"/>
        </w:rPr>
        <w:t xml:space="preserve">ausality </w:t>
      </w:r>
      <w:r w:rsidR="000A2302">
        <w:rPr>
          <w:szCs w:val="28"/>
        </w:rPr>
        <w:t>T</w:t>
      </w:r>
      <w:r w:rsidR="000A2302" w:rsidRPr="000A2302">
        <w:rPr>
          <w:szCs w:val="28"/>
        </w:rPr>
        <w:t>est</w:t>
      </w:r>
      <w:r w:rsidR="000A2302">
        <w:rPr>
          <w:rFonts w:hint="eastAsia"/>
          <w:szCs w:val="28"/>
        </w:rPr>
        <w:t>），藉此辨別</w:t>
      </w:r>
      <w:r w:rsidR="00F05928">
        <w:rPr>
          <w:rFonts w:hint="eastAsia"/>
          <w:szCs w:val="28"/>
        </w:rPr>
        <w:t>該資料是否對該模型中的變數有因果關係</w:t>
      </w:r>
      <w:r w:rsidR="00F82E28">
        <w:rPr>
          <w:rFonts w:hint="eastAsia"/>
          <w:szCs w:val="28"/>
        </w:rPr>
        <w:t>，</w:t>
      </w:r>
      <w:proofErr w:type="gramStart"/>
      <w:r w:rsidR="00F82E28">
        <w:rPr>
          <w:rFonts w:hint="eastAsia"/>
          <w:szCs w:val="28"/>
        </w:rPr>
        <w:t>而配適出來</w:t>
      </w:r>
      <w:proofErr w:type="gramEnd"/>
      <w:r w:rsidR="00F82E28">
        <w:rPr>
          <w:rFonts w:hint="eastAsia"/>
          <w:szCs w:val="28"/>
        </w:rPr>
        <w:t>的模型稱做</w:t>
      </w:r>
      <w:r w:rsidR="00F82E28">
        <w:rPr>
          <w:rFonts w:hint="eastAsia"/>
          <w:szCs w:val="28"/>
        </w:rPr>
        <w:t>VARX</w:t>
      </w:r>
      <w:r w:rsidR="00F82E28">
        <w:rPr>
          <w:szCs w:val="28"/>
        </w:rPr>
        <w:t>(p, p</w:t>
      </w:r>
      <w:r w:rsidR="00F82E28" w:rsidRPr="00F82E28">
        <w:rPr>
          <w:rFonts w:hint="eastAsia"/>
          <w:szCs w:val="28"/>
          <w:vertAlign w:val="subscript"/>
        </w:rPr>
        <w:t>x</w:t>
      </w:r>
      <w:r w:rsidR="00F82E28">
        <w:rPr>
          <w:szCs w:val="28"/>
        </w:rPr>
        <w:t>)</w:t>
      </w:r>
      <w:r w:rsidR="00F82E28">
        <w:rPr>
          <w:rFonts w:hint="eastAsia"/>
          <w:szCs w:val="28"/>
        </w:rPr>
        <w:t>，其中</w:t>
      </w:r>
      <w:r w:rsidR="00F82E28">
        <w:rPr>
          <w:rFonts w:hint="eastAsia"/>
          <w:szCs w:val="28"/>
        </w:rPr>
        <w:t>p</w:t>
      </w:r>
      <w:proofErr w:type="gramStart"/>
      <w:r w:rsidR="008D5F53">
        <w:rPr>
          <w:rFonts w:hint="eastAsia"/>
          <w:szCs w:val="28"/>
        </w:rPr>
        <w:t>為配適</w:t>
      </w:r>
      <w:proofErr w:type="gramEnd"/>
      <w:r w:rsidR="008D5F53">
        <w:rPr>
          <w:rFonts w:hint="eastAsia"/>
          <w:szCs w:val="28"/>
        </w:rPr>
        <w:t>VAR</w:t>
      </w:r>
      <w:r w:rsidR="008D5F53">
        <w:rPr>
          <w:rFonts w:hint="eastAsia"/>
          <w:szCs w:val="28"/>
        </w:rPr>
        <w:t>模型時，所選定的期數</w:t>
      </w:r>
      <w:r w:rsidR="009E39E8">
        <w:rPr>
          <w:rFonts w:hint="eastAsia"/>
          <w:szCs w:val="28"/>
        </w:rPr>
        <w:t>；</w:t>
      </w:r>
      <w:r w:rsidR="008D5F53">
        <w:rPr>
          <w:rFonts w:hint="eastAsia"/>
          <w:szCs w:val="28"/>
        </w:rPr>
        <w:t>p</w:t>
      </w:r>
      <w:r w:rsidR="008D5F53" w:rsidRPr="008D5F53">
        <w:rPr>
          <w:szCs w:val="28"/>
          <w:vertAlign w:val="subscript"/>
        </w:rPr>
        <w:t>x</w:t>
      </w:r>
      <w:r w:rsidR="008D5F53">
        <w:rPr>
          <w:rFonts w:hint="eastAsia"/>
          <w:szCs w:val="28"/>
        </w:rPr>
        <w:t>為</w:t>
      </w:r>
      <w:r w:rsidR="009E03A4">
        <w:rPr>
          <w:rFonts w:hint="eastAsia"/>
          <w:szCs w:val="28"/>
        </w:rPr>
        <w:t>導致模型成因的</w:t>
      </w:r>
      <w:r w:rsidR="008D5F53">
        <w:rPr>
          <w:rFonts w:hint="eastAsia"/>
          <w:szCs w:val="28"/>
        </w:rPr>
        <w:t>資料</w:t>
      </w:r>
      <w:r w:rsidR="009E03A4">
        <w:rPr>
          <w:rFonts w:hint="eastAsia"/>
          <w:szCs w:val="28"/>
        </w:rPr>
        <w:t>之</w:t>
      </w:r>
      <w:r w:rsidR="008D5F53">
        <w:rPr>
          <w:rFonts w:hint="eastAsia"/>
          <w:szCs w:val="28"/>
        </w:rPr>
        <w:t>落後期數，可以根據</w:t>
      </w:r>
      <w:r w:rsidR="008D5F53">
        <w:rPr>
          <w:rFonts w:hint="eastAsia"/>
          <w:szCs w:val="28"/>
        </w:rPr>
        <w:t>AIC</w:t>
      </w:r>
      <w:r w:rsidR="008D5F53">
        <w:rPr>
          <w:rFonts w:hint="eastAsia"/>
          <w:szCs w:val="28"/>
        </w:rPr>
        <w:t>或者其他準則選擇。在</w:t>
      </w:r>
      <w:r w:rsidR="008D5F53">
        <w:rPr>
          <w:rFonts w:hint="eastAsia"/>
          <w:szCs w:val="28"/>
        </w:rPr>
        <w:t>VAR</w:t>
      </w:r>
      <w:r w:rsidR="008D5F53">
        <w:rPr>
          <w:szCs w:val="28"/>
        </w:rPr>
        <w:t>X</w:t>
      </w:r>
      <w:r w:rsidR="008D5F53">
        <w:rPr>
          <w:rFonts w:hint="eastAsia"/>
          <w:szCs w:val="28"/>
        </w:rPr>
        <w:t>模型中，新進的變數稱為外生變數</w:t>
      </w:r>
      <w:r w:rsidR="008F0B5B">
        <w:rPr>
          <w:rFonts w:hint="eastAsia"/>
          <w:szCs w:val="28"/>
        </w:rPr>
        <w:t>（</w:t>
      </w:r>
      <w:r w:rsidR="008F0B5B" w:rsidRPr="008F0B5B">
        <w:rPr>
          <w:szCs w:val="28"/>
        </w:rPr>
        <w:t>Exogenous</w:t>
      </w:r>
      <w:r w:rsidR="008F0B5B">
        <w:rPr>
          <w:rFonts w:hint="eastAsia"/>
          <w:szCs w:val="28"/>
        </w:rPr>
        <w:t xml:space="preserve"> </w:t>
      </w:r>
      <w:r w:rsidR="008F0B5B">
        <w:rPr>
          <w:szCs w:val="28"/>
        </w:rPr>
        <w:t>variables</w:t>
      </w:r>
      <w:r w:rsidR="008F0B5B">
        <w:rPr>
          <w:rFonts w:hint="eastAsia"/>
          <w:szCs w:val="28"/>
        </w:rPr>
        <w:t>），</w:t>
      </w:r>
      <w:r w:rsidR="009E03A4">
        <w:rPr>
          <w:rFonts w:hint="eastAsia"/>
          <w:szCs w:val="28"/>
        </w:rPr>
        <w:t>為原</w:t>
      </w:r>
      <w:r w:rsidR="0087429F">
        <w:rPr>
          <w:rFonts w:hint="eastAsia"/>
          <w:szCs w:val="28"/>
        </w:rPr>
        <w:t>始</w:t>
      </w:r>
      <w:r w:rsidR="0087429F">
        <w:rPr>
          <w:rFonts w:hint="eastAsia"/>
          <w:szCs w:val="28"/>
        </w:rPr>
        <w:t>VAR</w:t>
      </w:r>
      <w:r w:rsidR="009E03A4">
        <w:rPr>
          <w:rFonts w:hint="eastAsia"/>
          <w:szCs w:val="28"/>
        </w:rPr>
        <w:t>模型變數以</w:t>
      </w:r>
      <w:r w:rsidR="008F0B5B">
        <w:rPr>
          <w:rFonts w:hint="eastAsia"/>
          <w:szCs w:val="28"/>
        </w:rPr>
        <w:t>外</w:t>
      </w:r>
      <w:r w:rsidR="009E03A4">
        <w:rPr>
          <w:rFonts w:hint="eastAsia"/>
          <w:szCs w:val="28"/>
        </w:rPr>
        <w:t>的</w:t>
      </w:r>
      <w:r w:rsidR="008F0B5B">
        <w:rPr>
          <w:rFonts w:hint="eastAsia"/>
          <w:szCs w:val="28"/>
        </w:rPr>
        <w:t>變數；原</w:t>
      </w:r>
      <w:r w:rsidR="0087429F">
        <w:rPr>
          <w:rFonts w:hint="eastAsia"/>
          <w:szCs w:val="28"/>
        </w:rPr>
        <w:t>始</w:t>
      </w:r>
      <w:r w:rsidR="0087429F">
        <w:rPr>
          <w:rFonts w:hint="eastAsia"/>
          <w:szCs w:val="28"/>
        </w:rPr>
        <w:t>VAR</w:t>
      </w:r>
      <w:r w:rsidR="0087429F">
        <w:rPr>
          <w:rFonts w:hint="eastAsia"/>
          <w:szCs w:val="28"/>
        </w:rPr>
        <w:t>模型</w:t>
      </w:r>
      <w:r w:rsidR="008F0B5B">
        <w:rPr>
          <w:rFonts w:hint="eastAsia"/>
          <w:szCs w:val="28"/>
        </w:rPr>
        <w:t>的變數則被稱為內生變</w:t>
      </w:r>
      <w:r w:rsidR="000A2115">
        <w:rPr>
          <w:rFonts w:hint="eastAsia"/>
          <w:szCs w:val="28"/>
        </w:rPr>
        <w:t>數</w:t>
      </w:r>
      <w:r w:rsidR="008F0B5B">
        <w:rPr>
          <w:rFonts w:hint="eastAsia"/>
          <w:szCs w:val="28"/>
        </w:rPr>
        <w:t>（</w:t>
      </w:r>
      <w:r w:rsidR="008F0B5B">
        <w:rPr>
          <w:rFonts w:hint="eastAsia"/>
          <w:szCs w:val="28"/>
        </w:rPr>
        <w:t>E</w:t>
      </w:r>
      <w:r w:rsidR="008F0B5B" w:rsidRPr="008F0B5B">
        <w:rPr>
          <w:szCs w:val="28"/>
        </w:rPr>
        <w:t>ndogenous variables</w:t>
      </w:r>
      <w:r w:rsidR="008F0B5B">
        <w:rPr>
          <w:rFonts w:hint="eastAsia"/>
          <w:szCs w:val="28"/>
        </w:rPr>
        <w:t>）</w:t>
      </w:r>
      <w:r w:rsidR="009E39E8">
        <w:rPr>
          <w:rFonts w:hint="eastAsia"/>
          <w:szCs w:val="28"/>
        </w:rPr>
        <w:t>，指原本就在模型內的變數</w:t>
      </w:r>
      <w:r w:rsidR="008D5F53">
        <w:rPr>
          <w:rFonts w:hint="eastAsia"/>
          <w:szCs w:val="28"/>
        </w:rPr>
        <w:t>。</w:t>
      </w:r>
      <w:r w:rsidR="00BE72BA">
        <w:rPr>
          <w:rFonts w:hint="eastAsia"/>
          <w:szCs w:val="28"/>
        </w:rPr>
        <w:t>若檢定結果為因果關係存在，則可以繪出並</w:t>
      </w:r>
      <w:r w:rsidR="00A37E38">
        <w:rPr>
          <w:rFonts w:hint="eastAsia"/>
          <w:szCs w:val="28"/>
        </w:rPr>
        <w:t>觀察衝擊反映函數（</w:t>
      </w:r>
      <w:r w:rsidR="00A37E38">
        <w:rPr>
          <w:rFonts w:hint="eastAsia"/>
          <w:szCs w:val="28"/>
        </w:rPr>
        <w:t>Impulse Response Function, IMF</w:t>
      </w:r>
      <w:r w:rsidR="00A37E38">
        <w:rPr>
          <w:rFonts w:hint="eastAsia"/>
          <w:szCs w:val="28"/>
        </w:rPr>
        <w:t>）</w:t>
      </w:r>
      <w:r w:rsidR="00BE72BA">
        <w:rPr>
          <w:rFonts w:hint="eastAsia"/>
          <w:szCs w:val="28"/>
        </w:rPr>
        <w:t>的圖形</w:t>
      </w:r>
      <w:r w:rsidR="004450CA">
        <w:rPr>
          <w:rFonts w:hint="eastAsia"/>
          <w:szCs w:val="28"/>
        </w:rPr>
        <w:t>，以此進一步解釋所</w:t>
      </w:r>
      <w:proofErr w:type="gramStart"/>
      <w:r w:rsidR="004450CA">
        <w:rPr>
          <w:rFonts w:hint="eastAsia"/>
          <w:szCs w:val="28"/>
        </w:rPr>
        <w:t>配適出</w:t>
      </w:r>
      <w:proofErr w:type="gramEnd"/>
      <w:r w:rsidR="004450CA">
        <w:rPr>
          <w:rFonts w:hint="eastAsia"/>
          <w:szCs w:val="28"/>
        </w:rPr>
        <w:t>的模型的意義</w:t>
      </w:r>
      <w:r w:rsidR="00A22468">
        <w:rPr>
          <w:rFonts w:hint="eastAsia"/>
          <w:szCs w:val="28"/>
        </w:rPr>
        <w:t>，觀察外生變數進入後，內生變數會產生的變化</w:t>
      </w:r>
      <w:r w:rsidR="004450CA">
        <w:rPr>
          <w:rFonts w:hint="eastAsia"/>
          <w:szCs w:val="28"/>
        </w:rPr>
        <w:t>。</w:t>
      </w:r>
    </w:p>
    <w:p w14:paraId="3B4285B5" w14:textId="77777777" w:rsidR="00523B00" w:rsidRDefault="00523B00" w:rsidP="007F7AB6">
      <w:pPr>
        <w:rPr>
          <w:szCs w:val="28"/>
        </w:rPr>
      </w:pPr>
    </w:p>
    <w:p w14:paraId="02103C83" w14:textId="77777777" w:rsidR="004450CA" w:rsidRDefault="00523B00" w:rsidP="007F7AB6">
      <w:pPr>
        <w:rPr>
          <w:szCs w:val="28"/>
        </w:rPr>
      </w:pPr>
      <w:r>
        <w:rPr>
          <w:rFonts w:hint="eastAsia"/>
          <w:szCs w:val="28"/>
        </w:rPr>
        <w:t xml:space="preserve">  </w:t>
      </w:r>
      <w:r w:rsidR="00CA371C">
        <w:rPr>
          <w:rFonts w:hint="eastAsia"/>
          <w:szCs w:val="28"/>
        </w:rPr>
        <w:t>最後，</w:t>
      </w:r>
      <w:r w:rsidR="00A560C4">
        <w:rPr>
          <w:rFonts w:hint="eastAsia"/>
          <w:szCs w:val="28"/>
        </w:rPr>
        <w:t>若有</w:t>
      </w:r>
      <w:r w:rsidR="004450CA">
        <w:rPr>
          <w:rFonts w:hint="eastAsia"/>
          <w:szCs w:val="28"/>
        </w:rPr>
        <w:t>保留的資料</w:t>
      </w:r>
      <w:r w:rsidR="00A560C4">
        <w:rPr>
          <w:rFonts w:hint="eastAsia"/>
          <w:szCs w:val="28"/>
        </w:rPr>
        <w:t>，則</w:t>
      </w:r>
      <w:r w:rsidR="00CA371C">
        <w:rPr>
          <w:rFonts w:hint="eastAsia"/>
          <w:szCs w:val="28"/>
        </w:rPr>
        <w:t>可以</w:t>
      </w:r>
      <w:r w:rsidR="004450CA">
        <w:rPr>
          <w:rFonts w:hint="eastAsia"/>
          <w:szCs w:val="28"/>
        </w:rPr>
        <w:t>進行模型適合度的檢測。統計上通常會以誤差均分根（</w:t>
      </w:r>
      <w:r w:rsidR="004450CA">
        <w:rPr>
          <w:rFonts w:hint="eastAsia"/>
          <w:szCs w:val="28"/>
        </w:rPr>
        <w:t>R</w:t>
      </w:r>
      <w:r w:rsidR="004450CA">
        <w:rPr>
          <w:szCs w:val="28"/>
        </w:rPr>
        <w:t>oot Mean Square Error, RMSE</w:t>
      </w:r>
      <w:r w:rsidR="004450CA">
        <w:rPr>
          <w:rFonts w:hint="eastAsia"/>
          <w:szCs w:val="28"/>
        </w:rPr>
        <w:t>）來檢測模型的適合度，其值越小</w:t>
      </w:r>
      <w:r w:rsidR="000605BB">
        <w:rPr>
          <w:rFonts w:hint="eastAsia"/>
          <w:szCs w:val="28"/>
        </w:rPr>
        <w:t>，通常代表預測能力越為準確</w:t>
      </w:r>
      <w:r w:rsidR="004450CA">
        <w:rPr>
          <w:rFonts w:hint="eastAsia"/>
          <w:szCs w:val="28"/>
        </w:rPr>
        <w:t>。</w:t>
      </w:r>
      <w:r w:rsidR="00751B16">
        <w:rPr>
          <w:rFonts w:hint="eastAsia"/>
          <w:szCs w:val="28"/>
        </w:rPr>
        <w:t>其他常用的方法如：平均誤差絕對值（</w:t>
      </w:r>
      <w:r w:rsidR="00751B16">
        <w:rPr>
          <w:rFonts w:hint="eastAsia"/>
          <w:szCs w:val="28"/>
        </w:rPr>
        <w:t>M</w:t>
      </w:r>
      <w:r w:rsidR="00751B16">
        <w:rPr>
          <w:szCs w:val="28"/>
        </w:rPr>
        <w:t>ean A</w:t>
      </w:r>
      <w:r w:rsidR="004A0C6F">
        <w:rPr>
          <w:szCs w:val="28"/>
        </w:rPr>
        <w:t xml:space="preserve">bsolute </w:t>
      </w:r>
      <w:r w:rsidR="00751B16">
        <w:rPr>
          <w:szCs w:val="28"/>
        </w:rPr>
        <w:t>Error, MAE</w:t>
      </w:r>
      <w:r w:rsidR="00751B16">
        <w:rPr>
          <w:rFonts w:hint="eastAsia"/>
          <w:szCs w:val="28"/>
        </w:rPr>
        <w:t>）、平均誤差百分比（</w:t>
      </w:r>
      <w:r w:rsidR="00751B16">
        <w:rPr>
          <w:rFonts w:hint="eastAsia"/>
          <w:szCs w:val="28"/>
        </w:rPr>
        <w:t>M</w:t>
      </w:r>
      <w:r w:rsidR="00751B16">
        <w:rPr>
          <w:szCs w:val="28"/>
        </w:rPr>
        <w:t>ean Ab</w:t>
      </w:r>
      <w:r w:rsidR="004A0C6F">
        <w:rPr>
          <w:szCs w:val="28"/>
        </w:rPr>
        <w:t>solute Percentage Error, MAPE</w:t>
      </w:r>
      <w:r w:rsidR="004A0C6F">
        <w:rPr>
          <w:rFonts w:hint="eastAsia"/>
          <w:szCs w:val="28"/>
        </w:rPr>
        <w:t>）</w:t>
      </w:r>
      <w:r w:rsidR="00BA29B6">
        <w:rPr>
          <w:rFonts w:hint="eastAsia"/>
          <w:szCs w:val="28"/>
        </w:rPr>
        <w:t>亦可以使用來進行檢測。</w:t>
      </w:r>
      <w:r w:rsidR="00CA600F">
        <w:rPr>
          <w:rFonts w:hint="eastAsia"/>
          <w:szCs w:val="28"/>
        </w:rPr>
        <w:t>評估模型是否合適後，便能進行</w:t>
      </w:r>
      <w:r w:rsidR="00997D22">
        <w:rPr>
          <w:rFonts w:hint="eastAsia"/>
          <w:szCs w:val="28"/>
        </w:rPr>
        <w:t>最終的</w:t>
      </w:r>
      <w:r w:rsidR="00CA600F">
        <w:rPr>
          <w:rFonts w:hint="eastAsia"/>
          <w:szCs w:val="28"/>
        </w:rPr>
        <w:t>預測</w:t>
      </w:r>
      <w:r w:rsidR="00997D22">
        <w:rPr>
          <w:rFonts w:hint="eastAsia"/>
          <w:szCs w:val="28"/>
        </w:rPr>
        <w:t>步驟</w:t>
      </w:r>
      <w:r w:rsidR="00CA600F">
        <w:rPr>
          <w:rFonts w:hint="eastAsia"/>
          <w:szCs w:val="28"/>
        </w:rPr>
        <w:t>。</w:t>
      </w:r>
    </w:p>
    <w:p w14:paraId="43EE1334" w14:textId="77777777" w:rsidR="00BC7A4E" w:rsidRPr="00C73569" w:rsidRDefault="00BC7A4E" w:rsidP="007F7AB6">
      <w:pPr>
        <w:rPr>
          <w:szCs w:val="28"/>
        </w:rPr>
      </w:pPr>
    </w:p>
    <w:p w14:paraId="1F6392C7" w14:textId="02373DB6" w:rsidR="005C023E" w:rsidRDefault="00523B00" w:rsidP="007F7AB6">
      <w:pPr>
        <w:rPr>
          <w:szCs w:val="28"/>
        </w:rPr>
      </w:pPr>
      <w:r>
        <w:rPr>
          <w:rFonts w:hint="eastAsia"/>
          <w:szCs w:val="28"/>
        </w:rPr>
        <w:t xml:space="preserve">  </w:t>
      </w:r>
      <w:r w:rsidR="00421F9A">
        <w:rPr>
          <w:rFonts w:hint="eastAsia"/>
          <w:szCs w:val="28"/>
        </w:rPr>
        <w:t>根據</w:t>
      </w:r>
      <w:r w:rsidR="004C408D">
        <w:rPr>
          <w:szCs w:val="28"/>
        </w:rPr>
        <w:t xml:space="preserve"> </w:t>
      </w:r>
      <w:r w:rsidR="004C408D">
        <w:rPr>
          <w:szCs w:val="28"/>
        </w:rPr>
        <w:fldChar w:fldCharType="begin"/>
      </w:r>
      <w:r w:rsidR="004C408D">
        <w:rPr>
          <w:szCs w:val="28"/>
        </w:rPr>
        <w:instrText xml:space="preserve"> ADDIN EN.CITE &lt;EndNote&gt;&lt;Cite&gt;&lt;Author&gt;Box&lt;/Author&gt;&lt;Year&gt;1970&lt;/Year&gt;&lt;RecNum&gt;1&lt;/RecNum&gt;&lt;DisplayText&gt;(Box and Pierce 1970)&lt;/DisplayText&gt;&lt;record&gt;&lt;rec-number&gt;1&lt;/rec-number&gt;&lt;foreign-keys&gt;&lt;key app="EN" db-id="rr0w2appj2tfveep9ahxfv9yfzxff2w55tx2" timestamp="1579727993"&gt;1&lt;/key&gt;&lt;/foreign-keys&gt;&lt;ref-type name="Journal Article"&gt;17&lt;/ref-type&gt;&lt;contributors&gt;&lt;authors&gt;&lt;author&gt;Box, George EP&lt;/author&gt;&lt;author&gt;Pierce, David A&lt;/author&gt;&lt;/authors&gt;&lt;/contributors&gt;&lt;titles&gt;&lt;title&gt;Distribution of residual autocorrelations in autoregressive-integrated moving average time series models&lt;/title&gt;&lt;secondary-title&gt;Journal of the American statistical Association&lt;/secondary-title&gt;&lt;/titles&gt;&lt;periodical&gt;&lt;full-title&gt;Journal of the American statistical Association&lt;/full-title&gt;&lt;/periodical&gt;&lt;pages&gt;1509-1526&lt;/pages&gt;&lt;volume&gt;65&lt;/volume&gt;&lt;number&gt;332&lt;/number&gt;&lt;dates&gt;&lt;year&gt;1970&lt;/year&gt;&lt;/dates&gt;&lt;isbn&gt;0162-1459&lt;/isbn&gt;&lt;urls&gt;&lt;/urls&gt;&lt;/record&gt;&lt;/Cite&gt;&lt;/EndNote&gt;</w:instrText>
      </w:r>
      <w:r w:rsidR="004C408D">
        <w:rPr>
          <w:szCs w:val="28"/>
        </w:rPr>
        <w:fldChar w:fldCharType="separate"/>
      </w:r>
      <w:r w:rsidR="004C408D">
        <w:rPr>
          <w:noProof/>
          <w:szCs w:val="28"/>
        </w:rPr>
        <w:t>(Box and Pierce 1970)</w:t>
      </w:r>
      <w:r w:rsidR="004C408D">
        <w:rPr>
          <w:szCs w:val="28"/>
        </w:rPr>
        <w:fldChar w:fldCharType="end"/>
      </w:r>
      <w:r w:rsidR="004C408D">
        <w:rPr>
          <w:szCs w:val="28"/>
        </w:rPr>
        <w:t xml:space="preserve"> </w:t>
      </w:r>
      <w:r w:rsidR="005C023E">
        <w:rPr>
          <w:rFonts w:hint="eastAsia"/>
          <w:szCs w:val="28"/>
        </w:rPr>
        <w:t>所提出的方法，時間</w:t>
      </w:r>
      <w:r w:rsidR="00D431DE">
        <w:rPr>
          <w:rFonts w:hint="eastAsia"/>
          <w:szCs w:val="28"/>
        </w:rPr>
        <w:t>序</w:t>
      </w:r>
      <w:r w:rsidR="005C023E">
        <w:rPr>
          <w:rFonts w:hint="eastAsia"/>
          <w:szCs w:val="28"/>
        </w:rPr>
        <w:t>列的模型建立可以分為以下的四個步驟：</w:t>
      </w:r>
    </w:p>
    <w:p w14:paraId="4A02A174" w14:textId="77777777" w:rsidR="005C023E" w:rsidRDefault="005C023E" w:rsidP="00D24B87">
      <w:pPr>
        <w:pStyle w:val="ab"/>
        <w:numPr>
          <w:ilvl w:val="0"/>
          <w:numId w:val="2"/>
        </w:numPr>
        <w:ind w:leftChars="0" w:left="709"/>
        <w:rPr>
          <w:szCs w:val="28"/>
        </w:rPr>
      </w:pPr>
      <w:r>
        <w:rPr>
          <w:rFonts w:hint="eastAsia"/>
          <w:szCs w:val="28"/>
        </w:rPr>
        <w:t>模型識別（</w:t>
      </w:r>
      <w:r>
        <w:rPr>
          <w:rFonts w:hint="eastAsia"/>
          <w:szCs w:val="28"/>
        </w:rPr>
        <w:t>Identification</w:t>
      </w:r>
      <w:r>
        <w:rPr>
          <w:rFonts w:hint="eastAsia"/>
          <w:szCs w:val="28"/>
        </w:rPr>
        <w:t>）</w:t>
      </w:r>
    </w:p>
    <w:p w14:paraId="61F8ABB7" w14:textId="77777777" w:rsidR="005C023E" w:rsidRPr="005C023E" w:rsidRDefault="005C023E" w:rsidP="00D24B87">
      <w:pPr>
        <w:pStyle w:val="ab"/>
        <w:numPr>
          <w:ilvl w:val="0"/>
          <w:numId w:val="2"/>
        </w:numPr>
        <w:ind w:leftChars="0" w:left="709"/>
        <w:rPr>
          <w:szCs w:val="28"/>
        </w:rPr>
      </w:pPr>
      <w:r>
        <w:rPr>
          <w:rFonts w:hint="eastAsia"/>
          <w:szCs w:val="28"/>
        </w:rPr>
        <w:t>參數估計（</w:t>
      </w:r>
      <w:r>
        <w:rPr>
          <w:rFonts w:hint="eastAsia"/>
          <w:szCs w:val="28"/>
        </w:rPr>
        <w:t>E</w:t>
      </w:r>
      <w:r>
        <w:rPr>
          <w:szCs w:val="28"/>
        </w:rPr>
        <w:t>stimation</w:t>
      </w:r>
      <w:r>
        <w:rPr>
          <w:rFonts w:hint="eastAsia"/>
          <w:szCs w:val="28"/>
        </w:rPr>
        <w:t>）</w:t>
      </w:r>
    </w:p>
    <w:p w14:paraId="1BE07DC0" w14:textId="77777777" w:rsidR="005C023E" w:rsidRPr="005C023E" w:rsidRDefault="005C023E" w:rsidP="00D24B87">
      <w:pPr>
        <w:pStyle w:val="ab"/>
        <w:numPr>
          <w:ilvl w:val="0"/>
          <w:numId w:val="2"/>
        </w:numPr>
        <w:ind w:leftChars="0" w:left="709"/>
        <w:rPr>
          <w:szCs w:val="28"/>
        </w:rPr>
      </w:pPr>
      <w:r>
        <w:rPr>
          <w:rFonts w:hint="eastAsia"/>
          <w:szCs w:val="28"/>
        </w:rPr>
        <w:t>模型診斷（</w:t>
      </w:r>
      <w:r>
        <w:rPr>
          <w:szCs w:val="28"/>
        </w:rPr>
        <w:t>Diagnostic</w:t>
      </w:r>
      <w:r>
        <w:rPr>
          <w:rFonts w:hint="eastAsia"/>
          <w:szCs w:val="28"/>
        </w:rPr>
        <w:t>）</w:t>
      </w:r>
    </w:p>
    <w:p w14:paraId="0E44E24E" w14:textId="51D8155F" w:rsidR="005C023E" w:rsidRDefault="005C023E" w:rsidP="00D24B87">
      <w:pPr>
        <w:pStyle w:val="ab"/>
        <w:numPr>
          <w:ilvl w:val="0"/>
          <w:numId w:val="2"/>
        </w:numPr>
        <w:ind w:leftChars="0" w:left="709"/>
        <w:rPr>
          <w:szCs w:val="28"/>
        </w:rPr>
      </w:pPr>
      <w:r>
        <w:rPr>
          <w:rFonts w:hint="eastAsia"/>
          <w:szCs w:val="28"/>
        </w:rPr>
        <w:t>模型預測（</w:t>
      </w:r>
      <w:r>
        <w:rPr>
          <w:szCs w:val="28"/>
        </w:rPr>
        <w:t>Forecasting</w:t>
      </w:r>
      <w:r>
        <w:rPr>
          <w:rFonts w:hint="eastAsia"/>
          <w:szCs w:val="28"/>
        </w:rPr>
        <w:t>）</w:t>
      </w:r>
    </w:p>
    <w:p w14:paraId="1C784829" w14:textId="77777777" w:rsidR="00D24B87" w:rsidRDefault="00D24B87" w:rsidP="005C023E">
      <w:pPr>
        <w:rPr>
          <w:szCs w:val="28"/>
        </w:rPr>
      </w:pPr>
    </w:p>
    <w:p w14:paraId="3E7B684E" w14:textId="454FABA2" w:rsidR="005C023E" w:rsidRDefault="005C023E" w:rsidP="005C023E">
      <w:pPr>
        <w:rPr>
          <w:szCs w:val="28"/>
        </w:rPr>
      </w:pPr>
      <w:r>
        <w:rPr>
          <w:rFonts w:hint="eastAsia"/>
          <w:szCs w:val="28"/>
        </w:rPr>
        <w:t>以下</w:t>
      </w:r>
      <w:r w:rsidR="005255D3">
        <w:rPr>
          <w:rFonts w:hint="eastAsia"/>
          <w:szCs w:val="28"/>
        </w:rPr>
        <w:t>的實例分析</w:t>
      </w:r>
      <w:r>
        <w:rPr>
          <w:rFonts w:hint="eastAsia"/>
          <w:szCs w:val="28"/>
        </w:rPr>
        <w:t>將會根據該步驟，進行時間序列分析。</w:t>
      </w:r>
    </w:p>
    <w:p w14:paraId="1F5D46F0" w14:textId="77777777" w:rsidR="00421F9A" w:rsidRPr="007F7AB6" w:rsidRDefault="00421F9A" w:rsidP="007F7AB6">
      <w:pPr>
        <w:rPr>
          <w:szCs w:val="28"/>
        </w:rPr>
      </w:pPr>
    </w:p>
    <w:p w14:paraId="58772D6B" w14:textId="77777777" w:rsidR="00062B82" w:rsidRDefault="00062B82" w:rsidP="00444E19">
      <w:pPr>
        <w:rPr>
          <w:b/>
          <w:sz w:val="28"/>
          <w:szCs w:val="28"/>
        </w:rPr>
      </w:pPr>
      <w:r>
        <w:rPr>
          <w:b/>
          <w:sz w:val="28"/>
          <w:szCs w:val="28"/>
        </w:rPr>
        <w:br w:type="page"/>
      </w:r>
    </w:p>
    <w:p w14:paraId="6F163F9B" w14:textId="77777777" w:rsidR="00444E19" w:rsidRPr="008541FF" w:rsidRDefault="00444E19" w:rsidP="00444E19">
      <w:pPr>
        <w:rPr>
          <w:b/>
          <w:sz w:val="28"/>
          <w:szCs w:val="28"/>
        </w:rPr>
      </w:pPr>
      <w:r w:rsidRPr="008541FF">
        <w:rPr>
          <w:rFonts w:hint="eastAsia"/>
          <w:b/>
          <w:sz w:val="28"/>
          <w:szCs w:val="28"/>
        </w:rPr>
        <w:lastRenderedPageBreak/>
        <w:t>實例分析</w:t>
      </w:r>
      <w:r w:rsidRPr="008541FF">
        <w:rPr>
          <w:rFonts w:hint="eastAsia"/>
          <w:b/>
          <w:sz w:val="28"/>
          <w:szCs w:val="28"/>
        </w:rPr>
        <w:t xml:space="preserve"> (D</w:t>
      </w:r>
      <w:r w:rsidRPr="008541FF">
        <w:rPr>
          <w:b/>
          <w:sz w:val="28"/>
          <w:szCs w:val="28"/>
        </w:rPr>
        <w:t>ata Analysis)</w:t>
      </w:r>
    </w:p>
    <w:p w14:paraId="43930010" w14:textId="215A01C5" w:rsidR="002B6D2E" w:rsidRDefault="00847FBE" w:rsidP="00444E19">
      <w:pPr>
        <w:rPr>
          <w:szCs w:val="28"/>
        </w:rPr>
      </w:pPr>
      <w:r>
        <w:rPr>
          <w:rFonts w:hint="eastAsia"/>
          <w:szCs w:val="28"/>
        </w:rPr>
        <w:t xml:space="preserve">  </w:t>
      </w:r>
      <w:r w:rsidR="002E6EB8" w:rsidRPr="002E6EB8">
        <w:rPr>
          <w:rFonts w:hint="eastAsia"/>
          <w:szCs w:val="28"/>
        </w:rPr>
        <w:t>本</w:t>
      </w:r>
      <w:r w:rsidR="002E6EB8">
        <w:rPr>
          <w:rFonts w:hint="eastAsia"/>
          <w:szCs w:val="28"/>
        </w:rPr>
        <w:t>分析使用了長榮航空（</w:t>
      </w:r>
      <w:r w:rsidR="002E6EB8">
        <w:rPr>
          <w:rFonts w:hint="eastAsia"/>
          <w:szCs w:val="28"/>
        </w:rPr>
        <w:t>E</w:t>
      </w:r>
      <w:r w:rsidR="002E6EB8">
        <w:rPr>
          <w:szCs w:val="28"/>
        </w:rPr>
        <w:t>VA Air</w:t>
      </w:r>
      <w:r w:rsidR="002E6EB8">
        <w:rPr>
          <w:rFonts w:hint="eastAsia"/>
          <w:szCs w:val="28"/>
        </w:rPr>
        <w:t>）與中華航空（</w:t>
      </w:r>
      <w:r w:rsidR="002E6EB8">
        <w:rPr>
          <w:rFonts w:hint="eastAsia"/>
          <w:szCs w:val="28"/>
        </w:rPr>
        <w:t>C</w:t>
      </w:r>
      <w:r w:rsidR="002E6EB8">
        <w:rPr>
          <w:szCs w:val="28"/>
        </w:rPr>
        <w:t>hina Air</w:t>
      </w:r>
      <w:r w:rsidR="002E6EB8">
        <w:rPr>
          <w:rFonts w:hint="eastAsia"/>
          <w:szCs w:val="28"/>
        </w:rPr>
        <w:t>）</w:t>
      </w:r>
      <w:r w:rsidR="003C0140">
        <w:rPr>
          <w:rFonts w:hint="eastAsia"/>
          <w:szCs w:val="28"/>
        </w:rPr>
        <w:t>，</w:t>
      </w:r>
      <w:r w:rsidR="002E6EB8">
        <w:rPr>
          <w:rFonts w:hint="eastAsia"/>
          <w:szCs w:val="28"/>
        </w:rPr>
        <w:t>2</w:t>
      </w:r>
      <w:r w:rsidR="002E6EB8">
        <w:rPr>
          <w:szCs w:val="28"/>
        </w:rPr>
        <w:t>008</w:t>
      </w:r>
      <w:r w:rsidR="00FB294C">
        <w:rPr>
          <w:rFonts w:hint="eastAsia"/>
          <w:szCs w:val="28"/>
        </w:rPr>
        <w:t>年</w:t>
      </w:r>
      <w:r w:rsidR="002E6EB8">
        <w:rPr>
          <w:rFonts w:hint="eastAsia"/>
          <w:szCs w:val="28"/>
        </w:rPr>
        <w:t>第一季（</w:t>
      </w:r>
      <w:r w:rsidR="002E6EB8">
        <w:rPr>
          <w:rFonts w:hint="eastAsia"/>
          <w:szCs w:val="28"/>
        </w:rPr>
        <w:t>2</w:t>
      </w:r>
      <w:r w:rsidR="002E6EB8">
        <w:rPr>
          <w:szCs w:val="28"/>
        </w:rPr>
        <w:t>008Q1</w:t>
      </w:r>
      <w:r w:rsidR="002E6EB8">
        <w:rPr>
          <w:rFonts w:hint="eastAsia"/>
          <w:szCs w:val="28"/>
        </w:rPr>
        <w:t>）至</w:t>
      </w:r>
      <w:r w:rsidR="002E6EB8">
        <w:rPr>
          <w:szCs w:val="28"/>
        </w:rPr>
        <w:t>2019</w:t>
      </w:r>
      <w:r w:rsidR="002E6EB8">
        <w:rPr>
          <w:rFonts w:hint="eastAsia"/>
          <w:szCs w:val="28"/>
        </w:rPr>
        <w:t>年第三季（</w:t>
      </w:r>
      <w:r w:rsidR="002E6EB8">
        <w:rPr>
          <w:rFonts w:hint="eastAsia"/>
          <w:szCs w:val="28"/>
        </w:rPr>
        <w:t>2</w:t>
      </w:r>
      <w:r w:rsidR="002E6EB8">
        <w:rPr>
          <w:szCs w:val="28"/>
        </w:rPr>
        <w:t>019Q3</w:t>
      </w:r>
      <w:r w:rsidR="002E6EB8">
        <w:rPr>
          <w:rFonts w:hint="eastAsia"/>
          <w:szCs w:val="28"/>
        </w:rPr>
        <w:t>）的</w:t>
      </w:r>
      <w:r w:rsidR="001A4B9A">
        <w:rPr>
          <w:rFonts w:hint="eastAsia"/>
          <w:szCs w:val="28"/>
        </w:rPr>
        <w:t>營業收入（</w:t>
      </w:r>
      <w:r w:rsidR="001A4B9A">
        <w:rPr>
          <w:szCs w:val="28"/>
        </w:rPr>
        <w:t>Operating Income</w:t>
      </w:r>
      <w:r w:rsidR="001A4B9A">
        <w:rPr>
          <w:rFonts w:hint="eastAsia"/>
          <w:szCs w:val="28"/>
        </w:rPr>
        <w:t>）與稅前淨利（</w:t>
      </w:r>
      <w:r w:rsidR="001A4B9A">
        <w:rPr>
          <w:rFonts w:hint="eastAsia"/>
          <w:szCs w:val="28"/>
        </w:rPr>
        <w:t>N</w:t>
      </w:r>
      <w:r w:rsidR="001A4B9A">
        <w:rPr>
          <w:szCs w:val="28"/>
        </w:rPr>
        <w:t>et Income before Tax</w:t>
      </w:r>
      <w:r w:rsidR="001A4B9A">
        <w:rPr>
          <w:rFonts w:hint="eastAsia"/>
          <w:szCs w:val="28"/>
        </w:rPr>
        <w:t>）</w:t>
      </w:r>
      <w:r w:rsidR="002E6EB8">
        <w:rPr>
          <w:rFonts w:hint="eastAsia"/>
          <w:szCs w:val="28"/>
        </w:rPr>
        <w:t>季度資料</w:t>
      </w:r>
      <w:r w:rsidR="001A4B9A">
        <w:rPr>
          <w:rFonts w:hint="eastAsia"/>
          <w:szCs w:val="28"/>
        </w:rPr>
        <w:t>，一併取得了相同時期的國際油價季度資料</w:t>
      </w:r>
      <w:r w:rsidR="002B6D2E">
        <w:rPr>
          <w:rFonts w:hint="eastAsia"/>
          <w:szCs w:val="28"/>
        </w:rPr>
        <w:t>，</w:t>
      </w:r>
      <w:r w:rsidR="00CC324C">
        <w:rPr>
          <w:rFonts w:hint="eastAsia"/>
          <w:szCs w:val="28"/>
        </w:rPr>
        <w:t>總</w:t>
      </w:r>
      <w:r w:rsidR="002B6D2E">
        <w:rPr>
          <w:rFonts w:hint="eastAsia"/>
          <w:szCs w:val="28"/>
        </w:rPr>
        <w:t>共</w:t>
      </w:r>
      <w:r w:rsidR="00CC324C">
        <w:rPr>
          <w:rFonts w:hint="eastAsia"/>
          <w:szCs w:val="28"/>
        </w:rPr>
        <w:t>有</w:t>
      </w:r>
      <w:r w:rsidR="002B6D2E">
        <w:rPr>
          <w:rFonts w:hint="eastAsia"/>
          <w:szCs w:val="28"/>
        </w:rPr>
        <w:t>4</w:t>
      </w:r>
      <w:r w:rsidR="002B6D2E">
        <w:rPr>
          <w:szCs w:val="28"/>
        </w:rPr>
        <w:t>7</w:t>
      </w:r>
      <w:r w:rsidR="002B6D2E">
        <w:rPr>
          <w:rFonts w:hint="eastAsia"/>
          <w:szCs w:val="28"/>
        </w:rPr>
        <w:t>筆資料</w:t>
      </w:r>
      <w:r w:rsidR="001A4B9A">
        <w:rPr>
          <w:rFonts w:hint="eastAsia"/>
          <w:szCs w:val="28"/>
        </w:rPr>
        <w:t>。</w:t>
      </w:r>
      <w:r w:rsidR="00CC324C">
        <w:rPr>
          <w:rFonts w:hint="eastAsia"/>
          <w:szCs w:val="28"/>
        </w:rPr>
        <w:t>而我們將最後一年，也就是</w:t>
      </w:r>
      <w:r w:rsidR="00CC324C">
        <w:rPr>
          <w:rFonts w:hint="eastAsia"/>
          <w:szCs w:val="28"/>
        </w:rPr>
        <w:t>2</w:t>
      </w:r>
      <w:r w:rsidR="00CC324C">
        <w:rPr>
          <w:szCs w:val="28"/>
        </w:rPr>
        <w:t>019</w:t>
      </w:r>
      <w:r w:rsidR="00CC324C">
        <w:rPr>
          <w:rFonts w:hint="eastAsia"/>
          <w:szCs w:val="28"/>
        </w:rPr>
        <w:t>年的資料做為預測的測試集（</w:t>
      </w:r>
      <w:r w:rsidR="00CC324C">
        <w:rPr>
          <w:rFonts w:hint="eastAsia"/>
          <w:szCs w:val="28"/>
        </w:rPr>
        <w:t>V</w:t>
      </w:r>
      <w:r w:rsidR="00CC324C">
        <w:rPr>
          <w:szCs w:val="28"/>
        </w:rPr>
        <w:t>alidation Set</w:t>
      </w:r>
      <w:r w:rsidR="00CC324C">
        <w:rPr>
          <w:rFonts w:hint="eastAsia"/>
          <w:szCs w:val="28"/>
        </w:rPr>
        <w:t>），用以計算模型的</w:t>
      </w:r>
      <w:r w:rsidR="00CC324C">
        <w:rPr>
          <w:rFonts w:hint="eastAsia"/>
          <w:szCs w:val="28"/>
        </w:rPr>
        <w:t>RMSE</w:t>
      </w:r>
      <w:r w:rsidR="00CC324C">
        <w:rPr>
          <w:rFonts w:hint="eastAsia"/>
          <w:szCs w:val="28"/>
        </w:rPr>
        <w:t>。</w:t>
      </w:r>
      <w:r w:rsidR="002E6EB8">
        <w:rPr>
          <w:rFonts w:hint="eastAsia"/>
          <w:szCs w:val="28"/>
        </w:rPr>
        <w:t>本分析中的</w:t>
      </w:r>
      <w:r w:rsidR="001A4B9A">
        <w:rPr>
          <w:rFonts w:hint="eastAsia"/>
          <w:szCs w:val="28"/>
        </w:rPr>
        <w:t>航空公司資料來自於兩間公司的財務報表，而</w:t>
      </w:r>
      <w:r w:rsidR="002E6EB8">
        <w:rPr>
          <w:rFonts w:hint="eastAsia"/>
          <w:szCs w:val="28"/>
        </w:rPr>
        <w:t>國際油價取自</w:t>
      </w:r>
      <w:r w:rsidR="00022F01">
        <w:rPr>
          <w:rFonts w:hint="eastAsia"/>
          <w:szCs w:val="28"/>
        </w:rPr>
        <w:t>Fr</w:t>
      </w:r>
      <w:r w:rsidR="00022F01">
        <w:rPr>
          <w:szCs w:val="28"/>
        </w:rPr>
        <w:t>ed Economic data</w:t>
      </w:r>
      <w:proofErr w:type="gramStart"/>
      <w:r w:rsidR="003A070C">
        <w:rPr>
          <w:rFonts w:hint="eastAsia"/>
          <w:szCs w:val="28"/>
        </w:rPr>
        <w:t>（</w:t>
      </w:r>
      <w:proofErr w:type="gramEnd"/>
      <w:r w:rsidR="00022F01">
        <w:rPr>
          <w:rFonts w:hint="eastAsia"/>
          <w:szCs w:val="28"/>
        </w:rPr>
        <w:t>來源：</w:t>
      </w:r>
      <w:hyperlink r:id="rId8" w:history="1">
        <w:r w:rsidR="003A070C">
          <w:rPr>
            <w:rStyle w:val="ad"/>
          </w:rPr>
          <w:t>https://fred.stlouisfed.org/series/POILBREUSDM</w:t>
        </w:r>
      </w:hyperlink>
      <w:proofErr w:type="gramStart"/>
      <w:r w:rsidR="003A070C">
        <w:rPr>
          <w:rFonts w:hint="eastAsia"/>
          <w:szCs w:val="28"/>
        </w:rPr>
        <w:t>）</w:t>
      </w:r>
      <w:proofErr w:type="gramEnd"/>
      <w:r w:rsidR="001A4B9A">
        <w:rPr>
          <w:rFonts w:hint="eastAsia"/>
          <w:szCs w:val="28"/>
        </w:rPr>
        <w:t>網站。</w:t>
      </w:r>
    </w:p>
    <w:p w14:paraId="79764F3C" w14:textId="77777777" w:rsidR="00F030B0" w:rsidRDefault="00F030B0" w:rsidP="00444E19">
      <w:pPr>
        <w:rPr>
          <w:szCs w:val="28"/>
        </w:rPr>
      </w:pPr>
    </w:p>
    <w:p w14:paraId="4ACAA071" w14:textId="0567D071" w:rsidR="00F030B0" w:rsidRDefault="00847FBE" w:rsidP="00444E19">
      <w:pPr>
        <w:rPr>
          <w:szCs w:val="28"/>
        </w:rPr>
      </w:pPr>
      <w:r>
        <w:rPr>
          <w:rFonts w:hint="eastAsia"/>
          <w:szCs w:val="28"/>
        </w:rPr>
        <w:t xml:space="preserve">  </w:t>
      </w:r>
      <w:r w:rsidR="00F030B0">
        <w:rPr>
          <w:rFonts w:hint="eastAsia"/>
          <w:szCs w:val="28"/>
        </w:rPr>
        <w:t>首先</w:t>
      </w:r>
      <w:r w:rsidR="00FB5023">
        <w:rPr>
          <w:rFonts w:hint="eastAsia"/>
          <w:szCs w:val="28"/>
        </w:rPr>
        <w:t>我們</w:t>
      </w:r>
      <w:r w:rsidR="00F030B0">
        <w:rPr>
          <w:rFonts w:hint="eastAsia"/>
          <w:szCs w:val="28"/>
        </w:rPr>
        <w:t>進行資料視覺化，決定分析進行方向。由於資料的尺度差異相當大，因此進行了資料標準化（</w:t>
      </w:r>
      <w:r w:rsidR="00F030B0">
        <w:rPr>
          <w:rFonts w:hint="eastAsia"/>
          <w:szCs w:val="28"/>
        </w:rPr>
        <w:t>N</w:t>
      </w:r>
      <w:r w:rsidR="00F030B0">
        <w:rPr>
          <w:szCs w:val="28"/>
        </w:rPr>
        <w:t>ormalization</w:t>
      </w:r>
      <w:r w:rsidR="00F030B0">
        <w:rPr>
          <w:rFonts w:hint="eastAsia"/>
          <w:szCs w:val="28"/>
        </w:rPr>
        <w:t>）</w:t>
      </w:r>
      <w:r w:rsidR="00FB5023">
        <w:rPr>
          <w:rFonts w:hint="eastAsia"/>
          <w:szCs w:val="28"/>
        </w:rPr>
        <w:t>以便觀察所有資料的趨勢，與判斷其間的關係</w:t>
      </w:r>
      <w:r w:rsidR="00F030B0">
        <w:rPr>
          <w:rFonts w:hint="eastAsia"/>
          <w:szCs w:val="28"/>
        </w:rPr>
        <w:t>。</w:t>
      </w:r>
      <w:r w:rsidR="00223AAA">
        <w:rPr>
          <w:color w:val="00B050"/>
          <w:szCs w:val="28"/>
        </w:rPr>
        <w:fldChar w:fldCharType="begin"/>
      </w:r>
      <w:r w:rsidR="00223AAA">
        <w:rPr>
          <w:szCs w:val="28"/>
        </w:rPr>
        <w:instrText xml:space="preserve"> </w:instrText>
      </w:r>
      <w:r w:rsidR="00223AAA">
        <w:rPr>
          <w:rFonts w:hint="eastAsia"/>
          <w:szCs w:val="28"/>
        </w:rPr>
        <w:instrText>REF _Ref30450434 \h</w:instrText>
      </w:r>
      <w:r w:rsidR="00223AAA">
        <w:rPr>
          <w:szCs w:val="28"/>
        </w:rPr>
        <w:instrText xml:space="preserve"> </w:instrText>
      </w:r>
      <w:r w:rsidR="00223AAA">
        <w:rPr>
          <w:color w:val="00B050"/>
          <w:szCs w:val="28"/>
        </w:rPr>
      </w:r>
      <w:r w:rsidR="00223AAA">
        <w:rPr>
          <w:color w:val="00B050"/>
          <w:szCs w:val="28"/>
        </w:rPr>
        <w:fldChar w:fldCharType="separate"/>
      </w:r>
      <w:r w:rsidR="00DF051D">
        <w:rPr>
          <w:rFonts w:hint="eastAsia"/>
          <w:szCs w:val="28"/>
        </w:rPr>
        <w:t>圖</w:t>
      </w:r>
      <w:r w:rsidR="00DF051D">
        <w:rPr>
          <w:noProof/>
          <w:szCs w:val="28"/>
        </w:rPr>
        <w:t>1</w:t>
      </w:r>
      <w:r w:rsidR="00223AAA">
        <w:rPr>
          <w:color w:val="00B050"/>
          <w:szCs w:val="28"/>
        </w:rPr>
        <w:fldChar w:fldCharType="end"/>
      </w:r>
      <w:r w:rsidR="00932A66">
        <w:rPr>
          <w:rFonts w:hint="eastAsia"/>
          <w:szCs w:val="28"/>
        </w:rPr>
        <w:t>為營業收入</w:t>
      </w:r>
      <w:r w:rsidR="000D7C74">
        <w:rPr>
          <w:rFonts w:hint="eastAsia"/>
          <w:szCs w:val="28"/>
        </w:rPr>
        <w:t>、國際油價與時間的關係圖，</w:t>
      </w:r>
      <w:r w:rsidR="00223AAA">
        <w:rPr>
          <w:color w:val="00B050"/>
          <w:szCs w:val="28"/>
        </w:rPr>
        <w:fldChar w:fldCharType="begin"/>
      </w:r>
      <w:r w:rsidR="00223AAA">
        <w:rPr>
          <w:szCs w:val="28"/>
        </w:rPr>
        <w:instrText xml:space="preserve"> </w:instrText>
      </w:r>
      <w:r w:rsidR="00223AAA">
        <w:rPr>
          <w:rFonts w:hint="eastAsia"/>
          <w:szCs w:val="28"/>
        </w:rPr>
        <w:instrText>REF _Ref30450525 \h</w:instrText>
      </w:r>
      <w:r w:rsidR="00223AAA">
        <w:rPr>
          <w:szCs w:val="28"/>
        </w:rPr>
        <w:instrText xml:space="preserve"> </w:instrText>
      </w:r>
      <w:r w:rsidR="00223AAA">
        <w:rPr>
          <w:color w:val="00B050"/>
          <w:szCs w:val="28"/>
        </w:rPr>
      </w:r>
      <w:r w:rsidR="00223AAA">
        <w:rPr>
          <w:color w:val="00B050"/>
          <w:szCs w:val="28"/>
        </w:rPr>
        <w:fldChar w:fldCharType="separate"/>
      </w:r>
      <w:r w:rsidR="00DF051D">
        <w:rPr>
          <w:rFonts w:hint="eastAsia"/>
          <w:szCs w:val="28"/>
        </w:rPr>
        <w:t>圖</w:t>
      </w:r>
      <w:r w:rsidR="00DF051D">
        <w:rPr>
          <w:noProof/>
          <w:szCs w:val="28"/>
        </w:rPr>
        <w:t>2</w:t>
      </w:r>
      <w:r w:rsidR="00223AAA">
        <w:rPr>
          <w:color w:val="00B050"/>
          <w:szCs w:val="28"/>
        </w:rPr>
        <w:fldChar w:fldCharType="end"/>
      </w:r>
      <w:r w:rsidR="000D7C74">
        <w:rPr>
          <w:rFonts w:hint="eastAsia"/>
          <w:szCs w:val="28"/>
        </w:rPr>
        <w:t>為稅前淨利、國際油價與時間的關係圖。</w:t>
      </w:r>
    </w:p>
    <w:p w14:paraId="5A79DB67" w14:textId="77777777" w:rsidR="00F43624" w:rsidRDefault="00F43624" w:rsidP="00444E19">
      <w:pPr>
        <w:rPr>
          <w:szCs w:val="28"/>
        </w:rPr>
      </w:pPr>
    </w:p>
    <w:p w14:paraId="0FE2DBC8" w14:textId="77777777" w:rsidR="00223AAA" w:rsidRDefault="003A7503" w:rsidP="00223AAA">
      <w:pPr>
        <w:keepNext/>
        <w:jc w:val="center"/>
      </w:pPr>
      <w:r>
        <w:rPr>
          <w:noProof/>
        </w:rPr>
        <w:drawing>
          <wp:inline distT="0" distB="0" distL="0" distR="0" wp14:anchorId="3D76BB23" wp14:editId="0EF60310">
            <wp:extent cx="4559634" cy="3420000"/>
            <wp:effectExtent l="0" t="0" r="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come and Oil Price7.png"/>
                    <pic:cNvPicPr/>
                  </pic:nvPicPr>
                  <pic:blipFill>
                    <a:blip r:embed="rId9">
                      <a:extLst>
                        <a:ext uri="{28A0092B-C50C-407E-A947-70E740481C1C}">
                          <a14:useLocalDpi xmlns:a14="http://schemas.microsoft.com/office/drawing/2010/main" val="0"/>
                        </a:ext>
                      </a:extLst>
                    </a:blip>
                    <a:stretch>
                      <a:fillRect/>
                    </a:stretch>
                  </pic:blipFill>
                  <pic:spPr>
                    <a:xfrm>
                      <a:off x="0" y="0"/>
                      <a:ext cx="4559634" cy="3420000"/>
                    </a:xfrm>
                    <a:prstGeom prst="rect">
                      <a:avLst/>
                    </a:prstGeom>
                  </pic:spPr>
                </pic:pic>
              </a:graphicData>
            </a:graphic>
          </wp:inline>
        </w:drawing>
      </w:r>
    </w:p>
    <w:p w14:paraId="0D164793" w14:textId="78048A93" w:rsidR="00223AAA" w:rsidRDefault="00223AAA" w:rsidP="00223AAA">
      <w:pPr>
        <w:pStyle w:val="ae"/>
        <w:jc w:val="center"/>
        <w:rPr>
          <w:szCs w:val="28"/>
        </w:rPr>
      </w:pPr>
      <w:bookmarkStart w:id="18" w:name="_Ref30450434"/>
      <w:r>
        <w:rPr>
          <w:rFonts w:hint="eastAsia"/>
          <w:szCs w:val="28"/>
        </w:rPr>
        <w:t>圖</w:t>
      </w:r>
      <w:r>
        <w:rPr>
          <w:szCs w:val="28"/>
        </w:rPr>
        <w:fldChar w:fldCharType="begin"/>
      </w:r>
      <w:r>
        <w:rPr>
          <w:szCs w:val="28"/>
        </w:rPr>
        <w:instrText xml:space="preserve"> SEQ Figure \* ARABIC </w:instrText>
      </w:r>
      <w:r>
        <w:rPr>
          <w:szCs w:val="28"/>
        </w:rPr>
        <w:fldChar w:fldCharType="separate"/>
      </w:r>
      <w:r w:rsidR="00DF051D">
        <w:rPr>
          <w:noProof/>
          <w:szCs w:val="28"/>
        </w:rPr>
        <w:t>1</w:t>
      </w:r>
      <w:r>
        <w:rPr>
          <w:szCs w:val="28"/>
        </w:rPr>
        <w:fldChar w:fldCharType="end"/>
      </w:r>
      <w:bookmarkEnd w:id="18"/>
      <w:r w:rsidR="00847FBE">
        <w:rPr>
          <w:rFonts w:hint="eastAsia"/>
          <w:szCs w:val="28"/>
        </w:rPr>
        <w:t xml:space="preserve"> </w:t>
      </w:r>
      <w:r w:rsidR="00847FBE">
        <w:rPr>
          <w:rFonts w:hint="eastAsia"/>
          <w:szCs w:val="28"/>
        </w:rPr>
        <w:t>航空公司營收與油價波動</w:t>
      </w:r>
    </w:p>
    <w:p w14:paraId="2AC4838F" w14:textId="77777777" w:rsidR="00223AAA" w:rsidRDefault="003A7503" w:rsidP="00223AAA">
      <w:pPr>
        <w:keepNext/>
        <w:jc w:val="center"/>
      </w:pPr>
      <w:r>
        <w:rPr>
          <w:noProof/>
        </w:rPr>
        <w:lastRenderedPageBreak/>
        <w:drawing>
          <wp:inline distT="0" distB="0" distL="0" distR="0" wp14:anchorId="0EE02C05" wp14:editId="49057FED">
            <wp:extent cx="4559634" cy="3420000"/>
            <wp:effectExtent l="0" t="0" r="0"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t Income and Oil Price5.png"/>
                    <pic:cNvPicPr/>
                  </pic:nvPicPr>
                  <pic:blipFill>
                    <a:blip r:embed="rId10">
                      <a:extLst>
                        <a:ext uri="{28A0092B-C50C-407E-A947-70E740481C1C}">
                          <a14:useLocalDpi xmlns:a14="http://schemas.microsoft.com/office/drawing/2010/main" val="0"/>
                        </a:ext>
                      </a:extLst>
                    </a:blip>
                    <a:stretch>
                      <a:fillRect/>
                    </a:stretch>
                  </pic:blipFill>
                  <pic:spPr>
                    <a:xfrm>
                      <a:off x="0" y="0"/>
                      <a:ext cx="4559634" cy="3420000"/>
                    </a:xfrm>
                    <a:prstGeom prst="rect">
                      <a:avLst/>
                    </a:prstGeom>
                  </pic:spPr>
                </pic:pic>
              </a:graphicData>
            </a:graphic>
          </wp:inline>
        </w:drawing>
      </w:r>
    </w:p>
    <w:p w14:paraId="4FF7BE6B" w14:textId="0CE86CE2" w:rsidR="002E6EB8" w:rsidRDefault="00223AAA" w:rsidP="00223AAA">
      <w:pPr>
        <w:pStyle w:val="ae"/>
        <w:jc w:val="center"/>
        <w:rPr>
          <w:szCs w:val="28"/>
        </w:rPr>
      </w:pPr>
      <w:bookmarkStart w:id="19" w:name="_Ref30450525"/>
      <w:r>
        <w:rPr>
          <w:rFonts w:hint="eastAsia"/>
          <w:szCs w:val="28"/>
        </w:rPr>
        <w:t>圖</w:t>
      </w:r>
      <w:r>
        <w:rPr>
          <w:szCs w:val="28"/>
        </w:rPr>
        <w:fldChar w:fldCharType="begin"/>
      </w:r>
      <w:r>
        <w:rPr>
          <w:szCs w:val="28"/>
        </w:rPr>
        <w:instrText xml:space="preserve"> SEQ Figure \* ARABIC </w:instrText>
      </w:r>
      <w:r>
        <w:rPr>
          <w:szCs w:val="28"/>
        </w:rPr>
        <w:fldChar w:fldCharType="separate"/>
      </w:r>
      <w:r w:rsidR="00DF051D">
        <w:rPr>
          <w:noProof/>
          <w:szCs w:val="28"/>
        </w:rPr>
        <w:t>2</w:t>
      </w:r>
      <w:r>
        <w:rPr>
          <w:szCs w:val="28"/>
        </w:rPr>
        <w:fldChar w:fldCharType="end"/>
      </w:r>
      <w:bookmarkEnd w:id="19"/>
      <w:r w:rsidR="00847FBE">
        <w:rPr>
          <w:rFonts w:hint="eastAsia"/>
          <w:szCs w:val="28"/>
        </w:rPr>
        <w:t xml:space="preserve"> </w:t>
      </w:r>
      <w:r w:rsidR="00847FBE">
        <w:rPr>
          <w:rFonts w:hint="eastAsia"/>
          <w:szCs w:val="28"/>
        </w:rPr>
        <w:t>航空公司</w:t>
      </w:r>
      <w:r w:rsidR="00A31E88">
        <w:rPr>
          <w:rFonts w:hint="eastAsia"/>
          <w:szCs w:val="28"/>
        </w:rPr>
        <w:t>淨利潤與油價</w:t>
      </w:r>
    </w:p>
    <w:p w14:paraId="6E50F4EC" w14:textId="77777777" w:rsidR="00847FBE" w:rsidRPr="00847FBE" w:rsidRDefault="00847FBE" w:rsidP="00847FBE"/>
    <w:p w14:paraId="32D0EAB6" w14:textId="77777777" w:rsidR="00FC0563" w:rsidRDefault="00A31E88" w:rsidP="00444E19">
      <w:pPr>
        <w:rPr>
          <w:szCs w:val="28"/>
        </w:rPr>
      </w:pPr>
      <w:r>
        <w:rPr>
          <w:rFonts w:hint="eastAsia"/>
          <w:szCs w:val="28"/>
        </w:rPr>
        <w:t xml:space="preserve">  </w:t>
      </w:r>
      <w:r w:rsidR="00F43624">
        <w:rPr>
          <w:rFonts w:hint="eastAsia"/>
          <w:szCs w:val="28"/>
        </w:rPr>
        <w:t>藉由視覺化，我們察覺</w:t>
      </w:r>
      <w:r w:rsidR="00485BD9">
        <w:rPr>
          <w:rFonts w:hint="eastAsia"/>
          <w:szCs w:val="28"/>
        </w:rPr>
        <w:t>營業收入與稅前淨利分別於不同時期有可能出現結構變動。</w:t>
      </w:r>
      <w:r w:rsidR="00FC0563">
        <w:rPr>
          <w:rFonts w:hint="eastAsia"/>
          <w:szCs w:val="28"/>
        </w:rPr>
        <w:t>因此對其分別進行結構性變動的檢定，發現營業收入與稅前淨利分別於</w:t>
      </w:r>
      <w:r w:rsidR="00FC0563">
        <w:rPr>
          <w:rFonts w:hint="eastAsia"/>
          <w:szCs w:val="28"/>
        </w:rPr>
        <w:t>2</w:t>
      </w:r>
      <w:r w:rsidR="00FC0563">
        <w:rPr>
          <w:szCs w:val="28"/>
        </w:rPr>
        <w:t>009Q3</w:t>
      </w:r>
      <w:r w:rsidR="00FC0563">
        <w:rPr>
          <w:rFonts w:hint="eastAsia"/>
          <w:szCs w:val="28"/>
        </w:rPr>
        <w:t>與</w:t>
      </w:r>
      <w:r w:rsidR="00FC0563">
        <w:rPr>
          <w:rFonts w:hint="eastAsia"/>
          <w:szCs w:val="28"/>
        </w:rPr>
        <w:t>2</w:t>
      </w:r>
      <w:r w:rsidR="00FC0563">
        <w:rPr>
          <w:szCs w:val="28"/>
        </w:rPr>
        <w:t>00</w:t>
      </w:r>
      <w:r w:rsidR="0003287A">
        <w:rPr>
          <w:szCs w:val="28"/>
        </w:rPr>
        <w:t>10</w:t>
      </w:r>
      <w:r w:rsidR="00FC0563">
        <w:rPr>
          <w:szCs w:val="28"/>
        </w:rPr>
        <w:t>Q</w:t>
      </w:r>
      <w:r w:rsidR="0003287A">
        <w:rPr>
          <w:szCs w:val="28"/>
        </w:rPr>
        <w:t>4</w:t>
      </w:r>
      <w:r w:rsidR="00FC0563">
        <w:rPr>
          <w:rFonts w:hint="eastAsia"/>
          <w:szCs w:val="28"/>
        </w:rPr>
        <w:t>分別有結構變動</w:t>
      </w:r>
      <w:r w:rsidR="008E73EE">
        <w:rPr>
          <w:rFonts w:hint="eastAsia"/>
          <w:szCs w:val="28"/>
        </w:rPr>
        <w:t>，</w:t>
      </w:r>
      <w:r w:rsidR="00A36805">
        <w:rPr>
          <w:rFonts w:hint="eastAsia"/>
          <w:szCs w:val="28"/>
        </w:rPr>
        <w:t>在</w:t>
      </w:r>
      <w:r w:rsidR="00FC0563">
        <w:rPr>
          <w:rFonts w:hint="eastAsia"/>
          <w:szCs w:val="28"/>
        </w:rPr>
        <w:t>結構</w:t>
      </w:r>
      <w:r w:rsidR="00894EE0">
        <w:rPr>
          <w:rFonts w:hint="eastAsia"/>
          <w:szCs w:val="28"/>
        </w:rPr>
        <w:t>與時間</w:t>
      </w:r>
      <w:r w:rsidR="00FC0563">
        <w:rPr>
          <w:rFonts w:hint="eastAsia"/>
          <w:szCs w:val="28"/>
        </w:rPr>
        <w:t>皆</w:t>
      </w:r>
      <w:r w:rsidR="00894EE0">
        <w:rPr>
          <w:rFonts w:hint="eastAsia"/>
          <w:szCs w:val="28"/>
        </w:rPr>
        <w:t>為</w:t>
      </w:r>
      <w:r w:rsidR="00FC0563">
        <w:rPr>
          <w:rFonts w:hint="eastAsia"/>
          <w:szCs w:val="28"/>
        </w:rPr>
        <w:t>一致的前提考量下，我們</w:t>
      </w:r>
      <w:r w:rsidR="00894EE0">
        <w:rPr>
          <w:rFonts w:hint="eastAsia"/>
          <w:szCs w:val="28"/>
        </w:rPr>
        <w:t>決定</w:t>
      </w:r>
      <w:r w:rsidR="00FC0563">
        <w:rPr>
          <w:rFonts w:hint="eastAsia"/>
          <w:szCs w:val="28"/>
        </w:rPr>
        <w:t>將</w:t>
      </w:r>
      <w:r w:rsidR="00FC0563">
        <w:rPr>
          <w:rFonts w:hint="eastAsia"/>
          <w:szCs w:val="28"/>
        </w:rPr>
        <w:t>2</w:t>
      </w:r>
      <w:r w:rsidR="00FC0563">
        <w:rPr>
          <w:szCs w:val="28"/>
        </w:rPr>
        <w:t>009</w:t>
      </w:r>
      <w:r w:rsidR="00FC0563">
        <w:rPr>
          <w:rFonts w:hint="eastAsia"/>
          <w:szCs w:val="28"/>
        </w:rPr>
        <w:t>Q3</w:t>
      </w:r>
      <w:r w:rsidR="00FC0563">
        <w:rPr>
          <w:rFonts w:hint="eastAsia"/>
          <w:szCs w:val="28"/>
        </w:rPr>
        <w:t>（含）</w:t>
      </w:r>
      <w:r w:rsidR="00231DC9">
        <w:rPr>
          <w:rFonts w:hint="eastAsia"/>
          <w:szCs w:val="28"/>
        </w:rPr>
        <w:t>以前</w:t>
      </w:r>
      <w:r w:rsidR="00FC0563">
        <w:rPr>
          <w:rFonts w:hint="eastAsia"/>
          <w:szCs w:val="28"/>
        </w:rPr>
        <w:t>的資料刪去</w:t>
      </w:r>
      <w:proofErr w:type="gramStart"/>
      <w:r w:rsidR="00D431DE">
        <w:rPr>
          <w:rFonts w:hint="eastAsia"/>
          <w:szCs w:val="28"/>
        </w:rPr>
        <w:t>─</w:t>
      </w:r>
      <w:proofErr w:type="gramEnd"/>
      <w:r w:rsidR="00FC0563">
        <w:rPr>
          <w:rFonts w:hint="eastAsia"/>
          <w:szCs w:val="28"/>
        </w:rPr>
        <w:t>由於</w:t>
      </w:r>
      <w:r w:rsidR="00E2649C">
        <w:rPr>
          <w:rFonts w:hint="eastAsia"/>
          <w:szCs w:val="28"/>
        </w:rPr>
        <w:t>我們認為</w:t>
      </w:r>
      <w:r w:rsidR="00E2649C">
        <w:rPr>
          <w:rFonts w:hint="eastAsia"/>
          <w:szCs w:val="28"/>
        </w:rPr>
        <w:t>2</w:t>
      </w:r>
      <w:r w:rsidR="00E2649C">
        <w:rPr>
          <w:szCs w:val="28"/>
        </w:rPr>
        <w:t>008Q1</w:t>
      </w:r>
      <w:r w:rsidR="00E2649C">
        <w:rPr>
          <w:rFonts w:hint="eastAsia"/>
          <w:szCs w:val="28"/>
        </w:rPr>
        <w:t>至</w:t>
      </w:r>
      <w:r w:rsidR="00E2649C">
        <w:rPr>
          <w:rFonts w:hint="eastAsia"/>
          <w:szCs w:val="28"/>
        </w:rPr>
        <w:t>2</w:t>
      </w:r>
      <w:r w:rsidR="00E2649C">
        <w:rPr>
          <w:szCs w:val="28"/>
        </w:rPr>
        <w:t>009Q3</w:t>
      </w:r>
      <w:r w:rsidR="00E2649C">
        <w:rPr>
          <w:rFonts w:hint="eastAsia"/>
          <w:szCs w:val="28"/>
        </w:rPr>
        <w:t>的期數並</w:t>
      </w:r>
      <w:r w:rsidR="00FC0563">
        <w:rPr>
          <w:rFonts w:hint="eastAsia"/>
          <w:szCs w:val="28"/>
        </w:rPr>
        <w:t>不</w:t>
      </w:r>
      <w:r w:rsidR="00E2649C">
        <w:rPr>
          <w:rFonts w:hint="eastAsia"/>
          <w:szCs w:val="28"/>
        </w:rPr>
        <w:t>足夠</w:t>
      </w:r>
      <w:r w:rsidR="00D431DE">
        <w:rPr>
          <w:rFonts w:hint="eastAsia"/>
          <w:szCs w:val="28"/>
        </w:rPr>
        <w:t>，不適合</w:t>
      </w:r>
      <w:r w:rsidR="00E2649C">
        <w:rPr>
          <w:rFonts w:hint="eastAsia"/>
          <w:szCs w:val="28"/>
        </w:rPr>
        <w:t>另外進</w:t>
      </w:r>
      <w:r w:rsidR="0024082D">
        <w:rPr>
          <w:rFonts w:hint="eastAsia"/>
          <w:szCs w:val="28"/>
        </w:rPr>
        <w:t>行</w:t>
      </w:r>
      <w:r w:rsidR="00D431DE">
        <w:rPr>
          <w:rFonts w:hint="eastAsia"/>
          <w:szCs w:val="28"/>
        </w:rPr>
        <w:t>時間序列的分析，</w:t>
      </w:r>
      <w:r w:rsidR="00E2649C">
        <w:rPr>
          <w:rFonts w:hint="eastAsia"/>
          <w:szCs w:val="28"/>
        </w:rPr>
        <w:t>因此我們將其</w:t>
      </w:r>
      <w:r w:rsidR="007A5683">
        <w:rPr>
          <w:rFonts w:hint="eastAsia"/>
          <w:szCs w:val="28"/>
        </w:rPr>
        <w:t>直接</w:t>
      </w:r>
      <w:r w:rsidR="00D431DE">
        <w:rPr>
          <w:rFonts w:hint="eastAsia"/>
          <w:szCs w:val="28"/>
        </w:rPr>
        <w:t>刪去。</w:t>
      </w:r>
    </w:p>
    <w:p w14:paraId="13C90E07" w14:textId="77777777" w:rsidR="00BF1AC7" w:rsidRDefault="00BF1AC7" w:rsidP="00444E19">
      <w:pPr>
        <w:rPr>
          <w:szCs w:val="28"/>
        </w:rPr>
      </w:pPr>
    </w:p>
    <w:p w14:paraId="232BE814" w14:textId="3E705C65" w:rsidR="00BB7DEC" w:rsidRDefault="00A31E88" w:rsidP="00223AAA">
      <w:pPr>
        <w:rPr>
          <w:szCs w:val="28"/>
        </w:rPr>
      </w:pPr>
      <w:r>
        <w:rPr>
          <w:rFonts w:hint="eastAsia"/>
          <w:szCs w:val="28"/>
        </w:rPr>
        <w:t xml:space="preserve">  </w:t>
      </w:r>
      <w:r w:rsidR="00BF1AC7">
        <w:rPr>
          <w:rFonts w:hint="eastAsia"/>
          <w:szCs w:val="28"/>
        </w:rPr>
        <w:t>在對原始資料進行</w:t>
      </w:r>
      <w:proofErr w:type="gramStart"/>
      <w:r w:rsidR="00BF1AC7">
        <w:rPr>
          <w:rFonts w:hint="eastAsia"/>
          <w:szCs w:val="28"/>
        </w:rPr>
        <w:t>刪修後</w:t>
      </w:r>
      <w:proofErr w:type="gramEnd"/>
      <w:r w:rsidR="00BF1AC7">
        <w:rPr>
          <w:rFonts w:hint="eastAsia"/>
          <w:szCs w:val="28"/>
        </w:rPr>
        <w:t>，</w:t>
      </w:r>
      <w:r w:rsidR="0092424F">
        <w:rPr>
          <w:rFonts w:hint="eastAsia"/>
          <w:szCs w:val="28"/>
        </w:rPr>
        <w:t>對於稅前淨利有負值的</w:t>
      </w:r>
      <w:r w:rsidR="009E5595">
        <w:rPr>
          <w:rFonts w:hint="eastAsia"/>
          <w:szCs w:val="28"/>
        </w:rPr>
        <w:t>變數</w:t>
      </w:r>
      <w:r w:rsidR="0092424F">
        <w:rPr>
          <w:rFonts w:hint="eastAsia"/>
          <w:szCs w:val="28"/>
        </w:rPr>
        <w:t>全部加上</w:t>
      </w:r>
      <w:r w:rsidR="009E5595">
        <w:rPr>
          <w:rFonts w:hint="eastAsia"/>
          <w:szCs w:val="28"/>
        </w:rPr>
        <w:t>該</w:t>
      </w:r>
      <w:r w:rsidR="00304002">
        <w:rPr>
          <w:rFonts w:hint="eastAsia"/>
          <w:szCs w:val="28"/>
        </w:rPr>
        <w:t>變</w:t>
      </w:r>
      <w:r w:rsidR="009E5595">
        <w:rPr>
          <w:rFonts w:hint="eastAsia"/>
          <w:szCs w:val="28"/>
        </w:rPr>
        <w:t>數的</w:t>
      </w:r>
      <w:r w:rsidR="0092424F">
        <w:rPr>
          <w:rFonts w:hint="eastAsia"/>
          <w:szCs w:val="28"/>
        </w:rPr>
        <w:t>最小值</w:t>
      </w:r>
      <w:r w:rsidR="00B30D81">
        <w:rPr>
          <w:rFonts w:hint="eastAsia"/>
          <w:szCs w:val="28"/>
        </w:rPr>
        <w:t>，使得接下來要分析的資料不會出現負值，確保進行時間序列分析</w:t>
      </w:r>
      <w:r w:rsidR="00DA1205">
        <w:rPr>
          <w:rFonts w:hint="eastAsia"/>
          <w:szCs w:val="28"/>
        </w:rPr>
        <w:t>時</w:t>
      </w:r>
      <w:r w:rsidR="00B30D81">
        <w:rPr>
          <w:rFonts w:hint="eastAsia"/>
          <w:szCs w:val="28"/>
        </w:rPr>
        <w:t>，不用再處理負值的問題</w:t>
      </w:r>
      <w:r w:rsidR="00DA1205">
        <w:rPr>
          <w:rFonts w:hint="eastAsia"/>
          <w:szCs w:val="28"/>
        </w:rPr>
        <w:t>；</w:t>
      </w:r>
      <w:r w:rsidR="00B30D81">
        <w:rPr>
          <w:rFonts w:hint="eastAsia"/>
          <w:szCs w:val="28"/>
        </w:rPr>
        <w:t>接著</w:t>
      </w:r>
      <w:r w:rsidR="00A0645E">
        <w:rPr>
          <w:rFonts w:hint="eastAsia"/>
          <w:szCs w:val="28"/>
        </w:rPr>
        <w:t>再加上</w:t>
      </w:r>
      <w:r w:rsidR="00A0645E">
        <w:rPr>
          <w:rFonts w:hint="eastAsia"/>
          <w:szCs w:val="28"/>
        </w:rPr>
        <w:t>1</w:t>
      </w:r>
      <w:r w:rsidR="0064692F">
        <w:rPr>
          <w:rFonts w:hint="eastAsia"/>
          <w:szCs w:val="28"/>
        </w:rPr>
        <w:t>，</w:t>
      </w:r>
      <w:r w:rsidR="00A0645E">
        <w:rPr>
          <w:rFonts w:hint="eastAsia"/>
          <w:szCs w:val="28"/>
        </w:rPr>
        <w:t>保證在接下來的對數轉換後不會有</w:t>
      </w:r>
      <w:r w:rsidR="0060162A">
        <w:rPr>
          <w:rFonts w:hint="eastAsia"/>
          <w:szCs w:val="28"/>
        </w:rPr>
        <w:t>負無限大</w:t>
      </w:r>
      <w:r w:rsidR="00A0645E">
        <w:rPr>
          <w:rFonts w:hint="eastAsia"/>
          <w:szCs w:val="28"/>
        </w:rPr>
        <w:t>的情況出現。接著</w:t>
      </w:r>
      <w:r w:rsidR="0092424F">
        <w:rPr>
          <w:rFonts w:hint="eastAsia"/>
          <w:szCs w:val="28"/>
        </w:rPr>
        <w:t>，</w:t>
      </w:r>
      <w:r w:rsidR="00BF1AC7">
        <w:rPr>
          <w:rFonts w:hint="eastAsia"/>
          <w:szCs w:val="28"/>
        </w:rPr>
        <w:t>對所有的</w:t>
      </w:r>
      <w:r w:rsidR="001D49C3">
        <w:rPr>
          <w:rFonts w:hint="eastAsia"/>
          <w:szCs w:val="28"/>
        </w:rPr>
        <w:t>變數</w:t>
      </w:r>
      <w:r w:rsidR="00BF1AC7">
        <w:rPr>
          <w:rFonts w:hint="eastAsia"/>
          <w:szCs w:val="28"/>
        </w:rPr>
        <w:t>進行對數轉換</w:t>
      </w:r>
      <w:r w:rsidR="0092424F">
        <w:rPr>
          <w:rFonts w:hint="eastAsia"/>
          <w:szCs w:val="28"/>
        </w:rPr>
        <w:t>，</w:t>
      </w:r>
      <w:r w:rsidR="00067BA4">
        <w:rPr>
          <w:rFonts w:hint="eastAsia"/>
          <w:szCs w:val="28"/>
        </w:rPr>
        <w:t>讓</w:t>
      </w:r>
      <w:r w:rsidR="00A0645E">
        <w:rPr>
          <w:rFonts w:hint="eastAsia"/>
          <w:szCs w:val="28"/>
        </w:rPr>
        <w:t>資料尺度不會相距過</w:t>
      </w:r>
      <w:r w:rsidR="00067BA4">
        <w:rPr>
          <w:rFonts w:hint="eastAsia"/>
          <w:szCs w:val="28"/>
        </w:rPr>
        <w:t>甚</w:t>
      </w:r>
      <w:r w:rsidR="00D11360">
        <w:rPr>
          <w:rFonts w:hint="eastAsia"/>
          <w:szCs w:val="28"/>
        </w:rPr>
        <w:t>，以下所描述的營業收入與稅前淨利皆以轉換後的資料做為依歸</w:t>
      </w:r>
      <w:r w:rsidR="003F03E5">
        <w:rPr>
          <w:rFonts w:hint="eastAsia"/>
          <w:szCs w:val="28"/>
        </w:rPr>
        <w:t>。</w:t>
      </w:r>
      <w:r w:rsidR="00D11360">
        <w:rPr>
          <w:rFonts w:hint="eastAsia"/>
          <w:szCs w:val="28"/>
        </w:rPr>
        <w:t>繪出圖形的</w:t>
      </w:r>
      <w:r w:rsidR="00231DC9">
        <w:rPr>
          <w:rFonts w:hint="eastAsia"/>
          <w:szCs w:val="28"/>
        </w:rPr>
        <w:t>結果如</w:t>
      </w:r>
      <w:r w:rsidR="00223AAA">
        <w:rPr>
          <w:color w:val="00B050"/>
          <w:szCs w:val="28"/>
        </w:rPr>
        <w:fldChar w:fldCharType="begin"/>
      </w:r>
      <w:r w:rsidR="00223AAA">
        <w:rPr>
          <w:szCs w:val="28"/>
        </w:rPr>
        <w:instrText xml:space="preserve"> </w:instrText>
      </w:r>
      <w:r w:rsidR="00223AAA">
        <w:rPr>
          <w:rFonts w:hint="eastAsia"/>
          <w:szCs w:val="28"/>
        </w:rPr>
        <w:instrText>REF _Ref30450649 \h</w:instrText>
      </w:r>
      <w:r w:rsidR="00223AAA">
        <w:rPr>
          <w:szCs w:val="28"/>
        </w:rPr>
        <w:instrText xml:space="preserve"> </w:instrText>
      </w:r>
      <w:r w:rsidR="00223AAA">
        <w:rPr>
          <w:color w:val="00B050"/>
          <w:szCs w:val="28"/>
        </w:rPr>
      </w:r>
      <w:r w:rsidR="00223AAA">
        <w:rPr>
          <w:color w:val="00B050"/>
          <w:szCs w:val="28"/>
        </w:rPr>
        <w:fldChar w:fldCharType="separate"/>
      </w:r>
      <w:r w:rsidR="00DF051D">
        <w:rPr>
          <w:rFonts w:hint="eastAsia"/>
        </w:rPr>
        <w:t>圖</w:t>
      </w:r>
      <w:r w:rsidR="00DF051D">
        <w:rPr>
          <w:noProof/>
        </w:rPr>
        <w:t>3</w:t>
      </w:r>
      <w:r w:rsidR="00223AAA">
        <w:rPr>
          <w:color w:val="00B050"/>
          <w:szCs w:val="28"/>
        </w:rPr>
        <w:fldChar w:fldCharType="end"/>
      </w:r>
      <w:r w:rsidR="00403475">
        <w:rPr>
          <w:rFonts w:hint="eastAsia"/>
          <w:szCs w:val="28"/>
        </w:rPr>
        <w:t>及</w:t>
      </w:r>
      <w:r w:rsidR="00223AAA">
        <w:rPr>
          <w:color w:val="00B050"/>
          <w:szCs w:val="28"/>
        </w:rPr>
        <w:fldChar w:fldCharType="begin"/>
      </w:r>
      <w:r w:rsidR="00223AAA">
        <w:rPr>
          <w:szCs w:val="28"/>
        </w:rPr>
        <w:instrText xml:space="preserve"> </w:instrText>
      </w:r>
      <w:r w:rsidR="00223AAA">
        <w:rPr>
          <w:rFonts w:hint="eastAsia"/>
          <w:szCs w:val="28"/>
        </w:rPr>
        <w:instrText>REF _Ref30450668 \h</w:instrText>
      </w:r>
      <w:r w:rsidR="00223AAA">
        <w:rPr>
          <w:szCs w:val="28"/>
        </w:rPr>
        <w:instrText xml:space="preserve"> </w:instrText>
      </w:r>
      <w:r w:rsidR="00223AAA">
        <w:rPr>
          <w:color w:val="00B050"/>
          <w:szCs w:val="28"/>
        </w:rPr>
      </w:r>
      <w:r w:rsidR="00223AAA">
        <w:rPr>
          <w:color w:val="00B050"/>
          <w:szCs w:val="28"/>
        </w:rPr>
        <w:fldChar w:fldCharType="separate"/>
      </w:r>
      <w:r w:rsidR="00DF051D">
        <w:rPr>
          <w:rFonts w:hint="eastAsia"/>
          <w:szCs w:val="28"/>
        </w:rPr>
        <w:t>圖</w:t>
      </w:r>
      <w:r w:rsidR="00DF051D">
        <w:rPr>
          <w:noProof/>
          <w:szCs w:val="28"/>
        </w:rPr>
        <w:t>4</w:t>
      </w:r>
      <w:r w:rsidR="00223AAA">
        <w:rPr>
          <w:color w:val="00B050"/>
          <w:szCs w:val="28"/>
        </w:rPr>
        <w:fldChar w:fldCharType="end"/>
      </w:r>
      <w:r w:rsidR="00223AAA" w:rsidRPr="00663F8B">
        <w:rPr>
          <w:rFonts w:hint="eastAsia"/>
          <w:szCs w:val="28"/>
        </w:rPr>
        <w:t>。</w:t>
      </w:r>
    </w:p>
    <w:p w14:paraId="66731052" w14:textId="77777777" w:rsidR="00062EFB" w:rsidRDefault="00062EFB" w:rsidP="00223AAA">
      <w:pPr>
        <w:rPr>
          <w:szCs w:val="28"/>
        </w:rPr>
      </w:pPr>
    </w:p>
    <w:p w14:paraId="6745F773" w14:textId="77777777" w:rsidR="00223AAA" w:rsidRDefault="00E44C51" w:rsidP="00223AAA">
      <w:pPr>
        <w:keepNext/>
        <w:jc w:val="center"/>
      </w:pPr>
      <w:r>
        <w:rPr>
          <w:noProof/>
        </w:rPr>
        <w:lastRenderedPageBreak/>
        <w:drawing>
          <wp:inline distT="0" distB="0" distL="0" distR="0" wp14:anchorId="73098534" wp14:editId="4F48217D">
            <wp:extent cx="4559634" cy="3420000"/>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 Income and Oil Price1.png"/>
                    <pic:cNvPicPr/>
                  </pic:nvPicPr>
                  <pic:blipFill>
                    <a:blip r:embed="rId11">
                      <a:extLst>
                        <a:ext uri="{28A0092B-C50C-407E-A947-70E740481C1C}">
                          <a14:useLocalDpi xmlns:a14="http://schemas.microsoft.com/office/drawing/2010/main" val="0"/>
                        </a:ext>
                      </a:extLst>
                    </a:blip>
                    <a:stretch>
                      <a:fillRect/>
                    </a:stretch>
                  </pic:blipFill>
                  <pic:spPr>
                    <a:xfrm>
                      <a:off x="0" y="0"/>
                      <a:ext cx="4559634" cy="3420000"/>
                    </a:xfrm>
                    <a:prstGeom prst="rect">
                      <a:avLst/>
                    </a:prstGeom>
                  </pic:spPr>
                </pic:pic>
              </a:graphicData>
            </a:graphic>
          </wp:inline>
        </w:drawing>
      </w:r>
    </w:p>
    <w:p w14:paraId="0232D292" w14:textId="6D4ED379" w:rsidR="00223AAA" w:rsidRDefault="00223AAA" w:rsidP="00A31E88">
      <w:pPr>
        <w:pStyle w:val="ae"/>
        <w:jc w:val="center"/>
        <w:rPr>
          <w:szCs w:val="28"/>
        </w:rPr>
      </w:pPr>
      <w:bookmarkStart w:id="20" w:name="_Ref30450649"/>
      <w:r>
        <w:rPr>
          <w:rFonts w:hint="eastAsia"/>
        </w:rPr>
        <w:t>圖</w:t>
      </w:r>
      <w:r w:rsidR="00C97528">
        <w:fldChar w:fldCharType="begin"/>
      </w:r>
      <w:r w:rsidR="00C97528">
        <w:instrText xml:space="preserve"> SEQ Figure \* ARABIC </w:instrText>
      </w:r>
      <w:r w:rsidR="00C97528">
        <w:fldChar w:fldCharType="separate"/>
      </w:r>
      <w:r w:rsidR="00DF051D">
        <w:rPr>
          <w:noProof/>
        </w:rPr>
        <w:t>3</w:t>
      </w:r>
      <w:r w:rsidR="00C97528">
        <w:rPr>
          <w:noProof/>
        </w:rPr>
        <w:fldChar w:fldCharType="end"/>
      </w:r>
      <w:bookmarkEnd w:id="20"/>
      <w:r w:rsidR="00A31E88">
        <w:rPr>
          <w:rFonts w:hint="eastAsia"/>
        </w:rPr>
        <w:t xml:space="preserve"> </w:t>
      </w:r>
      <w:r w:rsidR="00A31E88">
        <w:rPr>
          <w:rFonts w:hint="eastAsia"/>
          <w:szCs w:val="28"/>
        </w:rPr>
        <w:t>航空公司營收</w:t>
      </w:r>
      <w:r w:rsidR="00A31E88">
        <w:rPr>
          <w:rFonts w:hint="eastAsia"/>
          <w:szCs w:val="28"/>
        </w:rPr>
        <w:t xml:space="preserve"> (</w:t>
      </w:r>
      <w:r w:rsidR="00A31E88">
        <w:rPr>
          <w:szCs w:val="28"/>
        </w:rPr>
        <w:t>log</w:t>
      </w:r>
      <w:r w:rsidR="00A31E88">
        <w:rPr>
          <w:rFonts w:hint="eastAsia"/>
          <w:szCs w:val="28"/>
        </w:rPr>
        <w:t>)</w:t>
      </w:r>
    </w:p>
    <w:p w14:paraId="72C4CBB4" w14:textId="77777777" w:rsidR="002B059F" w:rsidRPr="002B059F" w:rsidRDefault="002B059F" w:rsidP="002B059F"/>
    <w:p w14:paraId="02C7C018" w14:textId="77777777" w:rsidR="00223AAA" w:rsidRDefault="00E44C51" w:rsidP="00223AAA">
      <w:pPr>
        <w:keepNext/>
        <w:jc w:val="center"/>
      </w:pPr>
      <w:r>
        <w:rPr>
          <w:noProof/>
        </w:rPr>
        <w:drawing>
          <wp:inline distT="0" distB="0" distL="0" distR="0" wp14:anchorId="1D398D28" wp14:editId="43E8FBB7">
            <wp:extent cx="4559634" cy="3420000"/>
            <wp:effectExtent l="0" t="0" r="7620" b="571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 Net Income and Oil Price1.png"/>
                    <pic:cNvPicPr/>
                  </pic:nvPicPr>
                  <pic:blipFill>
                    <a:blip r:embed="rId12">
                      <a:extLst>
                        <a:ext uri="{28A0092B-C50C-407E-A947-70E740481C1C}">
                          <a14:useLocalDpi xmlns:a14="http://schemas.microsoft.com/office/drawing/2010/main" val="0"/>
                        </a:ext>
                      </a:extLst>
                    </a:blip>
                    <a:stretch>
                      <a:fillRect/>
                    </a:stretch>
                  </pic:blipFill>
                  <pic:spPr>
                    <a:xfrm>
                      <a:off x="0" y="0"/>
                      <a:ext cx="4559634" cy="3420000"/>
                    </a:xfrm>
                    <a:prstGeom prst="rect">
                      <a:avLst/>
                    </a:prstGeom>
                  </pic:spPr>
                </pic:pic>
              </a:graphicData>
            </a:graphic>
          </wp:inline>
        </w:drawing>
      </w:r>
    </w:p>
    <w:p w14:paraId="4420FAF6" w14:textId="31C4669B" w:rsidR="00BB7DEC" w:rsidRDefault="00223AAA" w:rsidP="00223AAA">
      <w:pPr>
        <w:pStyle w:val="ae"/>
        <w:jc w:val="center"/>
        <w:rPr>
          <w:szCs w:val="28"/>
        </w:rPr>
      </w:pPr>
      <w:bookmarkStart w:id="21" w:name="_Ref30450668"/>
      <w:r>
        <w:rPr>
          <w:rFonts w:hint="eastAsia"/>
          <w:szCs w:val="28"/>
        </w:rPr>
        <w:t>圖</w:t>
      </w:r>
      <w:r>
        <w:rPr>
          <w:szCs w:val="28"/>
        </w:rPr>
        <w:fldChar w:fldCharType="begin"/>
      </w:r>
      <w:r>
        <w:rPr>
          <w:szCs w:val="28"/>
        </w:rPr>
        <w:instrText xml:space="preserve"> SEQ Figure \* ARABIC </w:instrText>
      </w:r>
      <w:r>
        <w:rPr>
          <w:szCs w:val="28"/>
        </w:rPr>
        <w:fldChar w:fldCharType="separate"/>
      </w:r>
      <w:r w:rsidR="00DF051D">
        <w:rPr>
          <w:noProof/>
          <w:szCs w:val="28"/>
        </w:rPr>
        <w:t>4</w:t>
      </w:r>
      <w:r>
        <w:rPr>
          <w:szCs w:val="28"/>
        </w:rPr>
        <w:fldChar w:fldCharType="end"/>
      </w:r>
      <w:bookmarkEnd w:id="21"/>
      <w:r w:rsidR="00A31E88">
        <w:rPr>
          <w:rFonts w:hint="eastAsia"/>
          <w:szCs w:val="28"/>
        </w:rPr>
        <w:t xml:space="preserve"> </w:t>
      </w:r>
      <w:r w:rsidR="00A31E88">
        <w:rPr>
          <w:rFonts w:hint="eastAsia"/>
          <w:szCs w:val="28"/>
        </w:rPr>
        <w:t>航空公司淨利潤</w:t>
      </w:r>
      <w:r w:rsidR="00A31E88">
        <w:rPr>
          <w:rFonts w:hint="eastAsia"/>
          <w:szCs w:val="28"/>
        </w:rPr>
        <w:t xml:space="preserve"> (</w:t>
      </w:r>
      <w:r w:rsidR="00A31E88">
        <w:rPr>
          <w:szCs w:val="28"/>
        </w:rPr>
        <w:t>log</w:t>
      </w:r>
      <w:r w:rsidR="00A31E88">
        <w:rPr>
          <w:rFonts w:hint="eastAsia"/>
          <w:szCs w:val="28"/>
        </w:rPr>
        <w:t>)</w:t>
      </w:r>
    </w:p>
    <w:p w14:paraId="40488995" w14:textId="77777777" w:rsidR="00223AAA" w:rsidRDefault="00223AAA" w:rsidP="00444E19">
      <w:pPr>
        <w:rPr>
          <w:szCs w:val="28"/>
        </w:rPr>
      </w:pPr>
    </w:p>
    <w:p w14:paraId="39D2FE48" w14:textId="088CE610" w:rsidR="005649FB" w:rsidRDefault="00BB6A68" w:rsidP="009A3481">
      <w:pPr>
        <w:tabs>
          <w:tab w:val="left" w:pos="6551"/>
        </w:tabs>
        <w:jc w:val="both"/>
        <w:rPr>
          <w:szCs w:val="28"/>
        </w:rPr>
      </w:pPr>
      <w:r>
        <w:rPr>
          <w:rFonts w:hint="eastAsia"/>
          <w:szCs w:val="28"/>
        </w:rPr>
        <w:t>在模型的選擇上</w:t>
      </w:r>
      <w:r w:rsidR="006B27A7">
        <w:rPr>
          <w:rFonts w:hint="eastAsia"/>
          <w:szCs w:val="28"/>
        </w:rPr>
        <w:t>，我們</w:t>
      </w:r>
      <w:r>
        <w:rPr>
          <w:rFonts w:hint="eastAsia"/>
          <w:szCs w:val="28"/>
        </w:rPr>
        <w:t>希望</w:t>
      </w:r>
      <w:r w:rsidR="006B27A7">
        <w:rPr>
          <w:rFonts w:hint="eastAsia"/>
          <w:szCs w:val="28"/>
        </w:rPr>
        <w:t>營業收入與稅前淨利使用一致的模型</w:t>
      </w:r>
      <w:r>
        <w:rPr>
          <w:rFonts w:hint="eastAsia"/>
          <w:szCs w:val="28"/>
        </w:rPr>
        <w:t>，因此皆選用趨勢模型來進行分析</w:t>
      </w:r>
      <w:r w:rsidR="003F3DF9">
        <w:rPr>
          <w:rFonts w:hint="eastAsia"/>
          <w:szCs w:val="28"/>
        </w:rPr>
        <w:t>。由於</w:t>
      </w:r>
      <w:r w:rsidR="006B27A7">
        <w:rPr>
          <w:rFonts w:hint="eastAsia"/>
          <w:szCs w:val="28"/>
        </w:rPr>
        <w:t>兩</w:t>
      </w:r>
      <w:r w:rsidR="00F27F50">
        <w:rPr>
          <w:rFonts w:hint="eastAsia"/>
          <w:szCs w:val="28"/>
        </w:rPr>
        <w:t>者的趨勢模型</w:t>
      </w:r>
      <w:r w:rsidR="006B27A7">
        <w:rPr>
          <w:rFonts w:hint="eastAsia"/>
          <w:szCs w:val="28"/>
        </w:rPr>
        <w:t>皆</w:t>
      </w:r>
      <w:proofErr w:type="gramStart"/>
      <w:r w:rsidR="00F27F50">
        <w:rPr>
          <w:rFonts w:hint="eastAsia"/>
          <w:szCs w:val="28"/>
        </w:rPr>
        <w:t>為</w:t>
      </w:r>
      <w:r w:rsidR="003F3DF9">
        <w:rPr>
          <w:rFonts w:hint="eastAsia"/>
          <w:szCs w:val="28"/>
        </w:rPr>
        <w:t>定態</w:t>
      </w:r>
      <w:proofErr w:type="gramEnd"/>
      <w:r w:rsidR="003F3DF9">
        <w:rPr>
          <w:rFonts w:hint="eastAsia"/>
          <w:szCs w:val="28"/>
        </w:rPr>
        <w:t>，</w:t>
      </w:r>
      <w:r w:rsidR="006B27A7">
        <w:rPr>
          <w:rFonts w:hint="eastAsia"/>
          <w:szCs w:val="28"/>
        </w:rPr>
        <w:t>所以</w:t>
      </w:r>
      <w:r w:rsidR="003F3DF9">
        <w:rPr>
          <w:rFonts w:hint="eastAsia"/>
          <w:szCs w:val="28"/>
        </w:rPr>
        <w:t>我們選擇了向量自</w:t>
      </w:r>
      <w:proofErr w:type="gramStart"/>
      <w:r w:rsidR="003F3DF9">
        <w:rPr>
          <w:rFonts w:hint="eastAsia"/>
          <w:szCs w:val="28"/>
        </w:rPr>
        <w:t>迴</w:t>
      </w:r>
      <w:proofErr w:type="gramEnd"/>
      <w:r w:rsidR="003F3DF9">
        <w:rPr>
          <w:rFonts w:hint="eastAsia"/>
          <w:szCs w:val="28"/>
        </w:rPr>
        <w:t>歸模型</w:t>
      </w:r>
      <w:r w:rsidR="00914D5C">
        <w:rPr>
          <w:rFonts w:hint="eastAsia"/>
          <w:szCs w:val="28"/>
        </w:rPr>
        <w:t>（</w:t>
      </w:r>
      <w:r w:rsidR="00914D5C">
        <w:rPr>
          <w:rFonts w:hint="eastAsia"/>
          <w:szCs w:val="28"/>
        </w:rPr>
        <w:t>VAR</w:t>
      </w:r>
      <w:r w:rsidR="00914D5C">
        <w:rPr>
          <w:rFonts w:hint="eastAsia"/>
          <w:szCs w:val="28"/>
        </w:rPr>
        <w:t>）</w:t>
      </w:r>
      <w:r w:rsidR="003F3DF9">
        <w:rPr>
          <w:rFonts w:hint="eastAsia"/>
          <w:szCs w:val="28"/>
        </w:rPr>
        <w:t>來進行</w:t>
      </w:r>
      <w:proofErr w:type="gramStart"/>
      <w:r w:rsidR="006B27A7">
        <w:rPr>
          <w:rFonts w:hint="eastAsia"/>
          <w:szCs w:val="28"/>
        </w:rPr>
        <w:t>模型</w:t>
      </w:r>
      <w:r w:rsidR="003F3DF9">
        <w:rPr>
          <w:rFonts w:hint="eastAsia"/>
          <w:szCs w:val="28"/>
        </w:rPr>
        <w:t>配</w:t>
      </w:r>
      <w:r w:rsidR="00673213">
        <w:rPr>
          <w:rFonts w:hint="eastAsia"/>
          <w:szCs w:val="28"/>
        </w:rPr>
        <w:t>適</w:t>
      </w:r>
      <w:proofErr w:type="gramEnd"/>
      <w:r w:rsidR="003F3DF9">
        <w:rPr>
          <w:rFonts w:hint="eastAsia"/>
          <w:szCs w:val="28"/>
        </w:rPr>
        <w:t>，而</w:t>
      </w:r>
      <w:r w:rsidR="00CA4192">
        <w:rPr>
          <w:rFonts w:hint="eastAsia"/>
          <w:szCs w:val="28"/>
        </w:rPr>
        <w:t>不考慮</w:t>
      </w:r>
      <w:r w:rsidR="003F3DF9">
        <w:rPr>
          <w:rFonts w:hint="eastAsia"/>
          <w:szCs w:val="28"/>
        </w:rPr>
        <w:t>向量誤差修正模型</w:t>
      </w:r>
      <w:r w:rsidR="00914D5C">
        <w:rPr>
          <w:rFonts w:hint="eastAsia"/>
          <w:szCs w:val="28"/>
        </w:rPr>
        <w:t>（</w:t>
      </w:r>
      <w:r w:rsidR="00914D5C">
        <w:rPr>
          <w:rFonts w:hint="eastAsia"/>
          <w:szCs w:val="28"/>
        </w:rPr>
        <w:t>VECM</w:t>
      </w:r>
      <w:r w:rsidR="00914D5C">
        <w:rPr>
          <w:rFonts w:hint="eastAsia"/>
          <w:szCs w:val="28"/>
        </w:rPr>
        <w:t>）</w:t>
      </w:r>
      <w:r w:rsidR="003F3DF9">
        <w:rPr>
          <w:rFonts w:hint="eastAsia"/>
          <w:szCs w:val="28"/>
        </w:rPr>
        <w:t>。</w:t>
      </w:r>
      <w:r w:rsidR="006B27A7">
        <w:rPr>
          <w:rFonts w:hint="eastAsia"/>
          <w:szCs w:val="28"/>
        </w:rPr>
        <w:t>最後</w:t>
      </w:r>
      <w:r w:rsidR="005649FB">
        <w:rPr>
          <w:rFonts w:hint="eastAsia"/>
          <w:szCs w:val="28"/>
        </w:rPr>
        <w:t>透過</w:t>
      </w:r>
      <w:proofErr w:type="gramStart"/>
      <w:r w:rsidR="005649FB">
        <w:rPr>
          <w:rFonts w:hint="eastAsia"/>
          <w:szCs w:val="28"/>
        </w:rPr>
        <w:t>赤</w:t>
      </w:r>
      <w:proofErr w:type="gramEnd"/>
      <w:r w:rsidR="005649FB">
        <w:rPr>
          <w:rFonts w:hint="eastAsia"/>
          <w:szCs w:val="28"/>
        </w:rPr>
        <w:t>池信息量準則來</w:t>
      </w:r>
      <w:proofErr w:type="gramStart"/>
      <w:r w:rsidR="005649FB">
        <w:rPr>
          <w:rFonts w:hint="eastAsia"/>
          <w:szCs w:val="28"/>
        </w:rPr>
        <w:t>進行選模</w:t>
      </w:r>
      <w:proofErr w:type="gramEnd"/>
      <w:r w:rsidR="005649FB">
        <w:rPr>
          <w:rFonts w:hint="eastAsia"/>
          <w:szCs w:val="28"/>
        </w:rPr>
        <w:t>，</w:t>
      </w:r>
      <w:r w:rsidR="00F14C70">
        <w:rPr>
          <w:rFonts w:hint="eastAsia"/>
          <w:szCs w:val="28"/>
        </w:rPr>
        <w:t>判定營業收入以</w:t>
      </w:r>
      <w:r w:rsidR="00F14C70">
        <w:rPr>
          <w:rFonts w:hint="eastAsia"/>
          <w:szCs w:val="28"/>
        </w:rPr>
        <w:t>VAR(4)</w:t>
      </w:r>
      <w:r w:rsidR="00F14C70">
        <w:rPr>
          <w:rFonts w:hint="eastAsia"/>
          <w:szCs w:val="28"/>
        </w:rPr>
        <w:t>模型為最佳模型，而稅前淨</w:t>
      </w:r>
      <w:r w:rsidR="00F14C70">
        <w:rPr>
          <w:rFonts w:hint="eastAsia"/>
          <w:szCs w:val="28"/>
        </w:rPr>
        <w:lastRenderedPageBreak/>
        <w:t>利則是以</w:t>
      </w:r>
      <w:r w:rsidR="005649FB">
        <w:rPr>
          <w:szCs w:val="28"/>
        </w:rPr>
        <w:t>V</w:t>
      </w:r>
      <w:r w:rsidR="005649FB">
        <w:rPr>
          <w:rFonts w:hint="eastAsia"/>
          <w:szCs w:val="28"/>
        </w:rPr>
        <w:t>AR(</w:t>
      </w:r>
      <w:r w:rsidR="00F14C70">
        <w:rPr>
          <w:szCs w:val="28"/>
        </w:rPr>
        <w:t>1</w:t>
      </w:r>
      <w:r w:rsidR="005649FB">
        <w:rPr>
          <w:rFonts w:hint="eastAsia"/>
          <w:szCs w:val="28"/>
        </w:rPr>
        <w:t>)</w:t>
      </w:r>
      <w:r w:rsidR="005649FB">
        <w:rPr>
          <w:rFonts w:hint="eastAsia"/>
          <w:szCs w:val="28"/>
        </w:rPr>
        <w:t>做為模型</w:t>
      </w:r>
      <w:r w:rsidR="000B3071">
        <w:rPr>
          <w:rFonts w:hint="eastAsia"/>
          <w:szCs w:val="28"/>
        </w:rPr>
        <w:t>時的</w:t>
      </w:r>
      <w:r w:rsidR="00F14C70">
        <w:rPr>
          <w:rFonts w:hint="eastAsia"/>
          <w:szCs w:val="28"/>
        </w:rPr>
        <w:t>A</w:t>
      </w:r>
      <w:r w:rsidR="00F14C70">
        <w:rPr>
          <w:szCs w:val="28"/>
        </w:rPr>
        <w:t>IC</w:t>
      </w:r>
      <w:r w:rsidR="000B3071">
        <w:rPr>
          <w:rFonts w:hint="eastAsia"/>
          <w:szCs w:val="28"/>
        </w:rPr>
        <w:t>數值為最小</w:t>
      </w:r>
      <w:r w:rsidR="005649FB">
        <w:rPr>
          <w:rFonts w:hint="eastAsia"/>
          <w:szCs w:val="28"/>
        </w:rPr>
        <w:t>，</w:t>
      </w:r>
      <w:r w:rsidR="000B3071">
        <w:rPr>
          <w:rFonts w:hint="eastAsia"/>
          <w:szCs w:val="28"/>
        </w:rPr>
        <w:t>故選用</w:t>
      </w:r>
      <w:r w:rsidR="00F14C70">
        <w:rPr>
          <w:rFonts w:hint="eastAsia"/>
          <w:szCs w:val="28"/>
        </w:rPr>
        <w:t>以上兩</w:t>
      </w:r>
      <w:r w:rsidR="000B3071">
        <w:rPr>
          <w:rFonts w:hint="eastAsia"/>
          <w:szCs w:val="28"/>
        </w:rPr>
        <w:t>模型</w:t>
      </w:r>
      <w:r w:rsidR="00C531E4">
        <w:rPr>
          <w:rFonts w:hint="eastAsia"/>
          <w:szCs w:val="28"/>
        </w:rPr>
        <w:t>對兩者</w:t>
      </w:r>
      <w:r w:rsidR="00F14C70">
        <w:rPr>
          <w:rFonts w:hint="eastAsia"/>
          <w:szCs w:val="28"/>
        </w:rPr>
        <w:t>個別</w:t>
      </w:r>
      <w:r w:rsidR="000B3071">
        <w:rPr>
          <w:rFonts w:hint="eastAsia"/>
          <w:szCs w:val="28"/>
        </w:rPr>
        <w:t>進行</w:t>
      </w:r>
      <w:r w:rsidR="00F14C70">
        <w:rPr>
          <w:rFonts w:hint="eastAsia"/>
          <w:szCs w:val="28"/>
        </w:rPr>
        <w:t>進一步的</w:t>
      </w:r>
      <w:r w:rsidR="000B3071">
        <w:rPr>
          <w:rFonts w:hint="eastAsia"/>
          <w:szCs w:val="28"/>
        </w:rPr>
        <w:t>分析。</w:t>
      </w:r>
      <w:r w:rsidR="00EB0DEC">
        <w:rPr>
          <w:rFonts w:hint="eastAsia"/>
          <w:szCs w:val="28"/>
        </w:rPr>
        <w:t>在</w:t>
      </w:r>
      <w:proofErr w:type="gramStart"/>
      <w:r w:rsidR="00EB0DEC">
        <w:rPr>
          <w:rFonts w:hint="eastAsia"/>
          <w:szCs w:val="28"/>
        </w:rPr>
        <w:t>對殘差進行</w:t>
      </w:r>
      <w:proofErr w:type="gramEnd"/>
      <w:r w:rsidR="00EB0DEC">
        <w:rPr>
          <w:rFonts w:hint="eastAsia"/>
          <w:szCs w:val="28"/>
        </w:rPr>
        <w:t>進一步</w:t>
      </w:r>
      <w:proofErr w:type="gramStart"/>
      <w:r w:rsidR="00F967F7">
        <w:rPr>
          <w:rFonts w:hint="eastAsia"/>
          <w:szCs w:val="28"/>
        </w:rPr>
        <w:t>的殘差</w:t>
      </w:r>
      <w:r w:rsidR="00EB0DEC">
        <w:rPr>
          <w:rFonts w:hint="eastAsia"/>
          <w:szCs w:val="28"/>
        </w:rPr>
        <w:t>診斷</w:t>
      </w:r>
      <w:proofErr w:type="gramEnd"/>
      <w:r w:rsidR="00EB0DEC">
        <w:rPr>
          <w:rFonts w:hint="eastAsia"/>
          <w:szCs w:val="28"/>
        </w:rPr>
        <w:t>過後，發現兩模型皆無</w:t>
      </w:r>
      <w:r w:rsidR="00EB0DEC">
        <w:rPr>
          <w:szCs w:val="28"/>
        </w:rPr>
        <w:t>ARCH</w:t>
      </w:r>
      <w:r w:rsidR="00EB0DEC">
        <w:rPr>
          <w:rFonts w:hint="eastAsia"/>
          <w:szCs w:val="28"/>
        </w:rPr>
        <w:t>模型的存在</w:t>
      </w:r>
      <w:r w:rsidR="00F967F7">
        <w:rPr>
          <w:rFonts w:hint="eastAsia"/>
          <w:szCs w:val="28"/>
        </w:rPr>
        <w:t>，</w:t>
      </w:r>
      <w:r w:rsidR="00E629AE">
        <w:rPr>
          <w:rFonts w:hint="eastAsia"/>
          <w:szCs w:val="28"/>
        </w:rPr>
        <w:t>因此</w:t>
      </w:r>
      <w:r w:rsidR="009A3481">
        <w:rPr>
          <w:rFonts w:hint="eastAsia"/>
          <w:szCs w:val="28"/>
        </w:rPr>
        <w:t>分別對兩者進行</w:t>
      </w:r>
      <w:r w:rsidR="00003477">
        <w:rPr>
          <w:rFonts w:hint="eastAsia"/>
          <w:szCs w:val="28"/>
        </w:rPr>
        <w:t>VAR</w:t>
      </w:r>
      <w:r w:rsidR="00F967F7">
        <w:rPr>
          <w:rFonts w:hint="eastAsia"/>
          <w:szCs w:val="28"/>
        </w:rPr>
        <w:t>模型</w:t>
      </w:r>
      <w:r w:rsidR="00742C2C">
        <w:rPr>
          <w:rFonts w:hint="eastAsia"/>
          <w:szCs w:val="28"/>
        </w:rPr>
        <w:t>的參數估計。</w:t>
      </w:r>
      <w:r w:rsidR="00A53486" w:rsidRPr="00C70D6A">
        <w:rPr>
          <w:rFonts w:hint="eastAsia"/>
          <w:szCs w:val="28"/>
        </w:rPr>
        <w:t>式</w:t>
      </w:r>
      <w:r w:rsidR="009A3481">
        <w:rPr>
          <w:szCs w:val="28"/>
        </w:rPr>
        <w:fldChar w:fldCharType="begin"/>
      </w:r>
      <w:r w:rsidR="009A3481">
        <w:rPr>
          <w:szCs w:val="28"/>
        </w:rPr>
        <w:instrText xml:space="preserve"> </w:instrText>
      </w:r>
      <w:r w:rsidR="009A3481">
        <w:rPr>
          <w:rFonts w:hint="eastAsia"/>
          <w:szCs w:val="28"/>
        </w:rPr>
        <w:instrText>REF _Ref30857908 \h</w:instrText>
      </w:r>
      <w:r w:rsidR="009A3481">
        <w:rPr>
          <w:szCs w:val="28"/>
        </w:rPr>
        <w:instrText xml:space="preserve"> </w:instrText>
      </w:r>
      <w:r w:rsidR="009A3481">
        <w:rPr>
          <w:szCs w:val="28"/>
        </w:rPr>
      </w:r>
      <w:r w:rsidR="00742C2C">
        <w:rPr>
          <w:szCs w:val="28"/>
        </w:rPr>
        <w:instrText xml:space="preserve"> \* MERGEFORMAT </w:instrText>
      </w:r>
      <w:r w:rsidR="009A3481">
        <w:rPr>
          <w:szCs w:val="28"/>
        </w:rPr>
        <w:fldChar w:fldCharType="separate"/>
      </w:r>
      <w:r w:rsidR="00DF051D">
        <w:rPr>
          <w:rFonts w:hint="eastAsia"/>
          <w:szCs w:val="28"/>
        </w:rPr>
        <w:t>(</w:t>
      </w:r>
      <w:r w:rsidR="00DF051D">
        <w:rPr>
          <w:noProof/>
          <w:szCs w:val="28"/>
        </w:rPr>
        <w:t>14</w:t>
      </w:r>
      <m:oMath>
        <m:r>
          <w:rPr>
            <w:rFonts w:ascii="Cambria Math" w:hAnsi="Cambria Math" w:hint="eastAsia"/>
            <w:noProof/>
            <w:szCs w:val="28"/>
          </w:rPr>
          <m:t>)</m:t>
        </m:r>
      </m:oMath>
      <w:r w:rsidR="009A3481">
        <w:rPr>
          <w:szCs w:val="28"/>
        </w:rPr>
        <w:fldChar w:fldCharType="end"/>
      </w:r>
      <w:r w:rsidR="00A53486">
        <w:rPr>
          <w:rFonts w:hint="eastAsia"/>
          <w:szCs w:val="28"/>
        </w:rPr>
        <w:t>為營業收入的</w:t>
      </w:r>
      <w:r w:rsidR="00A53486">
        <w:rPr>
          <w:rFonts w:hint="eastAsia"/>
          <w:szCs w:val="28"/>
        </w:rPr>
        <w:t>VAR(4)</w:t>
      </w:r>
      <w:r w:rsidR="00264E84">
        <w:rPr>
          <w:rFonts w:hint="eastAsia"/>
          <w:szCs w:val="28"/>
        </w:rPr>
        <w:t>模型</w:t>
      </w:r>
      <w:r w:rsidR="00A53486">
        <w:rPr>
          <w:rFonts w:hint="eastAsia"/>
          <w:szCs w:val="28"/>
        </w:rPr>
        <w:t>參數估計</w:t>
      </w:r>
      <w:r w:rsidR="00264E84">
        <w:rPr>
          <w:rFonts w:hint="eastAsia"/>
          <w:szCs w:val="28"/>
        </w:rPr>
        <w:t>式</w:t>
      </w:r>
      <w:r w:rsidR="00A53486">
        <w:rPr>
          <w:rFonts w:hint="eastAsia"/>
          <w:szCs w:val="28"/>
        </w:rPr>
        <w:t>；</w:t>
      </w:r>
      <w:r w:rsidR="00C15537">
        <w:rPr>
          <w:rFonts w:hint="eastAsia"/>
          <w:szCs w:val="28"/>
        </w:rPr>
        <w:t>式</w:t>
      </w:r>
      <w:r w:rsidR="00C15537">
        <w:rPr>
          <w:szCs w:val="28"/>
        </w:rPr>
        <w:fldChar w:fldCharType="begin"/>
      </w:r>
      <w:r w:rsidR="00C15537">
        <w:rPr>
          <w:szCs w:val="28"/>
        </w:rPr>
        <w:instrText xml:space="preserve"> </w:instrText>
      </w:r>
      <w:r w:rsidR="00C15537">
        <w:rPr>
          <w:rFonts w:hint="eastAsia"/>
          <w:szCs w:val="28"/>
        </w:rPr>
        <w:instrText>REF _Ref30856476 \h</w:instrText>
      </w:r>
      <w:r w:rsidR="00C15537">
        <w:rPr>
          <w:szCs w:val="28"/>
        </w:rPr>
        <w:instrText xml:space="preserve"> </w:instrText>
      </w:r>
      <w:r w:rsidR="00C15537">
        <w:rPr>
          <w:szCs w:val="28"/>
        </w:rPr>
      </w:r>
      <w:r w:rsidR="00C15537">
        <w:rPr>
          <w:szCs w:val="28"/>
        </w:rPr>
        <w:fldChar w:fldCharType="separate"/>
      </w:r>
      <w:r w:rsidR="00DF051D">
        <w:rPr>
          <w:rFonts w:hint="eastAsia"/>
          <w:szCs w:val="28"/>
        </w:rPr>
        <w:t>(</w:t>
      </w:r>
      <w:r w:rsidR="00DF051D">
        <w:rPr>
          <w:noProof/>
          <w:szCs w:val="28"/>
        </w:rPr>
        <w:t>15</w:t>
      </w:r>
      <w:r w:rsidR="00DF051D">
        <w:rPr>
          <w:rFonts w:hint="eastAsia"/>
          <w:szCs w:val="28"/>
        </w:rPr>
        <w:t>)</w:t>
      </w:r>
      <w:r w:rsidR="00C15537">
        <w:rPr>
          <w:szCs w:val="28"/>
        </w:rPr>
        <w:fldChar w:fldCharType="end"/>
      </w:r>
      <w:r w:rsidR="00A53486">
        <w:rPr>
          <w:rFonts w:hint="eastAsia"/>
          <w:szCs w:val="28"/>
        </w:rPr>
        <w:t>則為</w:t>
      </w:r>
      <w:r w:rsidR="00A91795">
        <w:rPr>
          <w:rFonts w:hint="eastAsia"/>
          <w:szCs w:val="28"/>
        </w:rPr>
        <w:t>稅前淨利</w:t>
      </w:r>
      <w:r w:rsidR="00A53486">
        <w:rPr>
          <w:rFonts w:hint="eastAsia"/>
          <w:szCs w:val="28"/>
        </w:rPr>
        <w:t>的</w:t>
      </w:r>
      <w:r w:rsidR="00A53486">
        <w:rPr>
          <w:rFonts w:hint="eastAsia"/>
          <w:szCs w:val="28"/>
        </w:rPr>
        <w:t>VAR(</w:t>
      </w:r>
      <w:r w:rsidR="00A53486">
        <w:rPr>
          <w:szCs w:val="28"/>
        </w:rPr>
        <w:t>1</w:t>
      </w:r>
      <w:r w:rsidR="00A53486">
        <w:rPr>
          <w:rFonts w:hint="eastAsia"/>
          <w:szCs w:val="28"/>
        </w:rPr>
        <w:t>)</w:t>
      </w:r>
      <w:r w:rsidR="00264E84">
        <w:rPr>
          <w:rFonts w:hint="eastAsia"/>
          <w:szCs w:val="28"/>
        </w:rPr>
        <w:t>模型參數</w:t>
      </w:r>
      <w:r w:rsidR="00A53486">
        <w:rPr>
          <w:rFonts w:hint="eastAsia"/>
          <w:szCs w:val="28"/>
        </w:rPr>
        <w:t>估計</w:t>
      </w:r>
      <w:r w:rsidR="00264E84">
        <w:rPr>
          <w:rFonts w:hint="eastAsia"/>
          <w:szCs w:val="28"/>
        </w:rPr>
        <w:t>式</w:t>
      </w:r>
      <w:r w:rsidR="00A53486">
        <w:rPr>
          <w:rFonts w:hint="eastAsia"/>
          <w:szCs w:val="28"/>
        </w:rPr>
        <w:t>。</w:t>
      </w:r>
    </w:p>
    <w:p w14:paraId="6E71F23C" w14:textId="77777777" w:rsidR="00A31E88" w:rsidRPr="00BF49A7" w:rsidRDefault="00A31E88" w:rsidP="00A31E88">
      <w:pPr>
        <w:ind w:firstLineChars="200" w:firstLine="480"/>
        <w:rPr>
          <w:color w:val="1F4E79" w:themeColor="accent1" w:themeShade="80"/>
          <w:szCs w:val="28"/>
        </w:rPr>
      </w:pPr>
    </w:p>
    <w:tbl>
      <w:tblPr>
        <w:tblStyle w:val="ac"/>
        <w:tblW w:w="13882"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4"/>
        <w:gridCol w:w="6108"/>
      </w:tblGrid>
      <w:tr w:rsidR="00606829" w14:paraId="7B53DA7B" w14:textId="6036C3D0" w:rsidTr="00C15537">
        <w:tc>
          <w:tcPr>
            <w:tcW w:w="7774" w:type="dxa"/>
          </w:tcPr>
          <w:p w14:paraId="25AE6ABE" w14:textId="48CE3C71" w:rsidR="00606829" w:rsidRPr="00381571" w:rsidRDefault="00C97528" w:rsidP="00606829">
            <w:pPr>
              <w:tabs>
                <w:tab w:val="left" w:pos="6551"/>
              </w:tabs>
              <w:jc w:val="both"/>
              <w:rPr>
                <w:szCs w:val="28"/>
              </w:rPr>
            </w:pPr>
            <m:oMathPara>
              <m:oMath>
                <m:d>
                  <m:dPr>
                    <m:ctrlPr>
                      <w:rPr>
                        <w:rFonts w:ascii="Cambria Math" w:hAnsi="Cambria Math"/>
                        <w:i/>
                        <w:szCs w:val="28"/>
                      </w:rPr>
                    </m:ctrlPr>
                  </m:dP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hint="eastAsia"/>
                                  <w:szCs w:val="28"/>
                                </w:rPr>
                                <m:t>Y</m:t>
                              </m:r>
                            </m:e>
                            <m:sub>
                              <m:r>
                                <w:rPr>
                                  <w:rFonts w:ascii="Cambria Math" w:hAnsi="Cambria Math"/>
                                  <w:szCs w:val="28"/>
                                </w:rPr>
                                <m:t>China,t</m:t>
                              </m:r>
                            </m:sub>
                          </m:sSub>
                        </m:e>
                      </m:m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EVA,t</m:t>
                              </m:r>
                            </m:sub>
                          </m:sSub>
                        </m:e>
                      </m:mr>
                    </m:m>
                  </m:e>
                </m:d>
                <m:r>
                  <w:rPr>
                    <w:rFonts w:ascii="Cambria Math" w:hAnsi="Cambria Math"/>
                    <w:szCs w:val="28"/>
                  </w:rPr>
                  <m:t xml:space="preserve">= </m:t>
                </m:r>
                <m:d>
                  <m:dPr>
                    <m:ctrlPr>
                      <w:rPr>
                        <w:rFonts w:ascii="Cambria Math" w:hAnsi="Cambria Math"/>
                        <w:i/>
                        <w:szCs w:val="28"/>
                      </w:rPr>
                    </m:ctrlPr>
                  </m:dPr>
                  <m:e>
                    <m:m>
                      <m:mPr>
                        <m:mcs>
                          <m:mc>
                            <m:mcPr>
                              <m:count m:val="1"/>
                              <m:mcJc m:val="center"/>
                            </m:mcPr>
                          </m:mc>
                        </m:mcs>
                        <m:ctrlPr>
                          <w:rPr>
                            <w:rFonts w:ascii="Cambria Math" w:hAnsi="Cambria Math"/>
                            <w:i/>
                            <w:szCs w:val="28"/>
                          </w:rPr>
                        </m:ctrlPr>
                      </m:mPr>
                      <m:mr>
                        <m:e>
                          <m:r>
                            <m:rPr>
                              <m:sty m:val="p"/>
                            </m:rPr>
                            <w:rPr>
                              <w:rFonts w:ascii="Cambria Math" w:hAnsi="Cambria Math"/>
                            </w:rPr>
                            <m:t>1.039</m:t>
                          </m:r>
                        </m:e>
                      </m:mr>
                      <m:mr>
                        <m:e>
                          <m:r>
                            <m:rPr>
                              <m:sty m:val="p"/>
                            </m:rPr>
                            <w:rPr>
                              <w:rFonts w:ascii="Cambria Math" w:hAnsi="Cambria Math"/>
                            </w:rPr>
                            <m:t>1.756</m:t>
                          </m:r>
                        </m:e>
                      </m:mr>
                    </m:m>
                  </m:e>
                </m:d>
                <m:r>
                  <w:rPr>
                    <w:rFonts w:ascii="Cambria Math" w:hAnsi="Cambria Math" w:hint="eastAsia"/>
                    <w:szCs w:val="28"/>
                  </w:rPr>
                  <m:t>+</m:t>
                </m:r>
                <m:d>
                  <m:dPr>
                    <m:ctrlPr>
                      <w:rPr>
                        <w:rFonts w:ascii="Cambria Math" w:hAnsi="Cambria Math"/>
                        <w:i/>
                        <w:szCs w:val="28"/>
                      </w:rPr>
                    </m:ctrlPr>
                  </m:dPr>
                  <m:e>
                    <m:m>
                      <m:mPr>
                        <m:mcs>
                          <m:mc>
                            <m:mcPr>
                              <m:count m:val="2"/>
                              <m:mcJc m:val="center"/>
                            </m:mcPr>
                          </m:mc>
                        </m:mcs>
                        <m:ctrlPr>
                          <w:rPr>
                            <w:rFonts w:ascii="Cambria Math" w:hAnsi="Cambria Math"/>
                            <w:i/>
                            <w:szCs w:val="28"/>
                          </w:rPr>
                        </m:ctrlPr>
                      </m:mPr>
                      <m:mr>
                        <m:e>
                          <m:r>
                            <m:rPr>
                              <m:sty m:val="p"/>
                            </m:rPr>
                            <w:rPr>
                              <w:rFonts w:ascii="Cambria Math" w:hAnsi="Cambria Math"/>
                            </w:rPr>
                            <m:t>0.704</m:t>
                          </m:r>
                        </m:e>
                        <m:e>
                          <m:r>
                            <m:rPr>
                              <m:sty m:val="p"/>
                            </m:rPr>
                            <w:rPr>
                              <w:rFonts w:ascii="Cambria Math" w:hAnsi="Cambria Math"/>
                            </w:rPr>
                            <m:t>0.033</m:t>
                          </m:r>
                        </m:e>
                      </m:mr>
                      <m:mr>
                        <m:e>
                          <m:r>
                            <m:rPr>
                              <m:sty m:val="p"/>
                            </m:rPr>
                            <w:rPr>
                              <w:rFonts w:ascii="Cambria Math" w:hAnsi="Cambria Math"/>
                            </w:rPr>
                            <m:t>0.021</m:t>
                          </m:r>
                        </m:e>
                        <m:e>
                          <m:r>
                            <m:rPr>
                              <m:sty m:val="p"/>
                            </m:rPr>
                            <w:rPr>
                              <w:rFonts w:ascii="Cambria Math" w:hAnsi="Cambria Math"/>
                            </w:rPr>
                            <m:t>0.326</m:t>
                          </m:r>
                        </m:e>
                      </m:mr>
                    </m:m>
                  </m:e>
                </m:d>
                <m:r>
                  <w:rPr>
                    <w:rFonts w:ascii="Cambria Math" w:hAnsi="Cambria Math" w:hint="eastAsia"/>
                    <w:szCs w:val="28"/>
                  </w:rPr>
                  <m:t xml:space="preserve">                     </m:t>
                </m:r>
              </m:oMath>
            </m:oMathPara>
          </w:p>
          <w:p w14:paraId="7E38B8BB" w14:textId="7760C8D9" w:rsidR="00606829" w:rsidRPr="00381571" w:rsidRDefault="00606829" w:rsidP="00606829">
            <w:pPr>
              <w:tabs>
                <w:tab w:val="left" w:pos="6551"/>
              </w:tabs>
              <w:jc w:val="both"/>
              <w:rPr>
                <w:szCs w:val="28"/>
              </w:rPr>
            </w:pPr>
            <m:oMathPara>
              <m:oMath>
                <m:r>
                  <w:rPr>
                    <w:rFonts w:ascii="Cambria Math" w:hAnsi="Cambria Math" w:hint="eastAsia"/>
                    <w:szCs w:val="28"/>
                  </w:rPr>
                  <m:t xml:space="preserve">                  </m:t>
                </m:r>
                <m:r>
                  <w:rPr>
                    <w:rFonts w:ascii="Cambria Math" w:hAnsi="Cambria Math"/>
                    <w:szCs w:val="28"/>
                  </w:rPr>
                  <m:t>+</m:t>
                </m:r>
                <m:d>
                  <m:dPr>
                    <m:ctrlPr>
                      <w:rPr>
                        <w:rFonts w:ascii="Cambria Math" w:hAnsi="Cambria Math"/>
                        <w:i/>
                        <w:szCs w:val="28"/>
                      </w:rPr>
                    </m:ctrlPr>
                  </m:dPr>
                  <m:e>
                    <m:m>
                      <m:mPr>
                        <m:mcs>
                          <m:mc>
                            <m:mcPr>
                              <m:count m:val="2"/>
                              <m:mcJc m:val="center"/>
                            </m:mcPr>
                          </m:mc>
                        </m:mcs>
                        <m:ctrlPr>
                          <w:rPr>
                            <w:rFonts w:ascii="Cambria Math" w:hAnsi="Cambria Math"/>
                            <w:i/>
                            <w:szCs w:val="28"/>
                          </w:rPr>
                        </m:ctrlPr>
                      </m:mPr>
                      <m:mr>
                        <m:e>
                          <m:r>
                            <m:rPr>
                              <m:sty m:val="p"/>
                            </m:rPr>
                            <w:rPr>
                              <w:rFonts w:ascii="Cambria Math" w:hAnsi="Cambria Math"/>
                            </w:rPr>
                            <m:t>0.333</m:t>
                          </m:r>
                        </m:e>
                        <m:e>
                          <m:r>
                            <m:rPr>
                              <m:sty m:val="p"/>
                            </m:rPr>
                            <w:rPr>
                              <w:rFonts w:ascii="Cambria Math" w:hAnsi="Cambria Math"/>
                            </w:rPr>
                            <m:t>-0.539</m:t>
                          </m:r>
                        </m:e>
                      </m:mr>
                      <m:mr>
                        <m:e>
                          <m:r>
                            <m:rPr>
                              <m:sty m:val="p"/>
                            </m:rPr>
                            <w:rPr>
                              <w:rFonts w:ascii="Cambria Math" w:hAnsi="Cambria Math"/>
                            </w:rPr>
                            <m:t>0.231</m:t>
                          </m:r>
                        </m:e>
                        <m:e>
                          <m:r>
                            <m:rPr>
                              <m:sty m:val="p"/>
                            </m:rPr>
                            <w:rPr>
                              <w:rFonts w:ascii="Cambria Math" w:hAnsi="Cambria Math"/>
                            </w:rPr>
                            <m:t>-0.167</m:t>
                          </m:r>
                        </m:e>
                      </m:mr>
                    </m:m>
                  </m:e>
                </m:d>
                <m:d>
                  <m:dPr>
                    <m:ctrlPr>
                      <w:rPr>
                        <w:rFonts w:ascii="Cambria Math" w:hAnsi="Cambria Math"/>
                        <w:i/>
                        <w:szCs w:val="28"/>
                      </w:rPr>
                    </m:ctrlPr>
                  </m:dP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hint="eastAsia"/>
                                  <w:szCs w:val="28"/>
                                </w:rPr>
                                <m:t>Y</m:t>
                              </m:r>
                            </m:e>
                            <m:sub>
                              <m:r>
                                <w:rPr>
                                  <w:rFonts w:ascii="Cambria Math" w:hAnsi="Cambria Math"/>
                                  <w:szCs w:val="28"/>
                                </w:rPr>
                                <m:t>China,t-2</m:t>
                              </m:r>
                            </m:sub>
                          </m:sSub>
                        </m:e>
                      </m:m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EVA,t-2</m:t>
                              </m:r>
                            </m:sub>
                          </m:sSub>
                        </m:e>
                      </m:mr>
                    </m:m>
                  </m:e>
                </m:d>
                <m:r>
                  <w:rPr>
                    <w:rFonts w:ascii="Cambria Math" w:hAnsi="Cambria Math" w:hint="eastAsia"/>
                    <w:szCs w:val="28"/>
                  </w:rPr>
                  <m:t xml:space="preserve">            </m:t>
                </m:r>
              </m:oMath>
            </m:oMathPara>
          </w:p>
          <w:p w14:paraId="7855BBB1" w14:textId="141648B8" w:rsidR="00606829" w:rsidRPr="00381571" w:rsidRDefault="00606829" w:rsidP="00606829">
            <w:pPr>
              <w:tabs>
                <w:tab w:val="left" w:pos="6551"/>
              </w:tabs>
              <w:jc w:val="both"/>
              <w:rPr>
                <w:szCs w:val="28"/>
              </w:rPr>
            </w:pPr>
            <m:oMathPara>
              <m:oMath>
                <m:r>
                  <w:rPr>
                    <w:rFonts w:ascii="Cambria Math" w:hAnsi="Cambria Math" w:hint="eastAsia"/>
                    <w:szCs w:val="28"/>
                  </w:rPr>
                  <m:t xml:space="preserve">                      </m:t>
                </m:r>
                <m:r>
                  <w:rPr>
                    <w:rFonts w:ascii="Cambria Math" w:hAnsi="Cambria Math"/>
                    <w:szCs w:val="28"/>
                  </w:rPr>
                  <m:t>+</m:t>
                </m:r>
                <m:d>
                  <m:dPr>
                    <m:ctrlPr>
                      <w:rPr>
                        <w:rFonts w:ascii="Cambria Math" w:hAnsi="Cambria Math"/>
                        <w:i/>
                        <w:szCs w:val="28"/>
                      </w:rPr>
                    </m:ctrlPr>
                  </m:dPr>
                  <m:e>
                    <m:m>
                      <m:mPr>
                        <m:mcs>
                          <m:mc>
                            <m:mcPr>
                              <m:count m:val="2"/>
                              <m:mcJc m:val="center"/>
                            </m:mcPr>
                          </m:mc>
                        </m:mcs>
                        <m:ctrlPr>
                          <w:rPr>
                            <w:rFonts w:ascii="Cambria Math" w:hAnsi="Cambria Math"/>
                            <w:i/>
                            <w:szCs w:val="28"/>
                          </w:rPr>
                        </m:ctrlPr>
                      </m:mPr>
                      <m:mr>
                        <m:e>
                          <m:r>
                            <m:rPr>
                              <m:sty m:val="p"/>
                            </m:rPr>
                            <w:rPr>
                              <w:rFonts w:ascii="Cambria Math" w:hAnsi="Cambria Math"/>
                            </w:rPr>
                            <m:t>0.085</m:t>
                          </m:r>
                        </m:e>
                        <m:e>
                          <m:r>
                            <m:rPr>
                              <m:sty m:val="p"/>
                            </m:rPr>
                            <w:rPr>
                              <w:rFonts w:ascii="Cambria Math" w:hAnsi="Cambria Math"/>
                            </w:rPr>
                            <m:t>-0.065</m:t>
                          </m:r>
                        </m:e>
                      </m:mr>
                      <m:mr>
                        <m:e>
                          <m:r>
                            <m:rPr>
                              <m:sty m:val="p"/>
                            </m:rPr>
                            <w:rPr>
                              <w:rFonts w:ascii="Cambria Math" w:hAnsi="Cambria Math"/>
                            </w:rPr>
                            <m:t>-0.021</m:t>
                          </m:r>
                        </m:e>
                        <m:e>
                          <m:r>
                            <m:rPr>
                              <m:sty m:val="p"/>
                            </m:rPr>
                            <w:rPr>
                              <w:rFonts w:ascii="Cambria Math" w:hAnsi="Cambria Math"/>
                            </w:rPr>
                            <m:t>-0.017</m:t>
                          </m:r>
                        </m:e>
                      </m:mr>
                    </m:m>
                  </m:e>
                </m:d>
                <m:d>
                  <m:dPr>
                    <m:ctrlPr>
                      <w:rPr>
                        <w:rFonts w:ascii="Cambria Math" w:hAnsi="Cambria Math"/>
                        <w:i/>
                        <w:szCs w:val="28"/>
                      </w:rPr>
                    </m:ctrlPr>
                  </m:dP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hint="eastAsia"/>
                                  <w:szCs w:val="28"/>
                                </w:rPr>
                                <m:t>Y</m:t>
                              </m:r>
                            </m:e>
                            <m:sub>
                              <m:r>
                                <w:rPr>
                                  <w:rFonts w:ascii="Cambria Math" w:hAnsi="Cambria Math"/>
                                  <w:szCs w:val="28"/>
                                </w:rPr>
                                <m:t>China,t-3</m:t>
                              </m:r>
                            </m:sub>
                          </m:sSub>
                        </m:e>
                      </m:m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EVA,t-3</m:t>
                              </m:r>
                            </m:sub>
                          </m:sSub>
                        </m:e>
                      </m:mr>
                    </m:m>
                  </m:e>
                </m:d>
                <m:r>
                  <w:rPr>
                    <w:rFonts w:ascii="Cambria Math" w:hAnsi="Cambria Math" w:hint="eastAsia"/>
                    <w:szCs w:val="28"/>
                  </w:rPr>
                  <m:t xml:space="preserve">             </m:t>
                </m:r>
              </m:oMath>
            </m:oMathPara>
          </w:p>
          <w:p w14:paraId="2466DF16" w14:textId="1D8F58FF" w:rsidR="00606829" w:rsidRDefault="00606829" w:rsidP="00606829">
            <w:pPr>
              <w:tabs>
                <w:tab w:val="left" w:pos="6551"/>
              </w:tabs>
              <w:jc w:val="both"/>
              <w:rPr>
                <w:szCs w:val="28"/>
              </w:rPr>
            </w:pPr>
            <m:oMathPara>
              <m:oMath>
                <m:r>
                  <w:rPr>
                    <w:rFonts w:ascii="Cambria Math" w:hAnsi="Cambria Math" w:hint="eastAsia"/>
                    <w:szCs w:val="28"/>
                  </w:rPr>
                  <m:t xml:space="preserve">                                          </m:t>
                </m:r>
                <m:r>
                  <w:rPr>
                    <w:rFonts w:ascii="Cambria Math" w:hAnsi="Cambria Math"/>
                    <w:szCs w:val="28"/>
                  </w:rPr>
                  <m:t>+</m:t>
                </m:r>
                <m:d>
                  <m:dPr>
                    <m:ctrlPr>
                      <w:rPr>
                        <w:rFonts w:ascii="Cambria Math" w:hAnsi="Cambria Math"/>
                        <w:i/>
                        <w:szCs w:val="28"/>
                      </w:rPr>
                    </m:ctrlPr>
                  </m:dPr>
                  <m:e>
                    <m:m>
                      <m:mPr>
                        <m:mcs>
                          <m:mc>
                            <m:mcPr>
                              <m:count m:val="2"/>
                              <m:mcJc m:val="center"/>
                            </m:mcPr>
                          </m:mc>
                        </m:mcs>
                        <m:ctrlPr>
                          <w:rPr>
                            <w:rFonts w:ascii="Cambria Math" w:hAnsi="Cambria Math"/>
                            <w:i/>
                            <w:szCs w:val="28"/>
                          </w:rPr>
                        </m:ctrlPr>
                      </m:mPr>
                      <m:mr>
                        <m:e>
                          <m:r>
                            <m:rPr>
                              <m:sty m:val="p"/>
                            </m:rPr>
                            <w:rPr>
                              <w:rFonts w:ascii="Cambria Math" w:hAnsi="Cambria Math"/>
                            </w:rPr>
                            <m:t>-0.357</m:t>
                          </m:r>
                        </m:e>
                        <m:e>
                          <m:r>
                            <m:rPr>
                              <m:sty m:val="p"/>
                            </m:rPr>
                            <w:rPr>
                              <w:rFonts w:ascii="Cambria Math" w:hAnsi="Cambria Math"/>
                            </w:rPr>
                            <m:t>0.750</m:t>
                          </m:r>
                        </m:e>
                      </m:mr>
                      <m:mr>
                        <m:e>
                          <m:r>
                            <m:rPr>
                              <m:sty m:val="p"/>
                            </m:rPr>
                            <w:rPr>
                              <w:rFonts w:ascii="Cambria Math" w:hAnsi="Cambria Math"/>
                            </w:rPr>
                            <m:t>-0.506</m:t>
                          </m:r>
                        </m:e>
                        <m:e>
                          <m:r>
                            <m:rPr>
                              <m:sty m:val="p"/>
                            </m:rPr>
                            <w:rPr>
                              <w:rFonts w:ascii="Cambria Math" w:hAnsi="Cambria Math"/>
                            </w:rPr>
                            <m:t>1.035</m:t>
                          </m:r>
                        </m:e>
                      </m:mr>
                    </m:m>
                  </m:e>
                </m:d>
                <m:d>
                  <m:dPr>
                    <m:ctrlPr>
                      <w:rPr>
                        <w:rFonts w:ascii="Cambria Math" w:hAnsi="Cambria Math"/>
                        <w:i/>
                        <w:szCs w:val="28"/>
                      </w:rPr>
                    </m:ctrlPr>
                  </m:dP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hint="eastAsia"/>
                                  <w:szCs w:val="28"/>
                                </w:rPr>
                                <m:t>Y</m:t>
                              </m:r>
                            </m:e>
                            <m:sub>
                              <m:r>
                                <w:rPr>
                                  <w:rFonts w:ascii="Cambria Math" w:hAnsi="Cambria Math"/>
                                  <w:szCs w:val="28"/>
                                </w:rPr>
                                <m:t>China,t-4</m:t>
                              </m:r>
                            </m:sub>
                          </m:sSub>
                        </m:e>
                      </m:m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EVA,t-4</m:t>
                              </m:r>
                            </m:sub>
                          </m:sSub>
                        </m:e>
                      </m:mr>
                    </m:m>
                  </m:e>
                </m:d>
                <m:r>
                  <w:rPr>
                    <w:rFonts w:ascii="Cambria Math" w:hAnsi="Cambria Math"/>
                    <w:szCs w:val="28"/>
                  </w:rPr>
                  <m:t>+</m:t>
                </m:r>
                <m:d>
                  <m:dPr>
                    <m:ctrlPr>
                      <w:rPr>
                        <w:rFonts w:ascii="Cambria Math" w:hAnsi="Cambria Math"/>
                        <w:i/>
                        <w:szCs w:val="28"/>
                      </w:rPr>
                    </m:ctrlPr>
                  </m:dP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ϵ</m:t>
                              </m:r>
                            </m:e>
                            <m:sub>
                              <m:r>
                                <w:rPr>
                                  <w:rFonts w:ascii="Cambria Math" w:hAnsi="Cambria Math"/>
                                  <w:szCs w:val="28"/>
                                </w:rPr>
                                <m:t>China,t</m:t>
                              </m:r>
                            </m:sub>
                          </m:sSub>
                        </m:e>
                      </m:mr>
                      <m:mr>
                        <m:e>
                          <m:sSub>
                            <m:sSubPr>
                              <m:ctrlPr>
                                <w:rPr>
                                  <w:rFonts w:ascii="Cambria Math" w:hAnsi="Cambria Math"/>
                                  <w:i/>
                                  <w:szCs w:val="28"/>
                                </w:rPr>
                              </m:ctrlPr>
                            </m:sSubPr>
                            <m:e>
                              <m:r>
                                <w:rPr>
                                  <w:rFonts w:ascii="Cambria Math" w:hAnsi="Cambria Math"/>
                                  <w:szCs w:val="28"/>
                                </w:rPr>
                                <m:t>ϵ</m:t>
                              </m:r>
                            </m:e>
                            <m:sub>
                              <m:r>
                                <w:rPr>
                                  <w:rFonts w:ascii="Cambria Math" w:hAnsi="Cambria Math"/>
                                  <w:szCs w:val="28"/>
                                </w:rPr>
                                <m:t>EVA,t</m:t>
                              </m:r>
                            </m:sub>
                          </m:sSub>
                        </m:e>
                      </m:mr>
                    </m:m>
                  </m:e>
                </m:d>
                <m:r>
                  <w:rPr>
                    <w:rFonts w:ascii="Cambria Math" w:hAnsi="Cambria Math" w:hint="eastAsia"/>
                    <w:szCs w:val="28"/>
                  </w:rPr>
                  <m:t xml:space="preserve">             </m:t>
                </m:r>
              </m:oMath>
            </m:oMathPara>
          </w:p>
        </w:tc>
        <w:tc>
          <w:tcPr>
            <w:tcW w:w="6108" w:type="dxa"/>
            <w:vAlign w:val="center"/>
          </w:tcPr>
          <w:p w14:paraId="214C2E11" w14:textId="77777777" w:rsidR="00C15537" w:rsidRDefault="00C15537" w:rsidP="00C15537">
            <w:pPr>
              <w:tabs>
                <w:tab w:val="left" w:pos="6551"/>
              </w:tabs>
              <w:jc w:val="both"/>
              <w:rPr>
                <w:szCs w:val="28"/>
              </w:rPr>
            </w:pPr>
            <w:bookmarkStart w:id="22" w:name="_Ref30432178"/>
            <w:bookmarkStart w:id="23" w:name="_Ref30856451"/>
          </w:p>
          <w:p w14:paraId="3907F4D9" w14:textId="77777777" w:rsidR="00C15537" w:rsidRDefault="00C15537" w:rsidP="00C15537">
            <w:pPr>
              <w:tabs>
                <w:tab w:val="left" w:pos="6551"/>
              </w:tabs>
              <w:jc w:val="both"/>
              <w:rPr>
                <w:szCs w:val="28"/>
              </w:rPr>
            </w:pPr>
            <w:bookmarkStart w:id="24" w:name="_GoBack"/>
            <w:bookmarkEnd w:id="24"/>
          </w:p>
          <w:p w14:paraId="662112E0" w14:textId="77777777" w:rsidR="00C15537" w:rsidRDefault="00C15537" w:rsidP="00C15537">
            <w:pPr>
              <w:tabs>
                <w:tab w:val="left" w:pos="6551"/>
              </w:tabs>
              <w:jc w:val="both"/>
              <w:rPr>
                <w:szCs w:val="28"/>
              </w:rPr>
            </w:pPr>
          </w:p>
          <w:p w14:paraId="6809711F" w14:textId="77777777" w:rsidR="00C15537" w:rsidRDefault="00C15537" w:rsidP="00C15537">
            <w:pPr>
              <w:tabs>
                <w:tab w:val="left" w:pos="6551"/>
              </w:tabs>
              <w:jc w:val="both"/>
              <w:rPr>
                <w:szCs w:val="28"/>
              </w:rPr>
            </w:pPr>
          </w:p>
          <w:p w14:paraId="03D6E82F" w14:textId="77777777" w:rsidR="00C15537" w:rsidRDefault="00C15537" w:rsidP="00C15537">
            <w:pPr>
              <w:tabs>
                <w:tab w:val="left" w:pos="6551"/>
              </w:tabs>
              <w:jc w:val="both"/>
              <w:rPr>
                <w:szCs w:val="28"/>
              </w:rPr>
            </w:pPr>
          </w:p>
          <w:p w14:paraId="26634B6E" w14:textId="77777777" w:rsidR="00C15537" w:rsidRDefault="00C15537" w:rsidP="00C15537">
            <w:pPr>
              <w:tabs>
                <w:tab w:val="left" w:pos="6551"/>
              </w:tabs>
              <w:jc w:val="both"/>
              <w:rPr>
                <w:szCs w:val="28"/>
              </w:rPr>
            </w:pPr>
          </w:p>
          <w:p w14:paraId="3002E3F8" w14:textId="5856D0F6" w:rsidR="00606829" w:rsidRDefault="00606829" w:rsidP="00C15537">
            <w:pPr>
              <w:tabs>
                <w:tab w:val="left" w:pos="6551"/>
              </w:tabs>
              <w:jc w:val="both"/>
              <w:rPr>
                <w:rFonts w:ascii="Calibri" w:eastAsia="新細明體" w:hAnsi="Calibri" w:cs="Times New Roman"/>
                <w:szCs w:val="28"/>
              </w:rPr>
            </w:pPr>
            <w:bookmarkStart w:id="25" w:name="_Ref30857908"/>
            <w:r>
              <w:rPr>
                <w:rFonts w:hint="eastAsia"/>
                <w:szCs w:val="28"/>
              </w:rPr>
              <w:t>(</w:t>
            </w:r>
            <w:r w:rsidR="008E4F16">
              <w:rPr>
                <w:szCs w:val="28"/>
              </w:rPr>
              <w:fldChar w:fldCharType="begin"/>
            </w:r>
            <w:r w:rsidR="008E4F16">
              <w:rPr>
                <w:szCs w:val="28"/>
              </w:rPr>
              <w:instrText xml:space="preserve"> </w:instrText>
            </w:r>
            <w:r w:rsidR="008E4F16">
              <w:rPr>
                <w:rFonts w:hint="eastAsia"/>
                <w:szCs w:val="28"/>
              </w:rPr>
              <w:instrText>SEQ Equation \* ARABIC</w:instrText>
            </w:r>
            <w:r w:rsidR="008E4F16">
              <w:rPr>
                <w:szCs w:val="28"/>
              </w:rPr>
              <w:instrText xml:space="preserve"> </w:instrText>
            </w:r>
            <w:r w:rsidR="008E4F16">
              <w:rPr>
                <w:szCs w:val="28"/>
              </w:rPr>
              <w:fldChar w:fldCharType="separate"/>
            </w:r>
            <w:r w:rsidR="00DF051D">
              <w:rPr>
                <w:noProof/>
                <w:szCs w:val="28"/>
              </w:rPr>
              <w:t>14</w:t>
            </w:r>
            <w:r w:rsidR="008E4F16">
              <w:rPr>
                <w:szCs w:val="28"/>
              </w:rPr>
              <w:fldChar w:fldCharType="end"/>
            </w:r>
            <m:oMath>
              <m:r>
                <w:rPr>
                  <w:rFonts w:ascii="Cambria Math" w:hAnsi="Cambria Math" w:hint="eastAsia"/>
                  <w:noProof/>
                  <w:szCs w:val="28"/>
                </w:rPr>
                <m:t>)</m:t>
              </m:r>
            </m:oMath>
            <w:bookmarkEnd w:id="22"/>
            <w:bookmarkEnd w:id="23"/>
            <w:bookmarkEnd w:id="25"/>
          </w:p>
        </w:tc>
      </w:tr>
    </w:tbl>
    <w:p w14:paraId="5AF1901A" w14:textId="77777777" w:rsidR="00EB0DEC" w:rsidRPr="006B54AF" w:rsidRDefault="00EB0DEC" w:rsidP="00C70D6A">
      <w:pPr>
        <w:pStyle w:val="ae"/>
        <w:tabs>
          <w:tab w:val="left" w:pos="7513"/>
        </w:tabs>
        <w:rPr>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B81AFA" w14:paraId="2DCCCEA7" w14:textId="77777777" w:rsidTr="00B66675">
        <w:tc>
          <w:tcPr>
            <w:tcW w:w="6941" w:type="dxa"/>
          </w:tcPr>
          <w:p w14:paraId="0032132F" w14:textId="77777777" w:rsidR="00B81AFA" w:rsidRDefault="00C97528" w:rsidP="00606829">
            <w:pPr>
              <w:tabs>
                <w:tab w:val="left" w:pos="6551"/>
              </w:tabs>
              <w:ind w:firstLineChars="100" w:firstLine="240"/>
              <w:jc w:val="both"/>
              <w:rPr>
                <w:szCs w:val="28"/>
              </w:rPr>
            </w:pPr>
            <m:oMathPara>
              <m:oMath>
                <m:d>
                  <m:dPr>
                    <m:ctrlPr>
                      <w:rPr>
                        <w:rFonts w:ascii="Cambria Math" w:hAnsi="Cambria Math"/>
                        <w:i/>
                        <w:szCs w:val="28"/>
                      </w:rPr>
                    </m:ctrlPr>
                  </m:dP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hint="eastAsia"/>
                                  <w:szCs w:val="28"/>
                                </w:rPr>
                                <m:t>Y</m:t>
                              </m:r>
                            </m:e>
                            <m:sub>
                              <m:r>
                                <w:rPr>
                                  <w:rFonts w:ascii="Cambria Math" w:hAnsi="Cambria Math"/>
                                  <w:szCs w:val="28"/>
                                </w:rPr>
                                <m:t>net_China,t</m:t>
                              </m:r>
                            </m:sub>
                          </m:sSub>
                        </m:e>
                      </m:m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net_EVA,t</m:t>
                              </m:r>
                            </m:sub>
                          </m:sSub>
                        </m:e>
                      </m:mr>
                    </m:m>
                  </m:e>
                </m:d>
                <m:r>
                  <w:rPr>
                    <w:rFonts w:ascii="Cambria Math" w:hAnsi="Cambria Math"/>
                    <w:szCs w:val="28"/>
                  </w:rPr>
                  <m:t>=</m:t>
                </m:r>
                <m:d>
                  <m:dPr>
                    <m:ctrlPr>
                      <w:rPr>
                        <w:rFonts w:ascii="Cambria Math" w:hAnsi="Cambria Math"/>
                        <w:i/>
                        <w:szCs w:val="28"/>
                      </w:rPr>
                    </m:ctrlPr>
                  </m:dPr>
                  <m:e>
                    <m:m>
                      <m:mPr>
                        <m:mcs>
                          <m:mc>
                            <m:mcPr>
                              <m:count m:val="1"/>
                              <m:mcJc m:val="center"/>
                            </m:mcPr>
                          </m:mc>
                        </m:mcs>
                        <m:ctrlPr>
                          <w:rPr>
                            <w:rFonts w:ascii="Cambria Math" w:hAnsi="Cambria Math"/>
                            <w:i/>
                            <w:szCs w:val="28"/>
                          </w:rPr>
                        </m:ctrlPr>
                      </m:mPr>
                      <m:mr>
                        <m:e>
                          <m:r>
                            <m:rPr>
                              <m:sty m:val="p"/>
                            </m:rPr>
                            <w:rPr>
                              <w:rFonts w:ascii="Cambria Math" w:hAnsi="Cambria Math"/>
                            </w:rPr>
                            <m:t>8.539</m:t>
                          </m:r>
                        </m:e>
                      </m:mr>
                      <m:mr>
                        <m:e>
                          <m:r>
                            <m:rPr>
                              <m:sty m:val="p"/>
                            </m:rPr>
                            <w:rPr>
                              <w:rFonts w:ascii="Cambria Math" w:hAnsi="Cambria Math"/>
                            </w:rPr>
                            <m:t>9.660</m:t>
                          </m:r>
                        </m:e>
                      </m:mr>
                    </m:m>
                  </m:e>
                </m:d>
                <m:r>
                  <w:rPr>
                    <w:rFonts w:ascii="Cambria Math" w:hAnsi="Cambria Math"/>
                    <w:szCs w:val="28"/>
                  </w:rPr>
                  <m:t>+</m:t>
                </m:r>
                <m:d>
                  <m:dPr>
                    <m:ctrlPr>
                      <w:rPr>
                        <w:rFonts w:ascii="Cambria Math" w:hAnsi="Cambria Math"/>
                        <w:i/>
                        <w:szCs w:val="28"/>
                      </w:rPr>
                    </m:ctrlPr>
                  </m:dPr>
                  <m:e>
                    <m:m>
                      <m:mPr>
                        <m:mcs>
                          <m:mc>
                            <m:mcPr>
                              <m:count m:val="2"/>
                              <m:mcJc m:val="center"/>
                            </m:mcPr>
                          </m:mc>
                        </m:mcs>
                        <m:ctrlPr>
                          <w:rPr>
                            <w:rFonts w:ascii="Cambria Math" w:hAnsi="Cambria Math"/>
                            <w:i/>
                            <w:szCs w:val="28"/>
                          </w:rPr>
                        </m:ctrlPr>
                      </m:mPr>
                      <m:mr>
                        <m:e>
                          <m:r>
                            <m:rPr>
                              <m:sty m:val="p"/>
                            </m:rPr>
                            <w:rPr>
                              <w:rFonts w:ascii="Cambria Math" w:hAnsi="Cambria Math"/>
                            </w:rPr>
                            <m:t>0.607</m:t>
                          </m:r>
                        </m:e>
                        <m:e>
                          <m:r>
                            <m:rPr>
                              <m:sty m:val="p"/>
                            </m:rPr>
                            <w:rPr>
                              <w:rFonts w:ascii="Cambria Math" w:hAnsi="Cambria Math"/>
                            </w:rPr>
                            <m:t>-0.161</m:t>
                          </m:r>
                        </m:e>
                      </m:mr>
                      <m:mr>
                        <m:e>
                          <m:r>
                            <m:rPr>
                              <m:sty m:val="p"/>
                            </m:rPr>
                            <w:rPr>
                              <w:rFonts w:ascii="Cambria Math" w:hAnsi="Cambria Math"/>
                            </w:rPr>
                            <m:t>0.295</m:t>
                          </m:r>
                        </m:e>
                        <m:e>
                          <m:r>
                            <m:rPr>
                              <m:sty m:val="p"/>
                            </m:rPr>
                            <w:rPr>
                              <w:rFonts w:ascii="Cambria Math" w:hAnsi="Cambria Math"/>
                            </w:rPr>
                            <m:t>0.086</m:t>
                          </m:r>
                        </m:e>
                      </m:mr>
                    </m:m>
                  </m:e>
                </m:d>
                <m:d>
                  <m:dPr>
                    <m:ctrlPr>
                      <w:rPr>
                        <w:rFonts w:ascii="Cambria Math" w:hAnsi="Cambria Math"/>
                        <w:i/>
                        <w:szCs w:val="28"/>
                      </w:rPr>
                    </m:ctrlPr>
                  </m:dP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hint="eastAsia"/>
                                  <w:szCs w:val="28"/>
                                </w:rPr>
                                <m:t>Y</m:t>
                              </m:r>
                            </m:e>
                            <m:sub>
                              <m:r>
                                <w:rPr>
                                  <w:rFonts w:ascii="Cambria Math" w:hAnsi="Cambria Math"/>
                                  <w:szCs w:val="28"/>
                                </w:rPr>
                                <m:t>net_China,t-1</m:t>
                              </m:r>
                            </m:sub>
                          </m:sSub>
                        </m:e>
                      </m:m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net_EVA,t-1</m:t>
                              </m:r>
                            </m:sub>
                          </m:sSub>
                        </m:e>
                      </m:mr>
                    </m:m>
                  </m:e>
                </m:d>
                <m:r>
                  <w:rPr>
                    <w:rFonts w:ascii="Cambria Math" w:hAnsi="Cambria Math"/>
                    <w:szCs w:val="28"/>
                  </w:rPr>
                  <m:t>+</m:t>
                </m:r>
                <m:d>
                  <m:dPr>
                    <m:ctrlPr>
                      <w:rPr>
                        <w:rFonts w:ascii="Cambria Math" w:hAnsi="Cambria Math"/>
                        <w:i/>
                        <w:szCs w:val="28"/>
                      </w:rPr>
                    </m:ctrlPr>
                  </m:dP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ϵ</m:t>
                              </m:r>
                            </m:e>
                            <m:sub>
                              <m:r>
                                <w:rPr>
                                  <w:rFonts w:ascii="Cambria Math" w:hAnsi="Cambria Math"/>
                                  <w:szCs w:val="28"/>
                                </w:rPr>
                                <m:t>net_China,t</m:t>
                              </m:r>
                            </m:sub>
                          </m:sSub>
                        </m:e>
                      </m:mr>
                      <m:mr>
                        <m:e>
                          <m:sSub>
                            <m:sSubPr>
                              <m:ctrlPr>
                                <w:rPr>
                                  <w:rFonts w:ascii="Cambria Math" w:hAnsi="Cambria Math"/>
                                  <w:i/>
                                  <w:szCs w:val="28"/>
                                </w:rPr>
                              </m:ctrlPr>
                            </m:sSubPr>
                            <m:e>
                              <m:r>
                                <w:rPr>
                                  <w:rFonts w:ascii="Cambria Math" w:hAnsi="Cambria Math"/>
                                  <w:szCs w:val="28"/>
                                </w:rPr>
                                <m:t>ϵ</m:t>
                              </m:r>
                            </m:e>
                            <m:sub>
                              <m:r>
                                <w:rPr>
                                  <w:rFonts w:ascii="Cambria Math" w:hAnsi="Cambria Math"/>
                                  <w:szCs w:val="28"/>
                                </w:rPr>
                                <m:t>net_EVA,t</m:t>
                              </m:r>
                            </m:sub>
                          </m:sSub>
                        </m:e>
                      </m:mr>
                    </m:m>
                  </m:e>
                </m:d>
              </m:oMath>
            </m:oMathPara>
          </w:p>
        </w:tc>
        <w:tc>
          <w:tcPr>
            <w:tcW w:w="1355" w:type="dxa"/>
            <w:vAlign w:val="center"/>
          </w:tcPr>
          <w:p w14:paraId="1C16AE78" w14:textId="77777777" w:rsidR="00447D2E" w:rsidRDefault="00447D2E" w:rsidP="00B66675">
            <w:pPr>
              <w:tabs>
                <w:tab w:val="left" w:pos="7088"/>
              </w:tabs>
              <w:jc w:val="both"/>
              <w:rPr>
                <w:szCs w:val="28"/>
              </w:rPr>
            </w:pPr>
            <w:bookmarkStart w:id="26" w:name="_Ref30432253"/>
          </w:p>
          <w:p w14:paraId="2D2FF482" w14:textId="77777777" w:rsidR="00447D2E" w:rsidRDefault="00447D2E" w:rsidP="00B66675">
            <w:pPr>
              <w:tabs>
                <w:tab w:val="left" w:pos="7088"/>
              </w:tabs>
              <w:jc w:val="both"/>
              <w:rPr>
                <w:szCs w:val="28"/>
              </w:rPr>
            </w:pPr>
          </w:p>
          <w:p w14:paraId="23C3E8F5" w14:textId="275A37BE" w:rsidR="00B81AFA" w:rsidRDefault="00C70D6A" w:rsidP="00B66675">
            <w:pPr>
              <w:tabs>
                <w:tab w:val="left" w:pos="7088"/>
              </w:tabs>
              <w:jc w:val="both"/>
              <w:rPr>
                <w:szCs w:val="28"/>
              </w:rPr>
            </w:pPr>
            <w:bookmarkStart w:id="27" w:name="_Ref30856476"/>
            <w:r>
              <w:rPr>
                <w:rFonts w:hint="eastAsia"/>
                <w:szCs w:val="28"/>
              </w:rPr>
              <w:t>(</w:t>
            </w:r>
            <w:r w:rsidR="008E4F16">
              <w:rPr>
                <w:szCs w:val="28"/>
              </w:rPr>
              <w:fldChar w:fldCharType="begin"/>
            </w:r>
            <w:r w:rsidR="008E4F16">
              <w:rPr>
                <w:szCs w:val="28"/>
              </w:rPr>
              <w:instrText xml:space="preserve"> </w:instrText>
            </w:r>
            <w:r w:rsidR="008E4F16">
              <w:rPr>
                <w:rFonts w:hint="eastAsia"/>
                <w:szCs w:val="28"/>
              </w:rPr>
              <w:instrText>SEQ Equation \* ARABIC</w:instrText>
            </w:r>
            <w:r w:rsidR="008E4F16">
              <w:rPr>
                <w:szCs w:val="28"/>
              </w:rPr>
              <w:instrText xml:space="preserve"> </w:instrText>
            </w:r>
            <w:r w:rsidR="008E4F16">
              <w:rPr>
                <w:szCs w:val="28"/>
              </w:rPr>
              <w:fldChar w:fldCharType="separate"/>
            </w:r>
            <w:r w:rsidR="00DF051D">
              <w:rPr>
                <w:noProof/>
                <w:szCs w:val="28"/>
              </w:rPr>
              <w:t>15</w:t>
            </w:r>
            <w:r w:rsidR="008E4F16">
              <w:rPr>
                <w:szCs w:val="28"/>
              </w:rPr>
              <w:fldChar w:fldCharType="end"/>
            </w:r>
            <w:r>
              <w:rPr>
                <w:rFonts w:hint="eastAsia"/>
                <w:szCs w:val="28"/>
              </w:rPr>
              <w:t>)</w:t>
            </w:r>
            <w:bookmarkEnd w:id="26"/>
            <w:bookmarkEnd w:id="27"/>
          </w:p>
        </w:tc>
      </w:tr>
    </w:tbl>
    <w:p w14:paraId="1655DED7" w14:textId="77777777" w:rsidR="005D135B" w:rsidRDefault="005D135B" w:rsidP="00381571">
      <w:pPr>
        <w:tabs>
          <w:tab w:val="left" w:pos="7088"/>
        </w:tabs>
        <w:jc w:val="both"/>
        <w:rPr>
          <w:szCs w:val="28"/>
        </w:rPr>
      </w:pPr>
    </w:p>
    <w:p w14:paraId="315DD4DC" w14:textId="3883FCD5" w:rsidR="0012193D" w:rsidRDefault="00A31E88" w:rsidP="00381571">
      <w:pPr>
        <w:tabs>
          <w:tab w:val="left" w:pos="7088"/>
        </w:tabs>
        <w:jc w:val="both"/>
        <w:rPr>
          <w:szCs w:val="28"/>
        </w:rPr>
      </w:pPr>
      <w:r>
        <w:rPr>
          <w:rFonts w:hint="eastAsia"/>
          <w:szCs w:val="28"/>
        </w:rPr>
        <w:t xml:space="preserve">  </w:t>
      </w:r>
      <w:r w:rsidR="000B3071">
        <w:rPr>
          <w:rFonts w:hint="eastAsia"/>
          <w:szCs w:val="28"/>
        </w:rPr>
        <w:t>在模型選定之後，比較模型</w:t>
      </w:r>
      <w:r w:rsidR="0012193D">
        <w:rPr>
          <w:rFonts w:hint="eastAsia"/>
          <w:szCs w:val="28"/>
        </w:rPr>
        <w:t>內變數</w:t>
      </w:r>
      <w:r w:rsidR="00AF4FB4">
        <w:rPr>
          <w:rFonts w:hint="eastAsia"/>
          <w:szCs w:val="28"/>
        </w:rPr>
        <w:t>（內生變數）</w:t>
      </w:r>
      <w:r w:rsidR="0012193D">
        <w:rPr>
          <w:rFonts w:hint="eastAsia"/>
          <w:szCs w:val="28"/>
        </w:rPr>
        <w:t>與外生變數</w:t>
      </w:r>
      <w:proofErr w:type="gramStart"/>
      <w:r w:rsidR="0012193D">
        <w:rPr>
          <w:rFonts w:hint="eastAsia"/>
          <w:szCs w:val="28"/>
        </w:rPr>
        <w:t>─</w:t>
      </w:r>
      <w:proofErr w:type="gramEnd"/>
      <w:r w:rsidR="0012193D">
        <w:rPr>
          <w:rFonts w:hint="eastAsia"/>
          <w:szCs w:val="28"/>
        </w:rPr>
        <w:t>國際油價</w:t>
      </w:r>
      <w:r w:rsidR="000B3071">
        <w:rPr>
          <w:rFonts w:hint="eastAsia"/>
          <w:szCs w:val="28"/>
        </w:rPr>
        <w:t>的因果關係。</w:t>
      </w:r>
      <w:r w:rsidR="00020CA3">
        <w:rPr>
          <w:rFonts w:hint="eastAsia"/>
          <w:szCs w:val="28"/>
        </w:rPr>
        <w:t>透過</w:t>
      </w:r>
      <w:r w:rsidR="00D11360">
        <w:rPr>
          <w:rFonts w:hint="eastAsia"/>
          <w:szCs w:val="28"/>
        </w:rPr>
        <w:t>Gr</w:t>
      </w:r>
      <w:r w:rsidR="00D11360">
        <w:rPr>
          <w:szCs w:val="28"/>
        </w:rPr>
        <w:t>anger</w:t>
      </w:r>
      <w:r w:rsidR="00D11360">
        <w:rPr>
          <w:rFonts w:hint="eastAsia"/>
          <w:szCs w:val="28"/>
        </w:rPr>
        <w:t>因果關係檢定，我們發現在去除結構變動後的資料，其</w:t>
      </w:r>
      <w:r w:rsidR="00C531E4">
        <w:rPr>
          <w:rFonts w:hint="eastAsia"/>
          <w:szCs w:val="28"/>
        </w:rPr>
        <w:t>國際原油價格對</w:t>
      </w:r>
      <w:r w:rsidR="00AE7D90">
        <w:rPr>
          <w:rFonts w:hint="eastAsia"/>
          <w:szCs w:val="28"/>
        </w:rPr>
        <w:t>長榮航空的</w:t>
      </w:r>
      <w:r w:rsidR="00C531E4">
        <w:rPr>
          <w:rFonts w:hint="eastAsia"/>
          <w:szCs w:val="28"/>
        </w:rPr>
        <w:t>營業收入</w:t>
      </w:r>
      <w:r w:rsidR="008469F6">
        <w:rPr>
          <w:rFonts w:hint="eastAsia"/>
          <w:szCs w:val="28"/>
        </w:rPr>
        <w:t>的結果為不顯著，而</w:t>
      </w:r>
      <w:r w:rsidR="00AE7D90">
        <w:rPr>
          <w:rFonts w:hint="eastAsia"/>
          <w:szCs w:val="28"/>
        </w:rPr>
        <w:t>稅前淨利</w:t>
      </w:r>
      <w:r w:rsidR="00AD6D8A">
        <w:rPr>
          <w:rFonts w:hint="eastAsia"/>
          <w:szCs w:val="28"/>
        </w:rPr>
        <w:t>的檢定結果</w:t>
      </w:r>
      <w:r w:rsidR="0012193D">
        <w:rPr>
          <w:rFonts w:hint="eastAsia"/>
          <w:szCs w:val="28"/>
        </w:rPr>
        <w:t>為</w:t>
      </w:r>
      <w:r w:rsidR="00AD6D8A">
        <w:rPr>
          <w:rFonts w:hint="eastAsia"/>
          <w:szCs w:val="28"/>
        </w:rPr>
        <w:t>顯著。也就是說，國際原油價格</w:t>
      </w:r>
      <w:r w:rsidR="00566174">
        <w:rPr>
          <w:rFonts w:hint="eastAsia"/>
          <w:szCs w:val="28"/>
        </w:rPr>
        <w:t>的波動</w:t>
      </w:r>
      <w:r w:rsidR="008469F6">
        <w:rPr>
          <w:rFonts w:hint="eastAsia"/>
          <w:szCs w:val="28"/>
        </w:rPr>
        <w:t>不</w:t>
      </w:r>
      <w:r w:rsidR="00AD6D8A">
        <w:rPr>
          <w:rFonts w:hint="eastAsia"/>
          <w:szCs w:val="28"/>
        </w:rPr>
        <w:t>會對</w:t>
      </w:r>
      <w:r w:rsidR="0012193D">
        <w:rPr>
          <w:rFonts w:hint="eastAsia"/>
          <w:szCs w:val="28"/>
        </w:rPr>
        <w:t>台灣</w:t>
      </w:r>
      <w:r w:rsidR="00AD6D8A">
        <w:rPr>
          <w:rFonts w:hint="eastAsia"/>
          <w:szCs w:val="28"/>
        </w:rPr>
        <w:t>航空</w:t>
      </w:r>
      <w:r w:rsidR="0012193D">
        <w:rPr>
          <w:rFonts w:hint="eastAsia"/>
          <w:szCs w:val="28"/>
        </w:rPr>
        <w:t>業</w:t>
      </w:r>
      <w:r w:rsidR="00AD6D8A">
        <w:rPr>
          <w:rFonts w:hint="eastAsia"/>
          <w:szCs w:val="28"/>
        </w:rPr>
        <w:t>的營業收入</w:t>
      </w:r>
      <w:r w:rsidR="008469F6">
        <w:rPr>
          <w:rFonts w:hint="eastAsia"/>
          <w:szCs w:val="28"/>
        </w:rPr>
        <w:t>產生顯著影響，但會對</w:t>
      </w:r>
      <w:r w:rsidR="0012193D">
        <w:rPr>
          <w:rFonts w:hint="eastAsia"/>
          <w:szCs w:val="28"/>
        </w:rPr>
        <w:t>稅前淨利</w:t>
      </w:r>
      <w:r w:rsidR="00566174">
        <w:rPr>
          <w:rFonts w:hint="eastAsia"/>
          <w:szCs w:val="28"/>
        </w:rPr>
        <w:t>產生</w:t>
      </w:r>
      <w:r w:rsidR="00AD6D8A">
        <w:rPr>
          <w:rFonts w:hint="eastAsia"/>
          <w:szCs w:val="28"/>
        </w:rPr>
        <w:t>顯著影響</w:t>
      </w:r>
      <w:r w:rsidR="00A07207">
        <w:rPr>
          <w:rFonts w:hint="eastAsia"/>
          <w:szCs w:val="28"/>
        </w:rPr>
        <w:t>，這與我們所知的</w:t>
      </w:r>
      <w:proofErr w:type="gramStart"/>
      <w:r w:rsidR="00A07207">
        <w:rPr>
          <w:rFonts w:hint="eastAsia"/>
          <w:szCs w:val="28"/>
        </w:rPr>
        <w:t>─</w:t>
      </w:r>
      <w:proofErr w:type="gramEnd"/>
      <w:r w:rsidR="00A07207">
        <w:rPr>
          <w:rFonts w:hint="eastAsia"/>
          <w:szCs w:val="28"/>
        </w:rPr>
        <w:t>燃油費用為僅次於人事費用第二高的費用，有一致性的結果</w:t>
      </w:r>
      <w:r w:rsidR="009E61FA">
        <w:rPr>
          <w:rFonts w:hint="eastAsia"/>
          <w:szCs w:val="28"/>
        </w:rPr>
        <w:t>，因此可以做為最終模型</w:t>
      </w:r>
      <w:r w:rsidR="00D1545D">
        <w:rPr>
          <w:rFonts w:hint="eastAsia"/>
          <w:szCs w:val="28"/>
        </w:rPr>
        <w:t>來使用</w:t>
      </w:r>
      <w:r w:rsidR="00BD1032">
        <w:rPr>
          <w:rFonts w:hint="eastAsia"/>
          <w:szCs w:val="28"/>
        </w:rPr>
        <w:t>。</w:t>
      </w:r>
      <w:r w:rsidR="007521D4">
        <w:rPr>
          <w:rFonts w:hint="eastAsia"/>
          <w:szCs w:val="28"/>
        </w:rPr>
        <w:t>對稅前</w:t>
      </w:r>
      <w:proofErr w:type="gramStart"/>
      <w:r w:rsidR="007521D4">
        <w:rPr>
          <w:rFonts w:hint="eastAsia"/>
          <w:szCs w:val="28"/>
        </w:rPr>
        <w:t>淨利</w:t>
      </w:r>
      <w:r w:rsidR="009D1112" w:rsidRPr="009D1112">
        <w:rPr>
          <w:rFonts w:hint="eastAsia"/>
          <w:szCs w:val="28"/>
        </w:rPr>
        <w:t>配適出來</w:t>
      </w:r>
      <w:proofErr w:type="gramEnd"/>
      <w:r w:rsidR="009D1112" w:rsidRPr="009D1112">
        <w:rPr>
          <w:rFonts w:hint="eastAsia"/>
          <w:szCs w:val="28"/>
        </w:rPr>
        <w:t>的</w:t>
      </w:r>
      <w:r w:rsidR="009D1112">
        <w:rPr>
          <w:rFonts w:hint="eastAsia"/>
          <w:szCs w:val="28"/>
        </w:rPr>
        <w:t>V</w:t>
      </w:r>
      <w:r w:rsidR="009D1112">
        <w:rPr>
          <w:szCs w:val="28"/>
        </w:rPr>
        <w:t>ARX</w:t>
      </w:r>
      <w:r w:rsidR="009D1112">
        <w:rPr>
          <w:rFonts w:hint="eastAsia"/>
          <w:szCs w:val="28"/>
        </w:rPr>
        <w:t>模型</w:t>
      </w:r>
      <w:r w:rsidR="00A07207">
        <w:rPr>
          <w:rFonts w:hint="eastAsia"/>
          <w:szCs w:val="28"/>
        </w:rPr>
        <w:t>為</w:t>
      </w:r>
      <w:r w:rsidR="00A07207">
        <w:rPr>
          <w:rFonts w:hint="eastAsia"/>
          <w:szCs w:val="28"/>
        </w:rPr>
        <w:t>V</w:t>
      </w:r>
      <w:r w:rsidR="00A07207">
        <w:rPr>
          <w:szCs w:val="28"/>
        </w:rPr>
        <w:t>ARX(</w:t>
      </w:r>
      <w:r w:rsidR="007521D4">
        <w:rPr>
          <w:rFonts w:hint="eastAsia"/>
          <w:szCs w:val="28"/>
        </w:rPr>
        <w:t>1</w:t>
      </w:r>
      <w:r w:rsidR="007521D4">
        <w:rPr>
          <w:szCs w:val="28"/>
        </w:rPr>
        <w:t>,</w:t>
      </w:r>
      <w:r w:rsidR="00A07207">
        <w:rPr>
          <w:szCs w:val="28"/>
        </w:rPr>
        <w:t xml:space="preserve"> 0)</w:t>
      </w:r>
      <w:r w:rsidR="00811AC7">
        <w:rPr>
          <w:rFonts w:hint="eastAsia"/>
          <w:szCs w:val="28"/>
        </w:rPr>
        <w:t>，估計</w:t>
      </w:r>
      <w:proofErr w:type="gramStart"/>
      <w:r w:rsidR="00811AC7">
        <w:rPr>
          <w:rFonts w:hint="eastAsia"/>
          <w:szCs w:val="28"/>
        </w:rPr>
        <w:t>式為</w:t>
      </w:r>
      <w:r w:rsidR="00811AC7" w:rsidRPr="00AC0069">
        <w:rPr>
          <w:rFonts w:hint="eastAsia"/>
          <w:szCs w:val="28"/>
        </w:rPr>
        <w:t>式</w:t>
      </w:r>
      <w:proofErr w:type="gramEnd"/>
      <w:r w:rsidR="00527B19">
        <w:rPr>
          <w:szCs w:val="28"/>
        </w:rPr>
        <w:fldChar w:fldCharType="begin"/>
      </w:r>
      <w:r w:rsidR="00527B19">
        <w:rPr>
          <w:szCs w:val="28"/>
        </w:rPr>
        <w:instrText xml:space="preserve"> </w:instrText>
      </w:r>
      <w:r w:rsidR="00527B19">
        <w:rPr>
          <w:rFonts w:hint="eastAsia"/>
          <w:szCs w:val="28"/>
        </w:rPr>
        <w:instrText>REF _Ref30448940 \h</w:instrText>
      </w:r>
      <w:r w:rsidR="00527B19">
        <w:rPr>
          <w:szCs w:val="28"/>
        </w:rPr>
        <w:instrText xml:space="preserve"> </w:instrText>
      </w:r>
      <w:r w:rsidR="00527B19">
        <w:rPr>
          <w:szCs w:val="28"/>
        </w:rPr>
      </w:r>
      <w:r w:rsidR="00527B19">
        <w:rPr>
          <w:szCs w:val="28"/>
        </w:rPr>
        <w:fldChar w:fldCharType="separate"/>
      </w:r>
      <w:r w:rsidR="00DF051D">
        <w:rPr>
          <w:rFonts w:hint="eastAsia"/>
          <w:szCs w:val="28"/>
        </w:rPr>
        <w:t>(</w:t>
      </w:r>
      <w:r w:rsidR="00DF051D">
        <w:rPr>
          <w:noProof/>
          <w:szCs w:val="28"/>
        </w:rPr>
        <w:t>16</w:t>
      </w:r>
      <w:r w:rsidR="00DF051D">
        <w:rPr>
          <w:rFonts w:hint="eastAsia"/>
          <w:szCs w:val="28"/>
        </w:rPr>
        <w:t>)</w:t>
      </w:r>
      <w:r w:rsidR="00527B19">
        <w:rPr>
          <w:szCs w:val="28"/>
        </w:rPr>
        <w:fldChar w:fldCharType="end"/>
      </w:r>
      <w:r w:rsidR="00811AC7">
        <w:rPr>
          <w:rFonts w:hint="eastAsia"/>
          <w:szCs w:val="28"/>
        </w:rPr>
        <w:t>。</w:t>
      </w:r>
    </w:p>
    <w:p w14:paraId="77BBC9B2" w14:textId="77777777" w:rsidR="00A31E88" w:rsidRDefault="00A31E88" w:rsidP="00444E19">
      <w:pPr>
        <w:rPr>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B81AFA" w14:paraId="5D478D42" w14:textId="77777777" w:rsidTr="00B66675">
        <w:tc>
          <w:tcPr>
            <w:tcW w:w="6941" w:type="dxa"/>
          </w:tcPr>
          <w:p w14:paraId="5363C616" w14:textId="07DC85FE" w:rsidR="00A77AE4" w:rsidRPr="00A77AE4" w:rsidRDefault="00C97528" w:rsidP="000664FB">
            <w:pPr>
              <w:tabs>
                <w:tab w:val="left" w:pos="6551"/>
              </w:tabs>
              <w:jc w:val="both"/>
              <w:rPr>
                <w:szCs w:val="28"/>
              </w:rPr>
            </w:pPr>
            <m:oMathPara>
              <m:oMath>
                <m:d>
                  <m:dPr>
                    <m:ctrlPr>
                      <w:rPr>
                        <w:rFonts w:ascii="Cambria Math" w:hAnsi="Cambria Math"/>
                        <w:i/>
                        <w:szCs w:val="28"/>
                      </w:rPr>
                    </m:ctrlPr>
                  </m:dP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hint="eastAsia"/>
                                  <w:szCs w:val="28"/>
                                </w:rPr>
                                <m:t>Y</m:t>
                              </m:r>
                            </m:e>
                            <m:sub>
                              <m:r>
                                <w:rPr>
                                  <w:rFonts w:ascii="Cambria Math" w:hAnsi="Cambria Math"/>
                                  <w:szCs w:val="28"/>
                                </w:rPr>
                                <m:t>ne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China</m:t>
                                  </m:r>
                                </m:sub>
                              </m:sSub>
                              <m:r>
                                <w:rPr>
                                  <w:rFonts w:ascii="Cambria Math" w:hAnsi="Cambria Math"/>
                                  <w:szCs w:val="28"/>
                                </w:rPr>
                                <m:t>,t</m:t>
                              </m:r>
                            </m:sub>
                          </m:sSub>
                        </m:e>
                      </m:m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ne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EVA</m:t>
                                  </m:r>
                                </m:sub>
                              </m:sSub>
                              <m:r>
                                <w:rPr>
                                  <w:rFonts w:ascii="Cambria Math" w:hAnsi="Cambria Math"/>
                                  <w:szCs w:val="28"/>
                                </w:rPr>
                                <m:t>,t</m:t>
                              </m:r>
                            </m:sub>
                          </m:sSub>
                        </m:e>
                      </m:mr>
                    </m:m>
                  </m:e>
                </m:d>
                <m:r>
                  <w:rPr>
                    <w:rFonts w:ascii="Cambria Math" w:hAnsi="Cambria Math" w:hint="eastAsia"/>
                    <w:szCs w:val="28"/>
                  </w:rPr>
                  <m:t xml:space="preserve">   </m:t>
                </m:r>
                <m:r>
                  <w:rPr>
                    <w:rFonts w:ascii="Cambria Math" w:hAnsi="Cambria Math"/>
                    <w:szCs w:val="28"/>
                  </w:rPr>
                  <m:t xml:space="preserve">= </m:t>
                </m:r>
                <m:d>
                  <m:dPr>
                    <m:ctrlPr>
                      <w:rPr>
                        <w:rFonts w:ascii="Cambria Math" w:hAnsi="Cambria Math"/>
                        <w:i/>
                        <w:szCs w:val="28"/>
                      </w:rPr>
                    </m:ctrlPr>
                  </m:dPr>
                  <m:e>
                    <m:m>
                      <m:mPr>
                        <m:mcs>
                          <m:mc>
                            <m:mcPr>
                              <m:count m:val="1"/>
                              <m:mcJc m:val="center"/>
                            </m:mcPr>
                          </m:mc>
                        </m:mcs>
                        <m:ctrlPr>
                          <w:rPr>
                            <w:rFonts w:ascii="Cambria Math" w:hAnsi="Cambria Math"/>
                            <w:i/>
                            <w:szCs w:val="28"/>
                          </w:rPr>
                        </m:ctrlPr>
                      </m:mPr>
                      <m:mr>
                        <m:e>
                          <m:r>
                            <m:rPr>
                              <m:sty m:val="p"/>
                            </m:rPr>
                            <w:rPr>
                              <w:rFonts w:ascii="Cambria Math" w:hAnsi="Cambria Math"/>
                            </w:rPr>
                            <m:t>14.594</m:t>
                          </m:r>
                        </m:e>
                      </m:mr>
                      <m:mr>
                        <m:e>
                          <m:r>
                            <m:rPr>
                              <m:sty m:val="p"/>
                            </m:rPr>
                            <w:rPr>
                              <w:rFonts w:ascii="Cambria Math" w:hAnsi="Cambria Math"/>
                            </w:rPr>
                            <m:t>13.256</m:t>
                          </m:r>
                          <m:r>
                            <w:rPr>
                              <w:rFonts w:ascii="Cambria Math" w:hAnsi="Cambria Math"/>
                              <w:szCs w:val="28"/>
                            </w:rPr>
                            <m:t xml:space="preserve">   </m:t>
                          </m:r>
                        </m:e>
                      </m:mr>
                    </m:m>
                  </m:e>
                </m:d>
                <m:r>
                  <w:rPr>
                    <w:rFonts w:ascii="Cambria Math" w:hAnsi="Cambria Math"/>
                    <w:szCs w:val="28"/>
                  </w:rPr>
                  <m:t>+</m:t>
                </m:r>
                <m:d>
                  <m:dPr>
                    <m:ctrlPr>
                      <w:rPr>
                        <w:rFonts w:ascii="Cambria Math" w:hAnsi="Cambria Math"/>
                        <w:i/>
                        <w:szCs w:val="28"/>
                      </w:rPr>
                    </m:ctrlPr>
                  </m:dPr>
                  <m:e>
                    <m:m>
                      <m:mPr>
                        <m:mcs>
                          <m:mc>
                            <m:mcPr>
                              <m:count m:val="1"/>
                              <m:mcJc m:val="center"/>
                            </m:mcPr>
                          </m:mc>
                        </m:mcs>
                        <m:ctrlPr>
                          <w:rPr>
                            <w:rFonts w:ascii="Cambria Math" w:hAnsi="Cambria Math"/>
                            <w:i/>
                            <w:szCs w:val="28"/>
                          </w:rPr>
                        </m:ctrlPr>
                      </m:mPr>
                      <m:mr>
                        <m:e>
                          <m:r>
                            <m:rPr>
                              <m:sty m:val="p"/>
                            </m:rPr>
                            <w:rPr>
                              <w:rFonts w:ascii="Cambria Math" w:hAnsi="Cambria Math"/>
                            </w:rPr>
                            <m:t xml:space="preserve">-0.488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China</m:t>
                                  </m:r>
                                </m:sub>
                              </m:sSub>
                              <m:r>
                                <w:rPr>
                                  <w:rFonts w:ascii="Cambria Math" w:hAnsi="Cambria Math"/>
                                  <w:szCs w:val="28"/>
                                </w:rPr>
                                <m:t>,t</m:t>
                              </m:r>
                            </m:sub>
                          </m:sSub>
                        </m:e>
                      </m:mr>
                      <m:mr>
                        <m:e>
                          <m:sSub>
                            <m:sSubPr>
                              <m:ctrlPr>
                                <w:rPr>
                                  <w:rFonts w:ascii="Cambria Math" w:hAnsi="Cambria Math"/>
                                  <w:i/>
                                  <w:szCs w:val="28"/>
                                </w:rPr>
                              </m:ctrlPr>
                            </m:sSubPr>
                            <m:e>
                              <m:r>
                                <m:rPr>
                                  <m:sty m:val="p"/>
                                </m:rPr>
                                <w:rPr>
                                  <w:rFonts w:ascii="Cambria Math" w:hAnsi="Cambria Math"/>
                                </w:rPr>
                                <m:t xml:space="preserve">-0.290 </m:t>
                              </m:r>
                              <m:r>
                                <w:rPr>
                                  <w:rFonts w:ascii="Cambria Math" w:hAnsi="Cambria Math"/>
                                  <w:szCs w:val="28"/>
                                </w:rPr>
                                <m:t>X</m:t>
                              </m:r>
                            </m:e>
                            <m:sub>
                              <m:r>
                                <w:rPr>
                                  <w:rFonts w:ascii="Cambria Math" w:hAnsi="Cambria Math"/>
                                  <w:szCs w:val="28"/>
                                </w:rPr>
                                <m:t>ne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EVA</m:t>
                                  </m:r>
                                </m:sub>
                              </m:sSub>
                              <m:r>
                                <w:rPr>
                                  <w:rFonts w:ascii="Cambria Math" w:hAnsi="Cambria Math"/>
                                  <w:szCs w:val="28"/>
                                </w:rPr>
                                <m:t>,t</m:t>
                              </m:r>
                            </m:sub>
                          </m:sSub>
                          <m:r>
                            <w:rPr>
                              <w:rFonts w:ascii="Cambria Math" w:hAnsi="Cambria Math"/>
                              <w:szCs w:val="28"/>
                            </w:rPr>
                            <m:t xml:space="preserve">   </m:t>
                          </m:r>
                        </m:e>
                      </m:mr>
                    </m:m>
                  </m:e>
                </m:d>
              </m:oMath>
            </m:oMathPara>
          </w:p>
          <w:p w14:paraId="7A35A054" w14:textId="23B19EFF" w:rsidR="00B81AFA" w:rsidRDefault="00A77AE4" w:rsidP="000664FB">
            <w:pPr>
              <w:tabs>
                <w:tab w:val="left" w:pos="6551"/>
              </w:tabs>
              <w:jc w:val="both"/>
              <w:rPr>
                <w:szCs w:val="28"/>
              </w:rPr>
            </w:pPr>
            <m:oMathPara>
              <m:oMath>
                <m:r>
                  <w:rPr>
                    <w:rFonts w:ascii="Cambria Math" w:hAnsi="Cambria Math" w:hint="eastAsia"/>
                    <w:szCs w:val="28"/>
                  </w:rPr>
                  <m:t xml:space="preserve">                           </m:t>
                </m:r>
                <m:r>
                  <w:rPr>
                    <w:rFonts w:ascii="Cambria Math" w:hAnsi="Cambria Math"/>
                    <w:szCs w:val="28"/>
                  </w:rPr>
                  <m:t>+</m:t>
                </m:r>
                <m:d>
                  <m:dPr>
                    <m:ctrlPr>
                      <w:rPr>
                        <w:rFonts w:ascii="Cambria Math" w:hAnsi="Cambria Math"/>
                        <w:i/>
                        <w:szCs w:val="28"/>
                      </w:rPr>
                    </m:ctrlPr>
                  </m:dPr>
                  <m:e>
                    <m:m>
                      <m:mPr>
                        <m:mcs>
                          <m:mc>
                            <m:mcPr>
                              <m:count m:val="2"/>
                              <m:mcJc m:val="center"/>
                            </m:mcPr>
                          </m:mc>
                        </m:mcs>
                        <m:ctrlPr>
                          <w:rPr>
                            <w:rFonts w:ascii="Cambria Math" w:hAnsi="Cambria Math"/>
                            <w:i/>
                            <w:szCs w:val="28"/>
                          </w:rPr>
                        </m:ctrlPr>
                      </m:mPr>
                      <m:mr>
                        <m:e>
                          <m:r>
                            <m:rPr>
                              <m:sty m:val="p"/>
                            </m:rPr>
                            <w:rPr>
                              <w:rFonts w:ascii="Cambria Math" w:hAnsi="Cambria Math"/>
                            </w:rPr>
                            <m:t>0.553</m:t>
                          </m:r>
                        </m:e>
                        <m:e>
                          <m:r>
                            <m:rPr>
                              <m:sty m:val="p"/>
                            </m:rPr>
                            <w:rPr>
                              <w:rFonts w:ascii="Cambria Math" w:hAnsi="Cambria Math"/>
                            </w:rPr>
                            <m:t>-0.3601</m:t>
                          </m:r>
                        </m:e>
                      </m:mr>
                      <m:mr>
                        <m:e>
                          <m:r>
                            <m:rPr>
                              <m:sty m:val="p"/>
                            </m:rPr>
                            <w:rPr>
                              <w:rFonts w:ascii="Cambria Math" w:hAnsi="Cambria Math"/>
                            </w:rPr>
                            <m:t>0.262</m:t>
                          </m:r>
                        </m:e>
                        <m:e>
                          <m:r>
                            <m:rPr>
                              <m:sty m:val="p"/>
                            </m:rPr>
                            <w:rPr>
                              <w:rFonts w:ascii="Cambria Math" w:hAnsi="Cambria Math"/>
                            </w:rPr>
                            <m:t>-0.032</m:t>
                          </m:r>
                        </m:e>
                      </m:mr>
                    </m:m>
                  </m:e>
                </m:d>
                <m:d>
                  <m:dPr>
                    <m:ctrlPr>
                      <w:rPr>
                        <w:rFonts w:ascii="Cambria Math" w:hAnsi="Cambria Math"/>
                        <w:i/>
                        <w:szCs w:val="28"/>
                      </w:rPr>
                    </m:ctrlPr>
                  </m:dP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hint="eastAsia"/>
                                  <w:szCs w:val="28"/>
                                </w:rPr>
                                <m:t>Y</m:t>
                              </m:r>
                            </m:e>
                            <m:sub>
                              <m:r>
                                <w:rPr>
                                  <w:rFonts w:ascii="Cambria Math" w:hAnsi="Cambria Math"/>
                                  <w:szCs w:val="28"/>
                                </w:rPr>
                                <m:t>net_China,t-1</m:t>
                              </m:r>
                            </m:sub>
                          </m:sSub>
                        </m:e>
                      </m:m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net_EVA,t-1</m:t>
                              </m:r>
                            </m:sub>
                          </m:sSub>
                        </m:e>
                      </m:mr>
                    </m:m>
                  </m:e>
                </m:d>
                <m:r>
                  <w:rPr>
                    <w:rFonts w:ascii="Cambria Math" w:hAnsi="Cambria Math"/>
                    <w:szCs w:val="28"/>
                  </w:rPr>
                  <m:t>+</m:t>
                </m:r>
                <m:d>
                  <m:dPr>
                    <m:ctrlPr>
                      <w:rPr>
                        <w:rFonts w:ascii="Cambria Math" w:hAnsi="Cambria Math"/>
                        <w:i/>
                        <w:szCs w:val="28"/>
                      </w:rPr>
                    </m:ctrlPr>
                  </m:dP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ϵ</m:t>
                              </m:r>
                            </m:e>
                            <m:sub>
                              <m:r>
                                <w:rPr>
                                  <w:rFonts w:ascii="Cambria Math" w:hAnsi="Cambria Math"/>
                                  <w:szCs w:val="28"/>
                                </w:rPr>
                                <m:t>net_China,t</m:t>
                              </m:r>
                            </m:sub>
                          </m:sSub>
                        </m:e>
                      </m:mr>
                      <m:mr>
                        <m:e>
                          <m:sSub>
                            <m:sSubPr>
                              <m:ctrlPr>
                                <w:rPr>
                                  <w:rFonts w:ascii="Cambria Math" w:hAnsi="Cambria Math"/>
                                  <w:i/>
                                  <w:szCs w:val="28"/>
                                </w:rPr>
                              </m:ctrlPr>
                            </m:sSubPr>
                            <m:e>
                              <m:r>
                                <w:rPr>
                                  <w:rFonts w:ascii="Cambria Math" w:hAnsi="Cambria Math"/>
                                  <w:szCs w:val="28"/>
                                </w:rPr>
                                <m:t>ϵ</m:t>
                              </m:r>
                            </m:e>
                            <m:sub>
                              <m:r>
                                <w:rPr>
                                  <w:rFonts w:ascii="Cambria Math" w:hAnsi="Cambria Math"/>
                                  <w:szCs w:val="28"/>
                                </w:rPr>
                                <m:t>net_EVA,t</m:t>
                              </m:r>
                            </m:sub>
                          </m:sSub>
                        </m:e>
                      </m:mr>
                    </m:m>
                  </m:e>
                </m:d>
              </m:oMath>
            </m:oMathPara>
          </w:p>
        </w:tc>
        <w:tc>
          <w:tcPr>
            <w:tcW w:w="1355" w:type="dxa"/>
            <w:vAlign w:val="center"/>
          </w:tcPr>
          <w:p w14:paraId="7654C1A8" w14:textId="77777777" w:rsidR="00B66675" w:rsidRDefault="00B66675" w:rsidP="00B66675">
            <w:pPr>
              <w:tabs>
                <w:tab w:val="left" w:pos="7088"/>
              </w:tabs>
              <w:jc w:val="both"/>
              <w:rPr>
                <w:szCs w:val="28"/>
              </w:rPr>
            </w:pPr>
            <w:bookmarkStart w:id="28" w:name="_Ref30432324"/>
          </w:p>
          <w:p w14:paraId="2C962FB6" w14:textId="77777777" w:rsidR="00B66675" w:rsidRDefault="00B66675" w:rsidP="00B66675">
            <w:pPr>
              <w:tabs>
                <w:tab w:val="left" w:pos="7088"/>
              </w:tabs>
              <w:jc w:val="both"/>
              <w:rPr>
                <w:szCs w:val="28"/>
              </w:rPr>
            </w:pPr>
          </w:p>
          <w:p w14:paraId="18B11F54" w14:textId="77777777" w:rsidR="003D22DC" w:rsidRDefault="003D22DC" w:rsidP="00B66675">
            <w:pPr>
              <w:tabs>
                <w:tab w:val="left" w:pos="7088"/>
              </w:tabs>
              <w:jc w:val="both"/>
              <w:rPr>
                <w:szCs w:val="28"/>
              </w:rPr>
            </w:pPr>
          </w:p>
          <w:p w14:paraId="5E0B948F" w14:textId="77777777" w:rsidR="003D22DC" w:rsidRDefault="003D22DC" w:rsidP="00B66675">
            <w:pPr>
              <w:tabs>
                <w:tab w:val="left" w:pos="7088"/>
              </w:tabs>
              <w:jc w:val="both"/>
              <w:rPr>
                <w:szCs w:val="28"/>
              </w:rPr>
            </w:pPr>
          </w:p>
          <w:p w14:paraId="7D4F10E1" w14:textId="6714F9C2" w:rsidR="00B66675" w:rsidRDefault="00AC0069" w:rsidP="00B66675">
            <w:pPr>
              <w:tabs>
                <w:tab w:val="left" w:pos="7088"/>
              </w:tabs>
              <w:jc w:val="both"/>
              <w:rPr>
                <w:szCs w:val="28"/>
              </w:rPr>
            </w:pPr>
            <w:bookmarkStart w:id="29" w:name="_Ref30448940"/>
            <w:r>
              <w:rPr>
                <w:rFonts w:hint="eastAsia"/>
                <w:szCs w:val="28"/>
              </w:rPr>
              <w:t>(</w:t>
            </w:r>
            <w:r w:rsidR="008E4F16">
              <w:rPr>
                <w:szCs w:val="28"/>
              </w:rPr>
              <w:fldChar w:fldCharType="begin"/>
            </w:r>
            <w:r w:rsidR="008E4F16">
              <w:rPr>
                <w:szCs w:val="28"/>
              </w:rPr>
              <w:instrText xml:space="preserve"> </w:instrText>
            </w:r>
            <w:r w:rsidR="008E4F16">
              <w:rPr>
                <w:rFonts w:hint="eastAsia"/>
                <w:szCs w:val="28"/>
              </w:rPr>
              <w:instrText>SEQ Equation \* ARABIC</w:instrText>
            </w:r>
            <w:r w:rsidR="008E4F16">
              <w:rPr>
                <w:szCs w:val="28"/>
              </w:rPr>
              <w:instrText xml:space="preserve"> </w:instrText>
            </w:r>
            <w:r w:rsidR="008E4F16">
              <w:rPr>
                <w:szCs w:val="28"/>
              </w:rPr>
              <w:fldChar w:fldCharType="separate"/>
            </w:r>
            <w:r w:rsidR="00DF051D">
              <w:rPr>
                <w:noProof/>
                <w:szCs w:val="28"/>
              </w:rPr>
              <w:t>16</w:t>
            </w:r>
            <w:r w:rsidR="008E4F16">
              <w:rPr>
                <w:szCs w:val="28"/>
              </w:rPr>
              <w:fldChar w:fldCharType="end"/>
            </w:r>
            <w:r>
              <w:rPr>
                <w:rFonts w:hint="eastAsia"/>
                <w:szCs w:val="28"/>
              </w:rPr>
              <w:t>)</w:t>
            </w:r>
            <w:bookmarkEnd w:id="28"/>
            <w:bookmarkEnd w:id="29"/>
          </w:p>
        </w:tc>
      </w:tr>
    </w:tbl>
    <w:p w14:paraId="367A78AC" w14:textId="77777777" w:rsidR="005D135B" w:rsidRDefault="005D135B" w:rsidP="00C51A3E">
      <w:pPr>
        <w:rPr>
          <w:szCs w:val="28"/>
        </w:rPr>
      </w:pPr>
    </w:p>
    <w:p w14:paraId="7B409D0D" w14:textId="164B5F07" w:rsidR="007550CC" w:rsidRDefault="00A31E88" w:rsidP="00C51A3E">
      <w:pPr>
        <w:rPr>
          <w:szCs w:val="28"/>
        </w:rPr>
      </w:pPr>
      <w:r>
        <w:rPr>
          <w:rFonts w:hint="eastAsia"/>
          <w:szCs w:val="28"/>
        </w:rPr>
        <w:t xml:space="preserve">  </w:t>
      </w:r>
      <w:r w:rsidR="007550CC">
        <w:rPr>
          <w:rFonts w:hint="eastAsia"/>
          <w:szCs w:val="28"/>
        </w:rPr>
        <w:t>最後我們</w:t>
      </w:r>
      <w:r w:rsidR="009614FC">
        <w:rPr>
          <w:rFonts w:hint="eastAsia"/>
          <w:szCs w:val="28"/>
        </w:rPr>
        <w:t>利用</w:t>
      </w:r>
      <w:r w:rsidR="007550CC">
        <w:rPr>
          <w:rFonts w:hint="eastAsia"/>
          <w:szCs w:val="28"/>
        </w:rPr>
        <w:t>衝擊反應函數</w:t>
      </w:r>
      <w:r w:rsidR="009614FC">
        <w:rPr>
          <w:rFonts w:hint="eastAsia"/>
          <w:szCs w:val="28"/>
        </w:rPr>
        <w:t>圖形，觀察國際油價</w:t>
      </w:r>
      <w:r w:rsidR="007F7868">
        <w:rPr>
          <w:rFonts w:hint="eastAsia"/>
          <w:szCs w:val="28"/>
        </w:rPr>
        <w:t>加入</w:t>
      </w:r>
      <w:r w:rsidR="009614FC">
        <w:rPr>
          <w:rFonts w:hint="eastAsia"/>
          <w:szCs w:val="28"/>
        </w:rPr>
        <w:t>後</w:t>
      </w:r>
      <w:r w:rsidR="007F7868">
        <w:rPr>
          <w:rFonts w:hint="eastAsia"/>
          <w:szCs w:val="28"/>
        </w:rPr>
        <w:t>，</w:t>
      </w:r>
      <w:r w:rsidR="009614FC">
        <w:rPr>
          <w:rFonts w:hint="eastAsia"/>
          <w:szCs w:val="28"/>
        </w:rPr>
        <w:t>對稅前淨利</w:t>
      </w:r>
      <w:r w:rsidR="007550CC">
        <w:rPr>
          <w:rFonts w:hint="eastAsia"/>
          <w:szCs w:val="28"/>
        </w:rPr>
        <w:t>所</w:t>
      </w:r>
      <w:r w:rsidR="009614FC">
        <w:rPr>
          <w:rFonts w:hint="eastAsia"/>
          <w:szCs w:val="28"/>
        </w:rPr>
        <w:t>產生的衝擊</w:t>
      </w:r>
      <w:r w:rsidR="007550CC">
        <w:rPr>
          <w:rFonts w:hint="eastAsia"/>
          <w:szCs w:val="28"/>
        </w:rPr>
        <w:t>。</w:t>
      </w:r>
      <w:r w:rsidR="00C51A3E" w:rsidRPr="00C51A3E">
        <w:rPr>
          <w:rFonts w:hint="eastAsia"/>
          <w:szCs w:val="28"/>
        </w:rPr>
        <w:t>當國際油價發生自發性干擾時，可以由</w:t>
      </w:r>
      <w:r w:rsidR="00BB167C">
        <w:rPr>
          <w:color w:val="00B050"/>
          <w:szCs w:val="28"/>
        </w:rPr>
        <w:fldChar w:fldCharType="begin"/>
      </w:r>
      <w:r w:rsidR="00BB167C">
        <w:rPr>
          <w:szCs w:val="28"/>
        </w:rPr>
        <w:instrText xml:space="preserve"> </w:instrText>
      </w:r>
      <w:r w:rsidR="00BB167C">
        <w:rPr>
          <w:rFonts w:hint="eastAsia"/>
          <w:szCs w:val="28"/>
        </w:rPr>
        <w:instrText>REF _Ref30452192 \h</w:instrText>
      </w:r>
      <w:r w:rsidR="00BB167C">
        <w:rPr>
          <w:szCs w:val="28"/>
        </w:rPr>
        <w:instrText xml:space="preserve"> </w:instrText>
      </w:r>
      <w:r w:rsidR="00BB167C">
        <w:rPr>
          <w:color w:val="00B050"/>
          <w:szCs w:val="28"/>
        </w:rPr>
      </w:r>
      <w:r w:rsidR="00BB167C">
        <w:rPr>
          <w:color w:val="00B050"/>
          <w:szCs w:val="28"/>
        </w:rPr>
        <w:fldChar w:fldCharType="separate"/>
      </w:r>
      <w:r w:rsidR="00DF051D">
        <w:rPr>
          <w:rFonts w:hint="eastAsia"/>
          <w:szCs w:val="28"/>
        </w:rPr>
        <w:t>圖</w:t>
      </w:r>
      <w:r w:rsidR="00DF051D">
        <w:rPr>
          <w:noProof/>
          <w:szCs w:val="28"/>
        </w:rPr>
        <w:t>5</w:t>
      </w:r>
      <w:r w:rsidR="00BB167C">
        <w:rPr>
          <w:color w:val="00B050"/>
          <w:szCs w:val="28"/>
        </w:rPr>
        <w:fldChar w:fldCharType="end"/>
      </w:r>
      <w:proofErr w:type="gramStart"/>
      <w:r w:rsidR="00C51A3E" w:rsidRPr="00C51A3E">
        <w:rPr>
          <w:rFonts w:hint="eastAsia"/>
          <w:szCs w:val="28"/>
        </w:rPr>
        <w:t>清楚的</w:t>
      </w:r>
      <w:proofErr w:type="gramEnd"/>
      <w:r w:rsidR="00C51A3E" w:rsidRPr="00C51A3E">
        <w:rPr>
          <w:rFonts w:hint="eastAsia"/>
          <w:szCs w:val="28"/>
        </w:rPr>
        <w:t>看出，對中華航空</w:t>
      </w:r>
      <w:r w:rsidR="00BF5556">
        <w:rPr>
          <w:rFonts w:hint="eastAsia"/>
          <w:szCs w:val="28"/>
        </w:rPr>
        <w:t>及長榮航空</w:t>
      </w:r>
      <w:r w:rsidR="00C51A3E" w:rsidRPr="00C51A3E">
        <w:rPr>
          <w:rFonts w:hint="eastAsia"/>
          <w:szCs w:val="28"/>
        </w:rPr>
        <w:t>稅前淨利的衝擊</w:t>
      </w:r>
      <w:r w:rsidR="00BF5556">
        <w:rPr>
          <w:rFonts w:hint="eastAsia"/>
          <w:szCs w:val="28"/>
        </w:rPr>
        <w:t>，</w:t>
      </w:r>
      <w:r w:rsidR="00C51A3E" w:rsidRPr="00C51A3E">
        <w:rPr>
          <w:rFonts w:hint="eastAsia"/>
          <w:szCs w:val="28"/>
        </w:rPr>
        <w:t>在當期即有明顯的負向衝擊，得至</w:t>
      </w:r>
      <w:r w:rsidR="00C51A3E" w:rsidRPr="00C51A3E">
        <w:rPr>
          <w:rFonts w:hint="eastAsia"/>
          <w:szCs w:val="28"/>
        </w:rPr>
        <w:t>3</w:t>
      </w:r>
      <w:r w:rsidR="00C51A3E" w:rsidRPr="00C51A3E">
        <w:rPr>
          <w:rFonts w:hint="eastAsia"/>
          <w:szCs w:val="28"/>
        </w:rPr>
        <w:t>至</w:t>
      </w:r>
      <w:r w:rsidR="00C51A3E" w:rsidRPr="00C51A3E">
        <w:rPr>
          <w:rFonts w:hint="eastAsia"/>
          <w:szCs w:val="28"/>
        </w:rPr>
        <w:t>4</w:t>
      </w:r>
      <w:r w:rsidR="00C51A3E" w:rsidRPr="00C51A3E">
        <w:rPr>
          <w:rFonts w:hint="eastAsia"/>
          <w:szCs w:val="28"/>
        </w:rPr>
        <w:t>期後衝擊影響才</w:t>
      </w:r>
      <w:r w:rsidR="006222F8">
        <w:rPr>
          <w:rFonts w:hint="eastAsia"/>
          <w:szCs w:val="28"/>
        </w:rPr>
        <w:t>會逐漸</w:t>
      </w:r>
      <w:r w:rsidR="00C51A3E" w:rsidRPr="00C51A3E">
        <w:rPr>
          <w:rFonts w:hint="eastAsia"/>
          <w:szCs w:val="28"/>
        </w:rPr>
        <w:t>消失。</w:t>
      </w:r>
    </w:p>
    <w:p w14:paraId="78D60836" w14:textId="77777777" w:rsidR="002B059F" w:rsidRDefault="002B059F" w:rsidP="00C51A3E">
      <w:pPr>
        <w:rPr>
          <w:szCs w:val="28"/>
        </w:rPr>
      </w:pPr>
    </w:p>
    <w:p w14:paraId="4605EFA3" w14:textId="77777777" w:rsidR="00BB167C" w:rsidRDefault="00BB167C" w:rsidP="00BB167C">
      <w:pPr>
        <w:keepNext/>
        <w:jc w:val="center"/>
      </w:pPr>
      <w:r>
        <w:rPr>
          <w:rFonts w:hint="eastAsia"/>
          <w:noProof/>
          <w:szCs w:val="28"/>
        </w:rPr>
        <w:drawing>
          <wp:inline distT="0" distB="0" distL="0" distR="0" wp14:anchorId="5C0D808F" wp14:editId="0D09C911">
            <wp:extent cx="4559634" cy="3420000"/>
            <wp:effectExtent l="0" t="0" r="0"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pulse1.png"/>
                    <pic:cNvPicPr/>
                  </pic:nvPicPr>
                  <pic:blipFill>
                    <a:blip r:embed="rId13">
                      <a:extLst>
                        <a:ext uri="{28A0092B-C50C-407E-A947-70E740481C1C}">
                          <a14:useLocalDpi xmlns:a14="http://schemas.microsoft.com/office/drawing/2010/main" val="0"/>
                        </a:ext>
                      </a:extLst>
                    </a:blip>
                    <a:stretch>
                      <a:fillRect/>
                    </a:stretch>
                  </pic:blipFill>
                  <pic:spPr>
                    <a:xfrm>
                      <a:off x="0" y="0"/>
                      <a:ext cx="4559634" cy="3420000"/>
                    </a:xfrm>
                    <a:prstGeom prst="rect">
                      <a:avLst/>
                    </a:prstGeom>
                  </pic:spPr>
                </pic:pic>
              </a:graphicData>
            </a:graphic>
          </wp:inline>
        </w:drawing>
      </w:r>
    </w:p>
    <w:p w14:paraId="6CC708F8" w14:textId="4A4E3553" w:rsidR="00BB167C" w:rsidRDefault="00BB167C" w:rsidP="00BB167C">
      <w:pPr>
        <w:pStyle w:val="ae"/>
        <w:jc w:val="center"/>
        <w:rPr>
          <w:szCs w:val="28"/>
        </w:rPr>
      </w:pPr>
      <w:bookmarkStart w:id="30" w:name="_Ref30452192"/>
      <w:r>
        <w:rPr>
          <w:rFonts w:hint="eastAsia"/>
          <w:szCs w:val="28"/>
        </w:rPr>
        <w:t>圖</w:t>
      </w:r>
      <w:r>
        <w:rPr>
          <w:szCs w:val="28"/>
        </w:rPr>
        <w:fldChar w:fldCharType="begin"/>
      </w:r>
      <w:r>
        <w:rPr>
          <w:szCs w:val="28"/>
        </w:rPr>
        <w:instrText xml:space="preserve"> </w:instrText>
      </w:r>
      <w:r>
        <w:rPr>
          <w:rFonts w:hint="eastAsia"/>
          <w:szCs w:val="28"/>
        </w:rPr>
        <w:instrText>SEQ Figure \* ARABIC</w:instrText>
      </w:r>
      <w:r>
        <w:rPr>
          <w:szCs w:val="28"/>
        </w:rPr>
        <w:instrText xml:space="preserve"> </w:instrText>
      </w:r>
      <w:r>
        <w:rPr>
          <w:szCs w:val="28"/>
        </w:rPr>
        <w:fldChar w:fldCharType="separate"/>
      </w:r>
      <w:r w:rsidR="00DF051D">
        <w:rPr>
          <w:noProof/>
          <w:szCs w:val="28"/>
        </w:rPr>
        <w:t>5</w:t>
      </w:r>
      <w:r>
        <w:rPr>
          <w:szCs w:val="28"/>
        </w:rPr>
        <w:fldChar w:fldCharType="end"/>
      </w:r>
      <w:bookmarkEnd w:id="30"/>
      <w:r w:rsidR="00A31E88">
        <w:rPr>
          <w:rFonts w:hint="eastAsia"/>
          <w:szCs w:val="28"/>
        </w:rPr>
        <w:t xml:space="preserve"> </w:t>
      </w:r>
      <w:r w:rsidR="00A31E88">
        <w:rPr>
          <w:rFonts w:hint="eastAsia"/>
          <w:szCs w:val="28"/>
        </w:rPr>
        <w:t>航空公司衝擊反應函數圖</w:t>
      </w:r>
    </w:p>
    <w:p w14:paraId="2AAFFA3F" w14:textId="77777777" w:rsidR="00A31E88" w:rsidRPr="00A31E88" w:rsidRDefault="00A31E88" w:rsidP="00A31E88"/>
    <w:p w14:paraId="3C2008F2" w14:textId="64C2F3B0" w:rsidR="00397665" w:rsidRDefault="00397665" w:rsidP="00C51A3E">
      <w:pPr>
        <w:rPr>
          <w:szCs w:val="28"/>
        </w:rPr>
      </w:pPr>
      <w:r>
        <w:rPr>
          <w:rFonts w:hint="eastAsia"/>
          <w:szCs w:val="28"/>
        </w:rPr>
        <w:t>接著我們</w:t>
      </w:r>
      <w:proofErr w:type="gramStart"/>
      <w:r>
        <w:rPr>
          <w:rFonts w:hint="eastAsia"/>
          <w:szCs w:val="28"/>
        </w:rPr>
        <w:t>利用單維度</w:t>
      </w:r>
      <w:proofErr w:type="gramEnd"/>
      <w:r>
        <w:rPr>
          <w:rFonts w:hint="eastAsia"/>
          <w:szCs w:val="28"/>
        </w:rPr>
        <w:t>的</w:t>
      </w:r>
      <w:r>
        <w:rPr>
          <w:rFonts w:hint="eastAsia"/>
          <w:szCs w:val="28"/>
        </w:rPr>
        <w:t>ARIMA</w:t>
      </w:r>
      <w:r>
        <w:rPr>
          <w:rFonts w:hint="eastAsia"/>
          <w:szCs w:val="28"/>
        </w:rPr>
        <w:t>模型來進行</w:t>
      </w:r>
      <w:proofErr w:type="gramStart"/>
      <w:r>
        <w:rPr>
          <w:rFonts w:hint="eastAsia"/>
          <w:szCs w:val="28"/>
        </w:rPr>
        <w:t>模型配適</w:t>
      </w:r>
      <w:proofErr w:type="gramEnd"/>
      <w:r>
        <w:rPr>
          <w:rFonts w:hint="eastAsia"/>
          <w:szCs w:val="28"/>
        </w:rPr>
        <w:t>。結果列</w:t>
      </w:r>
      <w:r w:rsidR="00C90936">
        <w:rPr>
          <w:rFonts w:hint="eastAsia"/>
          <w:szCs w:val="28"/>
        </w:rPr>
        <w:t>於式</w:t>
      </w:r>
      <w:r w:rsidR="00527B19">
        <w:rPr>
          <w:szCs w:val="28"/>
        </w:rPr>
        <w:fldChar w:fldCharType="begin"/>
      </w:r>
      <w:r w:rsidR="00527B19">
        <w:rPr>
          <w:szCs w:val="28"/>
        </w:rPr>
        <w:instrText xml:space="preserve"> </w:instrText>
      </w:r>
      <w:r w:rsidR="00527B19">
        <w:rPr>
          <w:rFonts w:hint="eastAsia"/>
          <w:szCs w:val="28"/>
        </w:rPr>
        <w:instrText>REF _Ref30448623 \h</w:instrText>
      </w:r>
      <w:r w:rsidR="00527B19">
        <w:rPr>
          <w:szCs w:val="28"/>
        </w:rPr>
        <w:instrText xml:space="preserve"> </w:instrText>
      </w:r>
      <w:r w:rsidR="00527B19">
        <w:rPr>
          <w:szCs w:val="28"/>
        </w:rPr>
      </w:r>
      <w:r w:rsidR="00527B19">
        <w:rPr>
          <w:szCs w:val="28"/>
        </w:rPr>
        <w:fldChar w:fldCharType="separate"/>
      </w:r>
      <w:r w:rsidR="00DF051D">
        <w:rPr>
          <w:rFonts w:cstheme="minorHAnsi"/>
          <w:sz w:val="21"/>
        </w:rPr>
        <w:t>(</w:t>
      </w:r>
      <w:r w:rsidR="00DF051D">
        <w:rPr>
          <w:rFonts w:cstheme="minorHAnsi"/>
          <w:noProof/>
          <w:sz w:val="21"/>
        </w:rPr>
        <w:t>17</w:t>
      </w:r>
      <w:r w:rsidR="00DF051D">
        <w:rPr>
          <w:rFonts w:cstheme="minorHAnsi"/>
          <w:sz w:val="21"/>
        </w:rPr>
        <w:t>)</w:t>
      </w:r>
      <w:r w:rsidR="00527B19">
        <w:rPr>
          <w:szCs w:val="28"/>
        </w:rPr>
        <w:fldChar w:fldCharType="end"/>
      </w:r>
      <w:r w:rsidR="00527B19">
        <w:rPr>
          <w:rFonts w:hint="eastAsia"/>
          <w:szCs w:val="28"/>
        </w:rPr>
        <w:t>至</w:t>
      </w:r>
      <w:r w:rsidR="004C0030">
        <w:rPr>
          <w:rFonts w:hint="eastAsia"/>
          <w:szCs w:val="28"/>
        </w:rPr>
        <w:t>式</w:t>
      </w:r>
      <w:r w:rsidR="00527B19">
        <w:rPr>
          <w:szCs w:val="28"/>
        </w:rPr>
        <w:fldChar w:fldCharType="begin"/>
      </w:r>
      <w:r w:rsidR="00527B19">
        <w:rPr>
          <w:szCs w:val="28"/>
        </w:rPr>
        <w:instrText xml:space="preserve"> </w:instrText>
      </w:r>
      <w:r w:rsidR="00527B19">
        <w:rPr>
          <w:rFonts w:hint="eastAsia"/>
          <w:szCs w:val="28"/>
        </w:rPr>
        <w:instrText>REF _Ref30448627 \h</w:instrText>
      </w:r>
      <w:r w:rsidR="00527B19">
        <w:rPr>
          <w:szCs w:val="28"/>
        </w:rPr>
        <w:instrText xml:space="preserve"> </w:instrText>
      </w:r>
      <w:r w:rsidR="00527B19">
        <w:rPr>
          <w:szCs w:val="28"/>
        </w:rPr>
      </w:r>
      <w:r w:rsidR="00527B19">
        <w:rPr>
          <w:szCs w:val="28"/>
        </w:rPr>
        <w:fldChar w:fldCharType="separate"/>
      </w:r>
      <w:r w:rsidR="00DF051D">
        <w:rPr>
          <w:rFonts w:cstheme="minorHAnsi" w:hint="eastAsia"/>
          <w:sz w:val="21"/>
        </w:rPr>
        <w:t>(</w:t>
      </w:r>
      <w:r w:rsidR="00DF051D">
        <w:rPr>
          <w:rFonts w:cstheme="minorHAnsi"/>
          <w:noProof/>
          <w:sz w:val="21"/>
        </w:rPr>
        <w:t>20</w:t>
      </w:r>
      <w:r w:rsidR="00DF051D">
        <w:rPr>
          <w:rFonts w:cstheme="minorHAnsi"/>
          <w:sz w:val="21"/>
        </w:rPr>
        <w:t>)</w:t>
      </w:r>
      <w:r w:rsidR="00527B19">
        <w:rPr>
          <w:szCs w:val="28"/>
        </w:rPr>
        <w:fldChar w:fldCharType="end"/>
      </w:r>
      <w:r w:rsidR="00527B19">
        <w:rPr>
          <w:rFonts w:hint="eastAsia"/>
          <w:szCs w:val="28"/>
        </w:rPr>
        <w:t>。</w:t>
      </w:r>
    </w:p>
    <w:p w14:paraId="3403FF63" w14:textId="77777777" w:rsidR="00A31E88" w:rsidRDefault="00A31E88" w:rsidP="00C51A3E">
      <w:pPr>
        <w:rPr>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A04D31" w14:paraId="332625E7" w14:textId="77777777" w:rsidTr="000664FB">
        <w:tc>
          <w:tcPr>
            <w:tcW w:w="6941" w:type="dxa"/>
          </w:tcPr>
          <w:p w14:paraId="2B5C9527" w14:textId="002C5D95" w:rsidR="00527B19" w:rsidRPr="00527B19" w:rsidRDefault="00C53350" w:rsidP="000664FB">
            <w:pPr>
              <w:tabs>
                <w:tab w:val="left" w:pos="6551"/>
              </w:tabs>
              <w:jc w:val="both"/>
              <w:rPr>
                <w:sz w:val="21"/>
              </w:rPr>
            </w:pPr>
            <m:oMathPara>
              <m:oMath>
                <m:r>
                  <w:rPr>
                    <w:rFonts w:ascii="Cambria Math" w:hAnsi="Cambria Math" w:cstheme="minorHAnsi"/>
                    <w:sz w:val="21"/>
                  </w:rPr>
                  <m:t>A</m:t>
                </m:r>
                <m:sSub>
                  <m:sSubPr>
                    <m:ctrlPr>
                      <w:rPr>
                        <w:rFonts w:ascii="Cambria Math" w:hAnsi="Cambria Math" w:cstheme="minorHAnsi"/>
                        <w:i/>
                        <w:sz w:val="21"/>
                      </w:rPr>
                    </m:ctrlPr>
                  </m:sSubPr>
                  <m:e>
                    <m:r>
                      <w:rPr>
                        <w:rFonts w:ascii="Cambria Math" w:hAnsi="Cambria Math" w:cstheme="minorHAnsi"/>
                        <w:sz w:val="21"/>
                      </w:rPr>
                      <m:t>R</m:t>
                    </m:r>
                  </m:e>
                  <m:sub>
                    <m:r>
                      <w:rPr>
                        <w:rFonts w:ascii="Cambria Math" w:hAnsi="Cambria Math" w:cstheme="minorHAnsi"/>
                        <w:sz w:val="21"/>
                      </w:rPr>
                      <m:t>China</m:t>
                    </m:r>
                  </m:sub>
                </m:sSub>
                <m:d>
                  <m:dPr>
                    <m:ctrlPr>
                      <w:rPr>
                        <w:rFonts w:ascii="Cambria Math" w:hAnsi="Cambria Math" w:cstheme="minorHAnsi"/>
                        <w:i/>
                        <w:sz w:val="21"/>
                      </w:rPr>
                    </m:ctrlPr>
                  </m:dPr>
                  <m:e>
                    <m:r>
                      <w:rPr>
                        <w:rFonts w:ascii="Cambria Math" w:hAnsi="Cambria Math" w:cstheme="minorHAnsi"/>
                        <w:sz w:val="21"/>
                      </w:rPr>
                      <m:t>5</m:t>
                    </m:r>
                  </m:e>
                </m:d>
                <m:r>
                  <w:rPr>
                    <w:rFonts w:ascii="Cambria Math" w:hAnsi="Cambria Math" w:cstheme="minorHAnsi"/>
                    <w:sz w:val="21"/>
                  </w:rPr>
                  <m:t xml:space="preserve"> :</m:t>
                </m:r>
                <m:r>
                  <w:rPr>
                    <w:rFonts w:ascii="Cambria Math" w:hAnsi="Cambria Math" w:cstheme="minorHAnsi" w:hint="eastAsia"/>
                    <w:sz w:val="21"/>
                  </w:rPr>
                  <m:t xml:space="preserve">                                                                                                                   </m:t>
                </m:r>
              </m:oMath>
            </m:oMathPara>
          </w:p>
          <w:p w14:paraId="186939C8" w14:textId="0D971175" w:rsidR="00A04D31" w:rsidRDefault="008F52DD" w:rsidP="000664FB">
            <w:pPr>
              <w:tabs>
                <w:tab w:val="left" w:pos="6551"/>
              </w:tabs>
              <w:jc w:val="both"/>
              <w:rPr>
                <w:szCs w:val="28"/>
              </w:rPr>
            </w:pPr>
            <m:oMathPara>
              <m:oMath>
                <m:r>
                  <w:rPr>
                    <w:rFonts w:ascii="Cambria Math" w:hAnsi="Cambria Math" w:cstheme="minorHAnsi"/>
                    <w:sz w:val="21"/>
                  </w:rPr>
                  <m:t xml:space="preserve">      </m:t>
                </m:r>
                <m:d>
                  <m:dPr>
                    <m:ctrlPr>
                      <w:rPr>
                        <w:rFonts w:ascii="Cambria Math" w:hAnsi="Cambria Math" w:cstheme="minorHAnsi"/>
                        <w:i/>
                        <w:sz w:val="21"/>
                      </w:rPr>
                    </m:ctrlPr>
                  </m:dPr>
                  <m:e>
                    <m:r>
                      <w:rPr>
                        <w:rFonts w:ascii="Cambria Math" w:hAnsi="Cambria Math" w:cstheme="minorHAnsi"/>
                        <w:sz w:val="21"/>
                      </w:rPr>
                      <m:t>1-1.06L -0.42</m:t>
                    </m:r>
                    <m:sSup>
                      <m:sSupPr>
                        <m:ctrlPr>
                          <w:rPr>
                            <w:rFonts w:ascii="Cambria Math" w:hAnsi="Cambria Math" w:cstheme="minorHAnsi"/>
                            <w:i/>
                            <w:sz w:val="21"/>
                          </w:rPr>
                        </m:ctrlPr>
                      </m:sSupPr>
                      <m:e>
                        <m:r>
                          <w:rPr>
                            <w:rFonts w:ascii="Cambria Math" w:hAnsi="Cambria Math" w:cstheme="minorHAnsi"/>
                            <w:sz w:val="21"/>
                          </w:rPr>
                          <m:t>L</m:t>
                        </m:r>
                      </m:e>
                      <m:sup>
                        <m:r>
                          <w:rPr>
                            <w:rFonts w:ascii="Cambria Math" w:hAnsi="Cambria Math" w:cstheme="minorHAnsi"/>
                            <w:sz w:val="21"/>
                          </w:rPr>
                          <m:t>2</m:t>
                        </m:r>
                      </m:sup>
                    </m:sSup>
                    <m:r>
                      <w:rPr>
                        <w:rFonts w:ascii="Cambria Math" w:hAnsi="Cambria Math" w:cstheme="minorHAnsi"/>
                        <w:sz w:val="21"/>
                      </w:rPr>
                      <m:t>+0.074</m:t>
                    </m:r>
                    <m:sSup>
                      <m:sSupPr>
                        <m:ctrlPr>
                          <w:rPr>
                            <w:rFonts w:ascii="Cambria Math" w:hAnsi="Cambria Math" w:cstheme="minorHAnsi"/>
                            <w:i/>
                            <w:sz w:val="21"/>
                          </w:rPr>
                        </m:ctrlPr>
                      </m:sSupPr>
                      <m:e>
                        <m:r>
                          <w:rPr>
                            <w:rFonts w:ascii="Cambria Math" w:hAnsi="Cambria Math" w:cstheme="minorHAnsi"/>
                            <w:sz w:val="21"/>
                          </w:rPr>
                          <m:t>L</m:t>
                        </m:r>
                      </m:e>
                      <m:sup>
                        <m:r>
                          <w:rPr>
                            <w:rFonts w:ascii="Cambria Math" w:hAnsi="Cambria Math" w:cstheme="minorHAnsi"/>
                            <w:sz w:val="21"/>
                          </w:rPr>
                          <m:t>3</m:t>
                        </m:r>
                      </m:sup>
                    </m:sSup>
                    <m:r>
                      <w:rPr>
                        <w:rFonts w:ascii="Cambria Math" w:hAnsi="Cambria Math" w:cstheme="minorHAnsi"/>
                        <w:sz w:val="21"/>
                      </w:rPr>
                      <m:t>+0.65</m:t>
                    </m:r>
                    <m:sSup>
                      <m:sSupPr>
                        <m:ctrlPr>
                          <w:rPr>
                            <w:rFonts w:ascii="Cambria Math" w:hAnsi="Cambria Math" w:cstheme="minorHAnsi"/>
                            <w:i/>
                            <w:sz w:val="21"/>
                          </w:rPr>
                        </m:ctrlPr>
                      </m:sSupPr>
                      <m:e>
                        <m:r>
                          <w:rPr>
                            <w:rFonts w:ascii="Cambria Math" w:hAnsi="Cambria Math" w:cstheme="minorHAnsi"/>
                            <w:sz w:val="21"/>
                          </w:rPr>
                          <m:t>L</m:t>
                        </m:r>
                      </m:e>
                      <m:sup>
                        <m:r>
                          <w:rPr>
                            <w:rFonts w:ascii="Cambria Math" w:hAnsi="Cambria Math" w:cstheme="minorHAnsi"/>
                            <w:sz w:val="21"/>
                          </w:rPr>
                          <m:t>4</m:t>
                        </m:r>
                      </m:sup>
                    </m:sSup>
                    <m:r>
                      <w:rPr>
                        <w:rFonts w:ascii="Cambria Math" w:hAnsi="Cambria Math" w:cstheme="minorHAnsi"/>
                        <w:sz w:val="21"/>
                      </w:rPr>
                      <m:t>-0.612</m:t>
                    </m:r>
                    <m:sSup>
                      <m:sSupPr>
                        <m:ctrlPr>
                          <w:rPr>
                            <w:rFonts w:ascii="Cambria Math" w:hAnsi="Cambria Math" w:cstheme="minorHAnsi"/>
                            <w:i/>
                            <w:sz w:val="21"/>
                          </w:rPr>
                        </m:ctrlPr>
                      </m:sSupPr>
                      <m:e>
                        <m:r>
                          <w:rPr>
                            <w:rFonts w:ascii="Cambria Math" w:hAnsi="Cambria Math" w:cstheme="minorHAnsi"/>
                            <w:sz w:val="21"/>
                          </w:rPr>
                          <m:t>L</m:t>
                        </m:r>
                      </m:e>
                      <m:sup>
                        <m:r>
                          <w:rPr>
                            <w:rFonts w:ascii="Cambria Math" w:hAnsi="Cambria Math" w:cstheme="minorHAnsi"/>
                            <w:sz w:val="21"/>
                          </w:rPr>
                          <m:t>5</m:t>
                        </m:r>
                      </m:sup>
                    </m:sSup>
                  </m:e>
                </m:d>
                <m:sSub>
                  <m:sSubPr>
                    <m:ctrlPr>
                      <w:rPr>
                        <w:rFonts w:ascii="Cambria Math" w:hAnsi="Cambria Math" w:cstheme="minorHAnsi"/>
                        <w:i/>
                        <w:sz w:val="21"/>
                      </w:rPr>
                    </m:ctrlPr>
                  </m:sSubPr>
                  <m:e>
                    <m:r>
                      <w:rPr>
                        <w:rFonts w:ascii="Cambria Math" w:hAnsi="Cambria Math" w:cstheme="minorHAnsi"/>
                        <w:sz w:val="21"/>
                      </w:rPr>
                      <m:t>(Y</m:t>
                    </m:r>
                  </m:e>
                  <m:sub>
                    <m:r>
                      <w:rPr>
                        <w:rFonts w:ascii="Cambria Math" w:hAnsi="Cambria Math" w:cstheme="minorHAnsi"/>
                        <w:sz w:val="21"/>
                      </w:rPr>
                      <m:t>t</m:t>
                    </m:r>
                  </m:sub>
                </m:sSub>
                <m:r>
                  <w:rPr>
                    <w:rFonts w:ascii="Cambria Math" w:hAnsi="Cambria Math" w:cstheme="minorHAnsi"/>
                    <w:sz w:val="21"/>
                  </w:rPr>
                  <m:t>-17.42)=</m:t>
                </m:r>
                <m:sSub>
                  <m:sSubPr>
                    <m:ctrlPr>
                      <w:rPr>
                        <w:rFonts w:ascii="Cambria Math" w:hAnsi="Cambria Math" w:cstheme="minorHAnsi"/>
                        <w:i/>
                        <w:sz w:val="21"/>
                      </w:rPr>
                    </m:ctrlPr>
                  </m:sSubPr>
                  <m:e>
                    <m:r>
                      <w:rPr>
                        <w:rFonts w:ascii="Cambria Math" w:hAnsi="Cambria Math" w:cstheme="minorHAnsi"/>
                        <w:sz w:val="21"/>
                      </w:rPr>
                      <m:t>ϵ</m:t>
                    </m:r>
                  </m:e>
                  <m:sub>
                    <m:r>
                      <w:rPr>
                        <w:rFonts w:ascii="Cambria Math" w:hAnsi="Cambria Math" w:cstheme="minorHAnsi"/>
                        <w:sz w:val="21"/>
                      </w:rPr>
                      <m:t>t</m:t>
                    </m:r>
                  </m:sub>
                </m:sSub>
              </m:oMath>
            </m:oMathPara>
          </w:p>
        </w:tc>
        <w:tc>
          <w:tcPr>
            <w:tcW w:w="1355" w:type="dxa"/>
            <w:vAlign w:val="center"/>
          </w:tcPr>
          <w:p w14:paraId="307C7F23" w14:textId="61FD3AB0" w:rsidR="00A04D31" w:rsidRDefault="00C53350" w:rsidP="000664FB">
            <w:pPr>
              <w:tabs>
                <w:tab w:val="left" w:pos="7088"/>
              </w:tabs>
              <w:jc w:val="both"/>
              <w:rPr>
                <w:szCs w:val="28"/>
              </w:rPr>
            </w:pPr>
            <w:bookmarkStart w:id="31" w:name="_Ref30448623"/>
            <w:r>
              <w:rPr>
                <w:rFonts w:cstheme="minorHAnsi"/>
                <w:sz w:val="21"/>
              </w:rPr>
              <w:t>(</w:t>
            </w:r>
            <w:r w:rsidR="008E4F16">
              <w:rPr>
                <w:rFonts w:cstheme="minorHAnsi"/>
                <w:sz w:val="21"/>
              </w:rPr>
              <w:fldChar w:fldCharType="begin"/>
            </w:r>
            <w:r w:rsidR="008E4F16">
              <w:rPr>
                <w:rFonts w:cstheme="minorHAnsi"/>
                <w:sz w:val="21"/>
              </w:rPr>
              <w:instrText xml:space="preserve"> SEQ Equation \* ARABIC </w:instrText>
            </w:r>
            <w:r w:rsidR="008E4F16">
              <w:rPr>
                <w:rFonts w:cstheme="minorHAnsi"/>
                <w:sz w:val="21"/>
              </w:rPr>
              <w:fldChar w:fldCharType="separate"/>
            </w:r>
            <w:r w:rsidR="00DF051D">
              <w:rPr>
                <w:rFonts w:cstheme="minorHAnsi"/>
                <w:noProof/>
                <w:sz w:val="21"/>
              </w:rPr>
              <w:t>17</w:t>
            </w:r>
            <w:r w:rsidR="008E4F16">
              <w:rPr>
                <w:rFonts w:cstheme="minorHAnsi"/>
                <w:sz w:val="21"/>
              </w:rPr>
              <w:fldChar w:fldCharType="end"/>
            </w:r>
            <w:r>
              <w:rPr>
                <w:rFonts w:cstheme="minorHAnsi"/>
                <w:sz w:val="21"/>
              </w:rPr>
              <w:t>)</w:t>
            </w:r>
            <w:bookmarkEnd w:id="31"/>
          </w:p>
        </w:tc>
      </w:tr>
    </w:tbl>
    <w:p w14:paraId="5988CDA2" w14:textId="713EC520" w:rsidR="00397665" w:rsidRDefault="00C53350" w:rsidP="00C53350">
      <w:pPr>
        <w:pStyle w:val="ae"/>
        <w:tabs>
          <w:tab w:val="left" w:pos="7513"/>
        </w:tabs>
        <w:rPr>
          <w:rFonts w:cstheme="minorHAnsi"/>
          <w:sz w:val="21"/>
        </w:rPr>
      </w:pPr>
      <w:r>
        <w:rPr>
          <w:rFonts w:cstheme="minorHAnsi"/>
          <w:sz w:val="21"/>
        </w:rPr>
        <w:tab/>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BE28BC" w14:paraId="7FEBA099" w14:textId="77777777" w:rsidTr="009A3481">
        <w:tc>
          <w:tcPr>
            <w:tcW w:w="6941" w:type="dxa"/>
            <w:vAlign w:val="center"/>
          </w:tcPr>
          <w:p w14:paraId="42701781" w14:textId="77777777" w:rsidR="00BE28BC" w:rsidRPr="00527B19" w:rsidRDefault="00BE28BC" w:rsidP="009A3481">
            <w:pPr>
              <w:tabs>
                <w:tab w:val="left" w:pos="6551"/>
              </w:tabs>
              <w:jc w:val="both"/>
              <w:rPr>
                <w:rFonts w:cstheme="minorHAnsi"/>
                <w:sz w:val="21"/>
              </w:rPr>
            </w:pPr>
            <m:oMathPara>
              <m:oMath>
                <m:r>
                  <w:rPr>
                    <w:rFonts w:ascii="Cambria Math" w:hAnsi="Cambria Math" w:cstheme="minorHAnsi"/>
                    <w:sz w:val="21"/>
                  </w:rPr>
                  <m:t>A</m:t>
                </m:r>
                <m:sSub>
                  <m:sSubPr>
                    <m:ctrlPr>
                      <w:rPr>
                        <w:rFonts w:ascii="Cambria Math" w:hAnsi="Cambria Math" w:cstheme="minorHAnsi"/>
                        <w:i/>
                        <w:sz w:val="21"/>
                      </w:rPr>
                    </m:ctrlPr>
                  </m:sSubPr>
                  <m:e>
                    <m:r>
                      <w:rPr>
                        <w:rFonts w:ascii="Cambria Math" w:hAnsi="Cambria Math" w:cstheme="minorHAnsi"/>
                        <w:sz w:val="21"/>
                      </w:rPr>
                      <m:t>RIMA</m:t>
                    </m:r>
                  </m:e>
                  <m:sub>
                    <m:r>
                      <w:rPr>
                        <w:rFonts w:ascii="Cambria Math" w:hAnsi="Cambria Math" w:cstheme="minorHAnsi"/>
                        <w:sz w:val="21"/>
                      </w:rPr>
                      <m:t>EVA</m:t>
                    </m:r>
                  </m:sub>
                </m:sSub>
                <m:d>
                  <m:dPr>
                    <m:ctrlPr>
                      <w:rPr>
                        <w:rFonts w:ascii="Cambria Math" w:hAnsi="Cambria Math" w:cstheme="minorHAnsi"/>
                        <w:i/>
                        <w:sz w:val="21"/>
                      </w:rPr>
                    </m:ctrlPr>
                  </m:dPr>
                  <m:e>
                    <m:r>
                      <w:rPr>
                        <w:rFonts w:ascii="Cambria Math" w:hAnsi="Cambria Math" w:cstheme="minorHAnsi"/>
                        <w:sz w:val="21"/>
                      </w:rPr>
                      <m:t>5, 1, 0</m:t>
                    </m:r>
                  </m:e>
                </m:d>
                <m:r>
                  <w:rPr>
                    <w:rFonts w:ascii="Cambria Math" w:hAnsi="Cambria Math" w:cstheme="minorHAnsi"/>
                    <w:sz w:val="21"/>
                  </w:rPr>
                  <m:t xml:space="preserve"> :</m:t>
                </m:r>
                <m:r>
                  <w:rPr>
                    <w:rFonts w:ascii="Cambria Math" w:hAnsi="Cambria Math" w:cstheme="minorHAnsi" w:hint="eastAsia"/>
                    <w:sz w:val="21"/>
                  </w:rPr>
                  <m:t xml:space="preserve">                                                                                                       </m:t>
                </m:r>
              </m:oMath>
            </m:oMathPara>
          </w:p>
          <w:p w14:paraId="61429A8F" w14:textId="77777777" w:rsidR="00BE28BC" w:rsidRDefault="00BE28BC" w:rsidP="009A3481">
            <w:pPr>
              <w:tabs>
                <w:tab w:val="left" w:pos="6551"/>
              </w:tabs>
              <w:jc w:val="both"/>
              <w:rPr>
                <w:szCs w:val="28"/>
              </w:rPr>
            </w:pPr>
            <m:oMathPara>
              <m:oMath>
                <m:r>
                  <w:rPr>
                    <w:rFonts w:ascii="Cambria Math" w:hAnsi="Cambria Math" w:cstheme="minorHAnsi" w:hint="eastAsia"/>
                    <w:sz w:val="21"/>
                  </w:rPr>
                  <m:t xml:space="preserve">        </m:t>
                </m:r>
                <m:d>
                  <m:dPr>
                    <m:ctrlPr>
                      <w:rPr>
                        <w:rFonts w:ascii="Cambria Math" w:hAnsi="Cambria Math" w:cstheme="minorHAnsi"/>
                        <w:i/>
                        <w:sz w:val="21"/>
                      </w:rPr>
                    </m:ctrlPr>
                  </m:dPr>
                  <m:e>
                    <m:r>
                      <w:rPr>
                        <w:rFonts w:ascii="Cambria Math" w:hAnsi="Cambria Math" w:cstheme="minorHAnsi"/>
                        <w:sz w:val="21"/>
                      </w:rPr>
                      <m:t>1-0.194L -0.429</m:t>
                    </m:r>
                    <m:sSup>
                      <m:sSupPr>
                        <m:ctrlPr>
                          <w:rPr>
                            <w:rFonts w:ascii="Cambria Math" w:hAnsi="Cambria Math" w:cstheme="minorHAnsi"/>
                            <w:i/>
                            <w:sz w:val="21"/>
                          </w:rPr>
                        </m:ctrlPr>
                      </m:sSupPr>
                      <m:e>
                        <m:r>
                          <w:rPr>
                            <w:rFonts w:ascii="Cambria Math" w:hAnsi="Cambria Math" w:cstheme="minorHAnsi"/>
                            <w:sz w:val="21"/>
                          </w:rPr>
                          <m:t>L</m:t>
                        </m:r>
                      </m:e>
                      <m:sup>
                        <m:r>
                          <w:rPr>
                            <w:rFonts w:ascii="Cambria Math" w:hAnsi="Cambria Math" w:cstheme="minorHAnsi"/>
                            <w:sz w:val="21"/>
                          </w:rPr>
                          <m:t>2</m:t>
                        </m:r>
                      </m:sup>
                    </m:sSup>
                    <m:r>
                      <w:rPr>
                        <w:rFonts w:ascii="Cambria Math" w:hAnsi="Cambria Math" w:cstheme="minorHAnsi"/>
                        <w:sz w:val="21"/>
                      </w:rPr>
                      <m:t>-0.432</m:t>
                    </m:r>
                    <m:sSup>
                      <m:sSupPr>
                        <m:ctrlPr>
                          <w:rPr>
                            <w:rFonts w:ascii="Cambria Math" w:hAnsi="Cambria Math" w:cstheme="minorHAnsi"/>
                            <w:i/>
                            <w:sz w:val="21"/>
                          </w:rPr>
                        </m:ctrlPr>
                      </m:sSupPr>
                      <m:e>
                        <m:r>
                          <w:rPr>
                            <w:rFonts w:ascii="Cambria Math" w:hAnsi="Cambria Math" w:cstheme="minorHAnsi"/>
                            <w:sz w:val="21"/>
                          </w:rPr>
                          <m:t>L</m:t>
                        </m:r>
                      </m:e>
                      <m:sup>
                        <m:r>
                          <w:rPr>
                            <w:rFonts w:ascii="Cambria Math" w:hAnsi="Cambria Math" w:cstheme="minorHAnsi"/>
                            <w:sz w:val="21"/>
                          </w:rPr>
                          <m:t>3</m:t>
                        </m:r>
                      </m:sup>
                    </m:sSup>
                    <m:r>
                      <w:rPr>
                        <w:rFonts w:ascii="Cambria Math" w:hAnsi="Cambria Math" w:cstheme="minorHAnsi"/>
                        <w:sz w:val="21"/>
                      </w:rPr>
                      <m:t>+0.413</m:t>
                    </m:r>
                    <m:sSup>
                      <m:sSupPr>
                        <m:ctrlPr>
                          <w:rPr>
                            <w:rFonts w:ascii="Cambria Math" w:hAnsi="Cambria Math" w:cstheme="minorHAnsi"/>
                            <w:i/>
                            <w:sz w:val="21"/>
                          </w:rPr>
                        </m:ctrlPr>
                      </m:sSupPr>
                      <m:e>
                        <m:r>
                          <w:rPr>
                            <w:rFonts w:ascii="Cambria Math" w:hAnsi="Cambria Math" w:cstheme="minorHAnsi"/>
                            <w:sz w:val="21"/>
                          </w:rPr>
                          <m:t>L</m:t>
                        </m:r>
                      </m:e>
                      <m:sup>
                        <m:r>
                          <w:rPr>
                            <w:rFonts w:ascii="Cambria Math" w:hAnsi="Cambria Math" w:cstheme="minorHAnsi"/>
                            <w:sz w:val="21"/>
                          </w:rPr>
                          <m:t>4</m:t>
                        </m:r>
                      </m:sup>
                    </m:sSup>
                    <m:r>
                      <w:rPr>
                        <w:rFonts w:ascii="Cambria Math" w:hAnsi="Cambria Math" w:cstheme="minorHAnsi"/>
                        <w:sz w:val="21"/>
                      </w:rPr>
                      <m:t>-0.126</m:t>
                    </m:r>
                    <m:sSup>
                      <m:sSupPr>
                        <m:ctrlPr>
                          <w:rPr>
                            <w:rFonts w:ascii="Cambria Math" w:hAnsi="Cambria Math" w:cstheme="minorHAnsi"/>
                            <w:i/>
                            <w:sz w:val="21"/>
                          </w:rPr>
                        </m:ctrlPr>
                      </m:sSupPr>
                      <m:e>
                        <m:r>
                          <w:rPr>
                            <w:rFonts w:ascii="Cambria Math" w:hAnsi="Cambria Math" w:cstheme="minorHAnsi"/>
                            <w:sz w:val="21"/>
                          </w:rPr>
                          <m:t>L</m:t>
                        </m:r>
                      </m:e>
                      <m:sup>
                        <m:r>
                          <w:rPr>
                            <w:rFonts w:ascii="Cambria Math" w:hAnsi="Cambria Math" w:cstheme="minorHAnsi"/>
                            <w:sz w:val="21"/>
                          </w:rPr>
                          <m:t>5</m:t>
                        </m:r>
                      </m:sup>
                    </m:sSup>
                  </m:e>
                </m:d>
                <m:r>
                  <w:rPr>
                    <w:rFonts w:ascii="Cambria Math" w:hAnsi="Cambria Math" w:cstheme="minorHAnsi"/>
                    <w:sz w:val="21"/>
                  </w:rPr>
                  <m:t>(1-L)</m:t>
                </m:r>
                <m:sSub>
                  <m:sSubPr>
                    <m:ctrlPr>
                      <w:rPr>
                        <w:rFonts w:ascii="Cambria Math" w:hAnsi="Cambria Math" w:cstheme="minorHAnsi"/>
                        <w:i/>
                        <w:sz w:val="21"/>
                      </w:rPr>
                    </m:ctrlPr>
                  </m:sSubPr>
                  <m:e>
                    <m:r>
                      <w:rPr>
                        <w:rFonts w:ascii="Cambria Math" w:hAnsi="Cambria Math" w:cstheme="minorHAnsi"/>
                        <w:sz w:val="21"/>
                      </w:rPr>
                      <m:t>Y</m:t>
                    </m:r>
                  </m:e>
                  <m:sub>
                    <m:r>
                      <w:rPr>
                        <w:rFonts w:ascii="Cambria Math" w:hAnsi="Cambria Math" w:cstheme="minorHAnsi"/>
                        <w:sz w:val="21"/>
                      </w:rPr>
                      <m:t>t</m:t>
                    </m:r>
                  </m:sub>
                </m:sSub>
                <m:r>
                  <w:rPr>
                    <w:rFonts w:ascii="Cambria Math" w:hAnsi="Cambria Math" w:cstheme="minorHAnsi"/>
                    <w:sz w:val="21"/>
                  </w:rPr>
                  <m:t>=</m:t>
                </m:r>
                <m:sSub>
                  <m:sSubPr>
                    <m:ctrlPr>
                      <w:rPr>
                        <w:rFonts w:ascii="Cambria Math" w:hAnsi="Cambria Math" w:cstheme="minorHAnsi"/>
                        <w:i/>
                        <w:sz w:val="21"/>
                      </w:rPr>
                    </m:ctrlPr>
                  </m:sSubPr>
                  <m:e>
                    <m:r>
                      <w:rPr>
                        <w:rFonts w:ascii="Cambria Math" w:hAnsi="Cambria Math" w:cstheme="minorHAnsi"/>
                        <w:sz w:val="21"/>
                      </w:rPr>
                      <m:t>ϵ</m:t>
                    </m:r>
                  </m:e>
                  <m:sub>
                    <m:r>
                      <w:rPr>
                        <w:rFonts w:ascii="Cambria Math" w:hAnsi="Cambria Math" w:cstheme="minorHAnsi"/>
                        <w:sz w:val="21"/>
                      </w:rPr>
                      <m:t>t</m:t>
                    </m:r>
                  </m:sub>
                </m:sSub>
              </m:oMath>
            </m:oMathPara>
          </w:p>
        </w:tc>
        <w:tc>
          <w:tcPr>
            <w:tcW w:w="1355" w:type="dxa"/>
            <w:vAlign w:val="center"/>
          </w:tcPr>
          <w:p w14:paraId="533052F7" w14:textId="31B03113" w:rsidR="00BE28BC" w:rsidRDefault="00BE28BC" w:rsidP="009A3481">
            <w:pPr>
              <w:tabs>
                <w:tab w:val="left" w:pos="7088"/>
              </w:tabs>
              <w:jc w:val="both"/>
              <w:rPr>
                <w:szCs w:val="28"/>
              </w:rPr>
            </w:pPr>
            <w:bookmarkStart w:id="32" w:name="_Ref30857313"/>
            <w:r>
              <w:rPr>
                <w:rFonts w:cstheme="minorHAnsi" w:hint="eastAsia"/>
                <w:sz w:val="21"/>
              </w:rPr>
              <w:t>(</w:t>
            </w:r>
            <w:r>
              <w:rPr>
                <w:rFonts w:cstheme="minorHAnsi"/>
                <w:sz w:val="21"/>
              </w:rPr>
              <w:fldChar w:fldCharType="begin"/>
            </w:r>
            <w:r>
              <w:rPr>
                <w:rFonts w:cstheme="minorHAnsi"/>
                <w:sz w:val="21"/>
              </w:rPr>
              <w:instrText xml:space="preserve"> </w:instrText>
            </w:r>
            <w:r>
              <w:rPr>
                <w:rFonts w:cstheme="minorHAnsi" w:hint="eastAsia"/>
                <w:sz w:val="21"/>
              </w:rPr>
              <w:instrText>SEQ Equation \* ARABIC</w:instrText>
            </w:r>
            <w:r>
              <w:rPr>
                <w:rFonts w:cstheme="minorHAnsi"/>
                <w:sz w:val="21"/>
              </w:rPr>
              <w:instrText xml:space="preserve"> </w:instrText>
            </w:r>
            <w:r>
              <w:rPr>
                <w:rFonts w:cstheme="minorHAnsi"/>
                <w:sz w:val="21"/>
              </w:rPr>
              <w:fldChar w:fldCharType="separate"/>
            </w:r>
            <w:r w:rsidR="00DF051D">
              <w:rPr>
                <w:rFonts w:cstheme="minorHAnsi"/>
                <w:noProof/>
                <w:sz w:val="21"/>
              </w:rPr>
              <w:t>18</w:t>
            </w:r>
            <w:r>
              <w:rPr>
                <w:rFonts w:cstheme="minorHAnsi"/>
                <w:sz w:val="21"/>
              </w:rPr>
              <w:fldChar w:fldCharType="end"/>
            </w:r>
            <w:r>
              <w:rPr>
                <w:rFonts w:cstheme="minorHAnsi"/>
                <w:sz w:val="21"/>
              </w:rPr>
              <w:t>)</w:t>
            </w:r>
            <w:bookmarkEnd w:id="32"/>
          </w:p>
        </w:tc>
      </w:tr>
    </w:tbl>
    <w:p w14:paraId="0F581D7E" w14:textId="77777777" w:rsidR="00BE28BC" w:rsidRPr="00BE28BC" w:rsidRDefault="00BE28BC" w:rsidP="00BE28BC">
      <w:pPr>
        <w:rPr>
          <w:rFonts w:hint="eastAsia"/>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A04D31" w14:paraId="1892B761" w14:textId="77777777" w:rsidTr="000664FB">
        <w:tc>
          <w:tcPr>
            <w:tcW w:w="6941" w:type="dxa"/>
          </w:tcPr>
          <w:p w14:paraId="03E587EA" w14:textId="7AE28932" w:rsidR="00527B19" w:rsidRPr="00527B19" w:rsidRDefault="00AA1FC3" w:rsidP="000664FB">
            <w:pPr>
              <w:tabs>
                <w:tab w:val="left" w:pos="6551"/>
              </w:tabs>
              <w:jc w:val="both"/>
              <w:rPr>
                <w:rFonts w:cstheme="minorHAnsi"/>
                <w:sz w:val="21"/>
              </w:rPr>
            </w:pPr>
            <m:oMathPara>
              <m:oMath>
                <m:r>
                  <w:rPr>
                    <w:rFonts w:ascii="Cambria Math" w:hAnsi="Cambria Math" w:cstheme="minorHAnsi"/>
                    <w:sz w:val="21"/>
                  </w:rPr>
                  <m:t>A</m:t>
                </m:r>
                <m:sSub>
                  <m:sSubPr>
                    <m:ctrlPr>
                      <w:rPr>
                        <w:rFonts w:ascii="Cambria Math" w:hAnsi="Cambria Math" w:cstheme="minorHAnsi"/>
                        <w:i/>
                        <w:sz w:val="21"/>
                      </w:rPr>
                    </m:ctrlPr>
                  </m:sSubPr>
                  <m:e>
                    <m:r>
                      <w:rPr>
                        <w:rFonts w:ascii="Cambria Math" w:hAnsi="Cambria Math" w:cstheme="minorHAnsi"/>
                        <w:sz w:val="21"/>
                      </w:rPr>
                      <m:t>R</m:t>
                    </m:r>
                  </m:e>
                  <m:sub>
                    <m:r>
                      <w:rPr>
                        <w:rFonts w:ascii="Cambria Math" w:hAnsi="Cambria Math" w:cstheme="minorHAnsi"/>
                        <w:sz w:val="21"/>
                      </w:rPr>
                      <m:t>net_China</m:t>
                    </m:r>
                  </m:sub>
                </m:sSub>
                <m:d>
                  <m:dPr>
                    <m:ctrlPr>
                      <w:rPr>
                        <w:rFonts w:ascii="Cambria Math" w:hAnsi="Cambria Math" w:cstheme="minorHAnsi"/>
                        <w:i/>
                        <w:sz w:val="21"/>
                      </w:rPr>
                    </m:ctrlPr>
                  </m:dPr>
                  <m:e>
                    <m:r>
                      <w:rPr>
                        <w:rFonts w:ascii="Cambria Math" w:hAnsi="Cambria Math" w:cstheme="minorHAnsi"/>
                        <w:sz w:val="21"/>
                      </w:rPr>
                      <m:t>5</m:t>
                    </m:r>
                  </m:e>
                </m:d>
                <m:r>
                  <w:rPr>
                    <w:rFonts w:ascii="Cambria Math" w:hAnsi="Cambria Math" w:cstheme="minorHAnsi"/>
                    <w:sz w:val="21"/>
                  </w:rPr>
                  <m:t xml:space="preserve"> :</m:t>
                </m:r>
                <m:r>
                  <w:rPr>
                    <w:rFonts w:ascii="Cambria Math" w:hAnsi="Cambria Math" w:cstheme="minorHAnsi" w:hint="eastAsia"/>
                    <w:sz w:val="21"/>
                  </w:rPr>
                  <m:t xml:space="preserve">                                                                                                                </m:t>
                </m:r>
              </m:oMath>
            </m:oMathPara>
          </w:p>
          <w:p w14:paraId="70459AF6" w14:textId="13075907" w:rsidR="00A04D31" w:rsidRDefault="008F52DD" w:rsidP="000664FB">
            <w:pPr>
              <w:tabs>
                <w:tab w:val="left" w:pos="6551"/>
              </w:tabs>
              <w:jc w:val="both"/>
              <w:rPr>
                <w:szCs w:val="28"/>
              </w:rPr>
            </w:pPr>
            <m:oMathPara>
              <m:oMath>
                <m:r>
                  <w:rPr>
                    <w:rFonts w:ascii="Cambria Math" w:hAnsi="Cambria Math" w:cstheme="minorHAnsi"/>
                    <w:sz w:val="21"/>
                  </w:rPr>
                  <m:t xml:space="preserve">        </m:t>
                </m:r>
                <m:d>
                  <m:dPr>
                    <m:ctrlPr>
                      <w:rPr>
                        <w:rFonts w:ascii="Cambria Math" w:hAnsi="Cambria Math" w:cstheme="minorHAnsi"/>
                        <w:i/>
                        <w:sz w:val="21"/>
                      </w:rPr>
                    </m:ctrlPr>
                  </m:dPr>
                  <m:e>
                    <m:r>
                      <w:rPr>
                        <w:rFonts w:ascii="Cambria Math" w:hAnsi="Cambria Math" w:cstheme="minorHAnsi"/>
                        <w:sz w:val="21"/>
                      </w:rPr>
                      <m:t>1+0.614L -0.139</m:t>
                    </m:r>
                    <m:sSup>
                      <m:sSupPr>
                        <m:ctrlPr>
                          <w:rPr>
                            <w:rFonts w:ascii="Cambria Math" w:hAnsi="Cambria Math" w:cstheme="minorHAnsi"/>
                            <w:i/>
                            <w:sz w:val="21"/>
                          </w:rPr>
                        </m:ctrlPr>
                      </m:sSupPr>
                      <m:e>
                        <m:r>
                          <w:rPr>
                            <w:rFonts w:ascii="Cambria Math" w:hAnsi="Cambria Math" w:cstheme="minorHAnsi"/>
                            <w:sz w:val="21"/>
                          </w:rPr>
                          <m:t>L</m:t>
                        </m:r>
                      </m:e>
                      <m:sup>
                        <m:r>
                          <w:rPr>
                            <w:rFonts w:ascii="Cambria Math" w:hAnsi="Cambria Math" w:cstheme="minorHAnsi"/>
                            <w:sz w:val="21"/>
                          </w:rPr>
                          <m:t>2</m:t>
                        </m:r>
                      </m:sup>
                    </m:sSup>
                    <m:r>
                      <w:rPr>
                        <w:rFonts w:ascii="Cambria Math" w:hAnsi="Cambria Math" w:cstheme="minorHAnsi"/>
                        <w:sz w:val="21"/>
                      </w:rPr>
                      <m:t>+0.014</m:t>
                    </m:r>
                    <m:sSup>
                      <m:sSupPr>
                        <m:ctrlPr>
                          <w:rPr>
                            <w:rFonts w:ascii="Cambria Math" w:hAnsi="Cambria Math" w:cstheme="minorHAnsi"/>
                            <w:i/>
                            <w:sz w:val="21"/>
                          </w:rPr>
                        </m:ctrlPr>
                      </m:sSupPr>
                      <m:e>
                        <m:r>
                          <w:rPr>
                            <w:rFonts w:ascii="Cambria Math" w:hAnsi="Cambria Math" w:cstheme="minorHAnsi"/>
                            <w:sz w:val="21"/>
                          </w:rPr>
                          <m:t>L</m:t>
                        </m:r>
                      </m:e>
                      <m:sup>
                        <m:r>
                          <w:rPr>
                            <w:rFonts w:ascii="Cambria Math" w:hAnsi="Cambria Math" w:cstheme="minorHAnsi"/>
                            <w:sz w:val="21"/>
                          </w:rPr>
                          <m:t>3</m:t>
                        </m:r>
                      </m:sup>
                    </m:sSup>
                    <m:r>
                      <w:rPr>
                        <w:rFonts w:ascii="Cambria Math" w:hAnsi="Cambria Math" w:cstheme="minorHAnsi"/>
                        <w:sz w:val="21"/>
                      </w:rPr>
                      <m:t>+0.37</m:t>
                    </m:r>
                    <m:sSup>
                      <m:sSupPr>
                        <m:ctrlPr>
                          <w:rPr>
                            <w:rFonts w:ascii="Cambria Math" w:hAnsi="Cambria Math" w:cstheme="minorHAnsi"/>
                            <w:i/>
                            <w:sz w:val="21"/>
                          </w:rPr>
                        </m:ctrlPr>
                      </m:sSupPr>
                      <m:e>
                        <m:r>
                          <w:rPr>
                            <w:rFonts w:ascii="Cambria Math" w:hAnsi="Cambria Math" w:cstheme="minorHAnsi"/>
                            <w:sz w:val="21"/>
                          </w:rPr>
                          <m:t>L</m:t>
                        </m:r>
                      </m:e>
                      <m:sup>
                        <m:r>
                          <w:rPr>
                            <w:rFonts w:ascii="Cambria Math" w:hAnsi="Cambria Math" w:cstheme="minorHAnsi"/>
                            <w:sz w:val="21"/>
                          </w:rPr>
                          <m:t>4</m:t>
                        </m:r>
                      </m:sup>
                    </m:sSup>
                    <m:r>
                      <w:rPr>
                        <w:rFonts w:ascii="Cambria Math" w:hAnsi="Cambria Math" w:cstheme="minorHAnsi"/>
                        <w:sz w:val="21"/>
                      </w:rPr>
                      <m:t>-0.34</m:t>
                    </m:r>
                    <m:sSup>
                      <m:sSupPr>
                        <m:ctrlPr>
                          <w:rPr>
                            <w:rFonts w:ascii="Cambria Math" w:hAnsi="Cambria Math" w:cstheme="minorHAnsi"/>
                            <w:i/>
                            <w:sz w:val="21"/>
                          </w:rPr>
                        </m:ctrlPr>
                      </m:sSupPr>
                      <m:e>
                        <m:r>
                          <w:rPr>
                            <w:rFonts w:ascii="Cambria Math" w:hAnsi="Cambria Math" w:cstheme="minorHAnsi"/>
                            <w:sz w:val="21"/>
                          </w:rPr>
                          <m:t>L</m:t>
                        </m:r>
                      </m:e>
                      <m:sup>
                        <m:r>
                          <w:rPr>
                            <w:rFonts w:ascii="Cambria Math" w:hAnsi="Cambria Math" w:cstheme="minorHAnsi"/>
                            <w:sz w:val="21"/>
                          </w:rPr>
                          <m:t>5</m:t>
                        </m:r>
                      </m:sup>
                    </m:sSup>
                  </m:e>
                </m:d>
                <m:sSub>
                  <m:sSubPr>
                    <m:ctrlPr>
                      <w:rPr>
                        <w:rFonts w:ascii="Cambria Math" w:hAnsi="Cambria Math" w:cstheme="minorHAnsi"/>
                        <w:i/>
                        <w:sz w:val="21"/>
                      </w:rPr>
                    </m:ctrlPr>
                  </m:sSubPr>
                  <m:e>
                    <m:r>
                      <w:rPr>
                        <w:rFonts w:ascii="Cambria Math" w:hAnsi="Cambria Math" w:cstheme="minorHAnsi"/>
                        <w:sz w:val="21"/>
                      </w:rPr>
                      <m:t>(Y</m:t>
                    </m:r>
                  </m:e>
                  <m:sub>
                    <m:r>
                      <w:rPr>
                        <w:rFonts w:ascii="Cambria Math" w:hAnsi="Cambria Math" w:cstheme="minorHAnsi"/>
                        <w:sz w:val="21"/>
                      </w:rPr>
                      <m:t>t</m:t>
                    </m:r>
                  </m:sub>
                </m:sSub>
                <m:r>
                  <w:rPr>
                    <w:rFonts w:ascii="Cambria Math" w:hAnsi="Cambria Math" w:cstheme="minorHAnsi"/>
                    <w:sz w:val="21"/>
                  </w:rPr>
                  <m:t>-15.38)=</m:t>
                </m:r>
                <m:sSub>
                  <m:sSubPr>
                    <m:ctrlPr>
                      <w:rPr>
                        <w:rFonts w:ascii="Cambria Math" w:hAnsi="Cambria Math" w:cstheme="minorHAnsi"/>
                        <w:i/>
                        <w:sz w:val="21"/>
                      </w:rPr>
                    </m:ctrlPr>
                  </m:sSubPr>
                  <m:e>
                    <m:r>
                      <w:rPr>
                        <w:rFonts w:ascii="Cambria Math" w:hAnsi="Cambria Math" w:cstheme="minorHAnsi"/>
                        <w:sz w:val="21"/>
                      </w:rPr>
                      <m:t>ϵ</m:t>
                    </m:r>
                  </m:e>
                  <m:sub>
                    <m:r>
                      <w:rPr>
                        <w:rFonts w:ascii="Cambria Math" w:hAnsi="Cambria Math" w:cstheme="minorHAnsi"/>
                        <w:sz w:val="21"/>
                      </w:rPr>
                      <m:t>t</m:t>
                    </m:r>
                  </m:sub>
                </m:sSub>
              </m:oMath>
            </m:oMathPara>
          </w:p>
        </w:tc>
        <w:tc>
          <w:tcPr>
            <w:tcW w:w="1355" w:type="dxa"/>
            <w:vAlign w:val="center"/>
          </w:tcPr>
          <w:p w14:paraId="51ADEE10" w14:textId="2CBA0B2D" w:rsidR="00A04D31" w:rsidRDefault="00BE28BC" w:rsidP="000664FB">
            <w:pPr>
              <w:tabs>
                <w:tab w:val="left" w:pos="7088"/>
              </w:tabs>
              <w:jc w:val="both"/>
              <w:rPr>
                <w:szCs w:val="28"/>
              </w:rPr>
            </w:pPr>
            <w:bookmarkStart w:id="33" w:name="_Ref30448760"/>
            <w:r>
              <w:rPr>
                <w:rFonts w:cstheme="minorHAnsi" w:hint="eastAsia"/>
                <w:sz w:val="21"/>
              </w:rPr>
              <w:t>(</w:t>
            </w:r>
            <w:r>
              <w:rPr>
                <w:rFonts w:cstheme="minorHAnsi"/>
                <w:sz w:val="21"/>
              </w:rPr>
              <w:fldChar w:fldCharType="begin"/>
            </w:r>
            <w:r>
              <w:rPr>
                <w:rFonts w:cstheme="minorHAnsi"/>
                <w:sz w:val="21"/>
              </w:rPr>
              <w:instrText xml:space="preserve"> </w:instrText>
            </w:r>
            <w:r>
              <w:rPr>
                <w:rFonts w:cstheme="minorHAnsi" w:hint="eastAsia"/>
                <w:sz w:val="21"/>
              </w:rPr>
              <w:instrText>SEQ Equation \* ARABIC</w:instrText>
            </w:r>
            <w:r>
              <w:rPr>
                <w:rFonts w:cstheme="minorHAnsi"/>
                <w:sz w:val="21"/>
              </w:rPr>
              <w:instrText xml:space="preserve"> </w:instrText>
            </w:r>
            <w:r>
              <w:rPr>
                <w:rFonts w:cstheme="minorHAnsi"/>
                <w:sz w:val="21"/>
              </w:rPr>
              <w:fldChar w:fldCharType="separate"/>
            </w:r>
            <w:r w:rsidR="00DF051D">
              <w:rPr>
                <w:rFonts w:cstheme="minorHAnsi"/>
                <w:noProof/>
                <w:sz w:val="21"/>
              </w:rPr>
              <w:t>19</w:t>
            </w:r>
            <w:r>
              <w:rPr>
                <w:rFonts w:cstheme="minorHAnsi"/>
                <w:sz w:val="21"/>
              </w:rPr>
              <w:fldChar w:fldCharType="end"/>
            </w:r>
            <w:r>
              <w:rPr>
                <w:rFonts w:cstheme="minorHAnsi"/>
                <w:sz w:val="21"/>
              </w:rPr>
              <w:t>)</w:t>
            </w:r>
            <w:bookmarkEnd w:id="33"/>
          </w:p>
        </w:tc>
      </w:tr>
    </w:tbl>
    <w:p w14:paraId="485EB91C" w14:textId="77777777" w:rsidR="004A18F3" w:rsidRPr="003D22DC" w:rsidRDefault="004A18F3" w:rsidP="00AA1FC3">
      <w:pPr>
        <w:pStyle w:val="ae"/>
        <w:rPr>
          <w:rFonts w:cstheme="minorHAnsi"/>
          <w:sz w:val="21"/>
          <w:szCs w:val="22"/>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A04D31" w14:paraId="6DAB1400" w14:textId="77777777" w:rsidTr="000664FB">
        <w:tc>
          <w:tcPr>
            <w:tcW w:w="6941" w:type="dxa"/>
          </w:tcPr>
          <w:p w14:paraId="48AA3B54" w14:textId="0C44BB3D" w:rsidR="00527B19" w:rsidRPr="00527B19" w:rsidRDefault="00AA1FC3" w:rsidP="00AA1FC3">
            <w:pPr>
              <w:pStyle w:val="ae"/>
              <w:rPr>
                <w:rFonts w:cstheme="minorHAnsi"/>
                <w:sz w:val="21"/>
              </w:rPr>
            </w:pPr>
            <m:oMathPara>
              <m:oMath>
                <m:r>
                  <w:rPr>
                    <w:rFonts w:ascii="Cambria Math" w:hAnsi="Cambria Math" w:cstheme="minorHAnsi"/>
                    <w:sz w:val="21"/>
                  </w:rPr>
                  <m:t>A</m:t>
                </m:r>
                <m:sSub>
                  <m:sSubPr>
                    <m:ctrlPr>
                      <w:rPr>
                        <w:rFonts w:ascii="Cambria Math" w:hAnsi="Cambria Math" w:cstheme="minorHAnsi"/>
                        <w:i/>
                        <w:sz w:val="21"/>
                      </w:rPr>
                    </m:ctrlPr>
                  </m:sSubPr>
                  <m:e>
                    <m:r>
                      <w:rPr>
                        <w:rFonts w:ascii="Cambria Math" w:hAnsi="Cambria Math" w:cstheme="minorHAnsi"/>
                        <w:sz w:val="21"/>
                      </w:rPr>
                      <m:t>R</m:t>
                    </m:r>
                  </m:e>
                  <m:sub>
                    <m:r>
                      <w:rPr>
                        <w:rFonts w:ascii="Cambria Math" w:hAnsi="Cambria Math" w:cstheme="minorHAnsi"/>
                        <w:sz w:val="21"/>
                      </w:rPr>
                      <m:t>net_EVA</m:t>
                    </m:r>
                  </m:sub>
                </m:sSub>
                <m:d>
                  <m:dPr>
                    <m:ctrlPr>
                      <w:rPr>
                        <w:rFonts w:ascii="Cambria Math" w:hAnsi="Cambria Math" w:cstheme="minorHAnsi"/>
                        <w:i/>
                        <w:sz w:val="21"/>
                      </w:rPr>
                    </m:ctrlPr>
                  </m:dPr>
                  <m:e>
                    <m:r>
                      <w:rPr>
                        <w:rFonts w:ascii="Cambria Math" w:hAnsi="Cambria Math" w:cstheme="minorHAnsi"/>
                        <w:sz w:val="21"/>
                      </w:rPr>
                      <m:t>5</m:t>
                    </m:r>
                  </m:e>
                </m:d>
                <m:r>
                  <w:rPr>
                    <w:rFonts w:ascii="Cambria Math" w:hAnsi="Cambria Math" w:cstheme="minorHAnsi"/>
                    <w:sz w:val="21"/>
                  </w:rPr>
                  <m:t xml:space="preserve"> :</m:t>
                </m:r>
                <m:r>
                  <w:rPr>
                    <w:rFonts w:ascii="Cambria Math" w:hAnsi="Cambria Math" w:cstheme="minorHAnsi" w:hint="eastAsia"/>
                    <w:sz w:val="21"/>
                  </w:rPr>
                  <m:t xml:space="preserve">                                                                                                                   </m:t>
                </m:r>
              </m:oMath>
            </m:oMathPara>
          </w:p>
          <w:p w14:paraId="74F03432" w14:textId="66E54FDB" w:rsidR="00A04D31" w:rsidRPr="00AA1FC3" w:rsidRDefault="008F52DD" w:rsidP="00AA1FC3">
            <w:pPr>
              <w:pStyle w:val="ae"/>
              <w:rPr>
                <w:rFonts w:cstheme="minorHAnsi"/>
                <w:sz w:val="21"/>
                <w:szCs w:val="22"/>
              </w:rPr>
            </w:pPr>
            <m:oMathPara>
              <m:oMath>
                <m:r>
                  <w:rPr>
                    <w:rFonts w:ascii="Cambria Math" w:hAnsi="Cambria Math" w:cstheme="minorHAnsi"/>
                    <w:sz w:val="21"/>
                  </w:rPr>
                  <m:t xml:space="preserve">        </m:t>
                </m:r>
                <m:d>
                  <m:dPr>
                    <m:ctrlPr>
                      <w:rPr>
                        <w:rFonts w:ascii="Cambria Math" w:hAnsi="Cambria Math" w:cstheme="minorHAnsi"/>
                        <w:i/>
                        <w:sz w:val="21"/>
                      </w:rPr>
                    </m:ctrlPr>
                  </m:dPr>
                  <m:e>
                    <m:r>
                      <w:rPr>
                        <w:rFonts w:ascii="Cambria Math" w:hAnsi="Cambria Math" w:cstheme="minorHAnsi"/>
                        <w:sz w:val="21"/>
                      </w:rPr>
                      <m:t>1+0.606L -0.119</m:t>
                    </m:r>
                    <m:sSup>
                      <m:sSupPr>
                        <m:ctrlPr>
                          <w:rPr>
                            <w:rFonts w:ascii="Cambria Math" w:hAnsi="Cambria Math" w:cstheme="minorHAnsi"/>
                            <w:i/>
                            <w:sz w:val="21"/>
                          </w:rPr>
                        </m:ctrlPr>
                      </m:sSupPr>
                      <m:e>
                        <m:r>
                          <w:rPr>
                            <w:rFonts w:ascii="Cambria Math" w:hAnsi="Cambria Math" w:cstheme="minorHAnsi"/>
                            <w:sz w:val="21"/>
                          </w:rPr>
                          <m:t>L</m:t>
                        </m:r>
                      </m:e>
                      <m:sup>
                        <m:r>
                          <w:rPr>
                            <w:rFonts w:ascii="Cambria Math" w:hAnsi="Cambria Math" w:cstheme="minorHAnsi"/>
                            <w:sz w:val="21"/>
                          </w:rPr>
                          <m:t>2</m:t>
                        </m:r>
                      </m:sup>
                    </m:sSup>
                    <m:r>
                      <w:rPr>
                        <w:rFonts w:ascii="Cambria Math" w:hAnsi="Cambria Math" w:cstheme="minorHAnsi"/>
                        <w:sz w:val="21"/>
                      </w:rPr>
                      <m:t>-0.0</m:t>
                    </m:r>
                    <m:sSup>
                      <m:sSupPr>
                        <m:ctrlPr>
                          <w:rPr>
                            <w:rFonts w:ascii="Cambria Math" w:hAnsi="Cambria Math" w:cstheme="minorHAnsi"/>
                            <w:i/>
                            <w:sz w:val="21"/>
                          </w:rPr>
                        </m:ctrlPr>
                      </m:sSupPr>
                      <m:e>
                        <m:r>
                          <w:rPr>
                            <w:rFonts w:ascii="Cambria Math" w:hAnsi="Cambria Math" w:cstheme="minorHAnsi"/>
                            <w:sz w:val="21"/>
                          </w:rPr>
                          <m:t>38L</m:t>
                        </m:r>
                      </m:e>
                      <m:sup>
                        <m:r>
                          <w:rPr>
                            <w:rFonts w:ascii="Cambria Math" w:hAnsi="Cambria Math" w:cstheme="minorHAnsi"/>
                            <w:sz w:val="21"/>
                          </w:rPr>
                          <m:t>3</m:t>
                        </m:r>
                      </m:sup>
                    </m:sSup>
                    <m:r>
                      <w:rPr>
                        <w:rFonts w:ascii="Cambria Math" w:hAnsi="Cambria Math" w:cstheme="minorHAnsi"/>
                        <w:sz w:val="21"/>
                      </w:rPr>
                      <m:t>+0.61</m:t>
                    </m:r>
                    <m:sSup>
                      <m:sSupPr>
                        <m:ctrlPr>
                          <w:rPr>
                            <w:rFonts w:ascii="Cambria Math" w:hAnsi="Cambria Math" w:cstheme="minorHAnsi"/>
                            <w:i/>
                            <w:sz w:val="21"/>
                          </w:rPr>
                        </m:ctrlPr>
                      </m:sSupPr>
                      <m:e>
                        <m:r>
                          <w:rPr>
                            <w:rFonts w:ascii="Cambria Math" w:hAnsi="Cambria Math" w:cstheme="minorHAnsi"/>
                            <w:sz w:val="21"/>
                          </w:rPr>
                          <m:t>L</m:t>
                        </m:r>
                      </m:e>
                      <m:sup>
                        <m:r>
                          <w:rPr>
                            <w:rFonts w:ascii="Cambria Math" w:hAnsi="Cambria Math" w:cstheme="minorHAnsi"/>
                            <w:sz w:val="21"/>
                          </w:rPr>
                          <m:t>4</m:t>
                        </m:r>
                      </m:sup>
                    </m:sSup>
                    <m:r>
                      <w:rPr>
                        <w:rFonts w:ascii="Cambria Math" w:hAnsi="Cambria Math" w:cstheme="minorHAnsi"/>
                        <w:sz w:val="21"/>
                      </w:rPr>
                      <m:t>-0.46</m:t>
                    </m:r>
                    <m:sSup>
                      <m:sSupPr>
                        <m:ctrlPr>
                          <w:rPr>
                            <w:rFonts w:ascii="Cambria Math" w:hAnsi="Cambria Math" w:cstheme="minorHAnsi"/>
                            <w:i/>
                            <w:sz w:val="21"/>
                          </w:rPr>
                        </m:ctrlPr>
                      </m:sSupPr>
                      <m:e>
                        <m:r>
                          <w:rPr>
                            <w:rFonts w:ascii="Cambria Math" w:hAnsi="Cambria Math" w:cstheme="minorHAnsi"/>
                            <w:sz w:val="21"/>
                          </w:rPr>
                          <m:t>L</m:t>
                        </m:r>
                      </m:e>
                      <m:sup>
                        <m:r>
                          <w:rPr>
                            <w:rFonts w:ascii="Cambria Math" w:hAnsi="Cambria Math" w:cstheme="minorHAnsi"/>
                            <w:sz w:val="21"/>
                          </w:rPr>
                          <m:t>5</m:t>
                        </m:r>
                      </m:sup>
                    </m:sSup>
                  </m:e>
                </m:d>
                <m:sSub>
                  <m:sSubPr>
                    <m:ctrlPr>
                      <w:rPr>
                        <w:rFonts w:ascii="Cambria Math" w:hAnsi="Cambria Math" w:cstheme="minorHAnsi"/>
                        <w:i/>
                        <w:sz w:val="21"/>
                      </w:rPr>
                    </m:ctrlPr>
                  </m:sSubPr>
                  <m:e>
                    <m:r>
                      <w:rPr>
                        <w:rFonts w:ascii="Cambria Math" w:hAnsi="Cambria Math" w:cstheme="minorHAnsi"/>
                        <w:sz w:val="21"/>
                      </w:rPr>
                      <m:t>(Y</m:t>
                    </m:r>
                  </m:e>
                  <m:sub>
                    <m:r>
                      <w:rPr>
                        <w:rFonts w:ascii="Cambria Math" w:hAnsi="Cambria Math" w:cstheme="minorHAnsi"/>
                        <w:sz w:val="21"/>
                      </w:rPr>
                      <m:t>t</m:t>
                    </m:r>
                  </m:sub>
                </m:sSub>
                <m:r>
                  <w:rPr>
                    <w:rFonts w:ascii="Cambria Math" w:hAnsi="Cambria Math" w:cstheme="minorHAnsi"/>
                    <w:sz w:val="21"/>
                  </w:rPr>
                  <m:t>-15.53)=</m:t>
                </m:r>
                <m:sSub>
                  <m:sSubPr>
                    <m:ctrlPr>
                      <w:rPr>
                        <w:rFonts w:ascii="Cambria Math" w:hAnsi="Cambria Math" w:cstheme="minorHAnsi"/>
                        <w:i/>
                        <w:sz w:val="21"/>
                      </w:rPr>
                    </m:ctrlPr>
                  </m:sSubPr>
                  <m:e>
                    <m:r>
                      <w:rPr>
                        <w:rFonts w:ascii="Cambria Math" w:hAnsi="Cambria Math" w:cstheme="minorHAnsi"/>
                        <w:sz w:val="21"/>
                      </w:rPr>
                      <m:t>ϵ</m:t>
                    </m:r>
                  </m:e>
                  <m:sub>
                    <m:r>
                      <w:rPr>
                        <w:rFonts w:ascii="Cambria Math" w:hAnsi="Cambria Math" w:cstheme="minorHAnsi"/>
                        <w:sz w:val="21"/>
                      </w:rPr>
                      <m:t>t</m:t>
                    </m:r>
                  </m:sub>
                </m:sSub>
              </m:oMath>
            </m:oMathPara>
          </w:p>
        </w:tc>
        <w:tc>
          <w:tcPr>
            <w:tcW w:w="1355" w:type="dxa"/>
            <w:vAlign w:val="center"/>
          </w:tcPr>
          <w:p w14:paraId="3E0F57E0" w14:textId="11C85DE1" w:rsidR="00A04D31" w:rsidRDefault="00AA1FC3" w:rsidP="000664FB">
            <w:pPr>
              <w:tabs>
                <w:tab w:val="left" w:pos="7088"/>
              </w:tabs>
              <w:jc w:val="both"/>
              <w:rPr>
                <w:szCs w:val="28"/>
              </w:rPr>
            </w:pPr>
            <w:bookmarkStart w:id="34" w:name="_Ref30448627"/>
            <w:r>
              <w:rPr>
                <w:rFonts w:cstheme="minorHAnsi" w:hint="eastAsia"/>
                <w:sz w:val="21"/>
              </w:rPr>
              <w:t>(</w:t>
            </w:r>
            <w:r w:rsidR="008E4F16">
              <w:rPr>
                <w:rFonts w:cstheme="minorHAnsi"/>
                <w:sz w:val="21"/>
              </w:rPr>
              <w:fldChar w:fldCharType="begin"/>
            </w:r>
            <w:r w:rsidR="008E4F16">
              <w:rPr>
                <w:rFonts w:cstheme="minorHAnsi"/>
                <w:sz w:val="21"/>
              </w:rPr>
              <w:instrText xml:space="preserve"> </w:instrText>
            </w:r>
            <w:r w:rsidR="008E4F16">
              <w:rPr>
                <w:rFonts w:cstheme="minorHAnsi" w:hint="eastAsia"/>
                <w:sz w:val="21"/>
              </w:rPr>
              <w:instrText>SEQ Equation \* ARABIC</w:instrText>
            </w:r>
            <w:r w:rsidR="008E4F16">
              <w:rPr>
                <w:rFonts w:cstheme="minorHAnsi"/>
                <w:sz w:val="21"/>
              </w:rPr>
              <w:instrText xml:space="preserve"> </w:instrText>
            </w:r>
            <w:r w:rsidR="008E4F16">
              <w:rPr>
                <w:rFonts w:cstheme="minorHAnsi"/>
                <w:sz w:val="21"/>
              </w:rPr>
              <w:fldChar w:fldCharType="separate"/>
            </w:r>
            <w:r w:rsidR="00DF051D">
              <w:rPr>
                <w:rFonts w:cstheme="minorHAnsi"/>
                <w:noProof/>
                <w:sz w:val="21"/>
              </w:rPr>
              <w:t>20</w:t>
            </w:r>
            <w:r w:rsidR="008E4F16">
              <w:rPr>
                <w:rFonts w:cstheme="minorHAnsi"/>
                <w:sz w:val="21"/>
              </w:rPr>
              <w:fldChar w:fldCharType="end"/>
            </w:r>
            <w:r>
              <w:rPr>
                <w:rFonts w:cstheme="minorHAnsi"/>
                <w:sz w:val="21"/>
              </w:rPr>
              <w:t>)</w:t>
            </w:r>
            <w:bookmarkEnd w:id="34"/>
          </w:p>
        </w:tc>
      </w:tr>
    </w:tbl>
    <w:p w14:paraId="2D582517" w14:textId="61F51BE9" w:rsidR="00397665" w:rsidRDefault="00397665" w:rsidP="00C51A3E">
      <w:pPr>
        <w:rPr>
          <w:szCs w:val="28"/>
        </w:rPr>
      </w:pPr>
    </w:p>
    <w:p w14:paraId="2993B7BA" w14:textId="5FF0BBA1" w:rsidR="00D65061" w:rsidRDefault="00A31E88" w:rsidP="00D94D1F">
      <w:pPr>
        <w:rPr>
          <w:szCs w:val="28"/>
        </w:rPr>
      </w:pPr>
      <w:r>
        <w:rPr>
          <w:rFonts w:hint="eastAsia"/>
          <w:szCs w:val="28"/>
        </w:rPr>
        <w:t xml:space="preserve">  </w:t>
      </w:r>
      <w:r w:rsidR="00D65061">
        <w:rPr>
          <w:rFonts w:hint="eastAsia"/>
          <w:szCs w:val="28"/>
        </w:rPr>
        <w:t>最後，我們根據</w:t>
      </w:r>
      <w:r w:rsidR="00F3171E">
        <w:rPr>
          <w:szCs w:val="28"/>
        </w:rPr>
        <w:fldChar w:fldCharType="begin"/>
      </w:r>
      <w:r w:rsidR="00F3171E">
        <w:rPr>
          <w:szCs w:val="28"/>
        </w:rPr>
        <w:instrText xml:space="preserve"> </w:instrText>
      </w:r>
      <w:r w:rsidR="00F3171E">
        <w:rPr>
          <w:rFonts w:hint="eastAsia"/>
          <w:szCs w:val="28"/>
        </w:rPr>
        <w:instrText>REF _Ref30848620 \h</w:instrText>
      </w:r>
      <w:r w:rsidR="00F3171E">
        <w:rPr>
          <w:szCs w:val="28"/>
        </w:rPr>
        <w:instrText xml:space="preserve"> </w:instrText>
      </w:r>
      <w:r w:rsidR="00F3171E">
        <w:rPr>
          <w:szCs w:val="28"/>
        </w:rPr>
      </w:r>
      <w:r w:rsidR="00F3171E">
        <w:rPr>
          <w:szCs w:val="28"/>
        </w:rPr>
        <w:fldChar w:fldCharType="separate"/>
      </w:r>
      <w:r w:rsidR="00DF051D">
        <w:rPr>
          <w:rFonts w:hint="eastAsia"/>
          <w:szCs w:val="28"/>
        </w:rPr>
        <w:t>表</w:t>
      </w:r>
      <w:r w:rsidR="00DF051D">
        <w:rPr>
          <w:noProof/>
          <w:szCs w:val="28"/>
        </w:rPr>
        <w:t>1</w:t>
      </w:r>
      <w:r w:rsidR="00F3171E">
        <w:rPr>
          <w:szCs w:val="28"/>
        </w:rPr>
        <w:fldChar w:fldCharType="end"/>
      </w:r>
      <w:r w:rsidR="00F3171E">
        <w:rPr>
          <w:szCs w:val="28"/>
        </w:rPr>
        <w:fldChar w:fldCharType="begin"/>
      </w:r>
      <w:r w:rsidR="00F3171E">
        <w:rPr>
          <w:szCs w:val="28"/>
        </w:rPr>
        <w:instrText xml:space="preserve"> REF _Ref30857439 \h </w:instrText>
      </w:r>
      <w:r w:rsidR="00F3171E">
        <w:rPr>
          <w:szCs w:val="28"/>
        </w:rPr>
      </w:r>
      <w:r w:rsidR="00F3171E">
        <w:rPr>
          <w:szCs w:val="28"/>
        </w:rPr>
        <w:fldChar w:fldCharType="separate"/>
      </w:r>
      <w:r w:rsidR="00DF051D">
        <w:rPr>
          <w:rFonts w:hint="eastAsia"/>
        </w:rPr>
        <w:t>表</w:t>
      </w:r>
      <w:r w:rsidR="00DF051D">
        <w:rPr>
          <w:noProof/>
        </w:rPr>
        <w:t>2</w:t>
      </w:r>
      <w:r w:rsidR="00F3171E">
        <w:rPr>
          <w:szCs w:val="28"/>
        </w:rPr>
        <w:fldChar w:fldCharType="end"/>
      </w:r>
      <w:r w:rsidR="00CE30EB" w:rsidRPr="00CE30EB">
        <w:rPr>
          <w:rFonts w:hint="eastAsia"/>
          <w:szCs w:val="28"/>
        </w:rPr>
        <w:t>所</w:t>
      </w:r>
      <w:r w:rsidR="00CE30EB">
        <w:rPr>
          <w:rFonts w:hint="eastAsia"/>
          <w:szCs w:val="28"/>
        </w:rPr>
        <w:t>列出的</w:t>
      </w:r>
      <w:r w:rsidR="00D65061">
        <w:rPr>
          <w:rFonts w:hint="eastAsia"/>
          <w:szCs w:val="28"/>
        </w:rPr>
        <w:t>RMSE</w:t>
      </w:r>
      <w:r w:rsidR="00D65061">
        <w:rPr>
          <w:rFonts w:hint="eastAsia"/>
          <w:szCs w:val="28"/>
        </w:rPr>
        <w:t>數值可以比較出，在</w:t>
      </w:r>
      <w:r w:rsidR="00214AA5">
        <w:rPr>
          <w:rFonts w:hint="eastAsia"/>
          <w:szCs w:val="28"/>
        </w:rPr>
        <w:t>營業收入方面，</w:t>
      </w:r>
      <w:r w:rsidR="00214AA5">
        <w:rPr>
          <w:rFonts w:hint="eastAsia"/>
          <w:szCs w:val="28"/>
        </w:rPr>
        <w:t>AR</w:t>
      </w:r>
      <w:r w:rsidR="00A63C3C">
        <w:rPr>
          <w:rFonts w:hint="eastAsia"/>
          <w:szCs w:val="28"/>
        </w:rPr>
        <w:t>IMA</w:t>
      </w:r>
      <w:r w:rsidR="00214AA5">
        <w:rPr>
          <w:rFonts w:hint="eastAsia"/>
          <w:szCs w:val="28"/>
        </w:rPr>
        <w:t>模型較</w:t>
      </w:r>
      <w:r w:rsidR="00214AA5">
        <w:rPr>
          <w:rFonts w:hint="eastAsia"/>
          <w:szCs w:val="28"/>
        </w:rPr>
        <w:t>VAR</w:t>
      </w:r>
      <w:r w:rsidR="00214AA5">
        <w:rPr>
          <w:rFonts w:hint="eastAsia"/>
          <w:szCs w:val="28"/>
        </w:rPr>
        <w:t>模型的誤差來的小；而在稅前淨利方面，</w:t>
      </w:r>
      <w:r w:rsidR="00214AA5">
        <w:rPr>
          <w:rFonts w:hint="eastAsia"/>
          <w:szCs w:val="28"/>
        </w:rPr>
        <w:t>VARX</w:t>
      </w:r>
      <w:r w:rsidR="00214AA5">
        <w:rPr>
          <w:rFonts w:hint="eastAsia"/>
          <w:szCs w:val="28"/>
        </w:rPr>
        <w:t>模型則是較</w:t>
      </w:r>
      <w:r w:rsidR="00214AA5">
        <w:rPr>
          <w:rFonts w:hint="eastAsia"/>
          <w:szCs w:val="28"/>
        </w:rPr>
        <w:t>AR</w:t>
      </w:r>
      <w:r w:rsidR="00A63C3C">
        <w:rPr>
          <w:rFonts w:hint="eastAsia"/>
          <w:szCs w:val="28"/>
        </w:rPr>
        <w:t>IMA</w:t>
      </w:r>
      <w:r w:rsidR="00214AA5">
        <w:rPr>
          <w:rFonts w:hint="eastAsia"/>
          <w:szCs w:val="28"/>
        </w:rPr>
        <w:t>模型來的準確，故可以</w:t>
      </w:r>
      <w:r w:rsidR="00A63C3C">
        <w:rPr>
          <w:rFonts w:hint="eastAsia"/>
          <w:szCs w:val="28"/>
        </w:rPr>
        <w:t>合併</w:t>
      </w:r>
      <w:r w:rsidR="002F583A">
        <w:rPr>
          <w:rFonts w:hint="eastAsia"/>
          <w:szCs w:val="28"/>
        </w:rPr>
        <w:t>使用</w:t>
      </w:r>
      <w:r w:rsidR="00A63C3C">
        <w:rPr>
          <w:rFonts w:hint="eastAsia"/>
          <w:szCs w:val="28"/>
        </w:rPr>
        <w:t>式</w:t>
      </w:r>
      <w:r w:rsidR="00A63C3C">
        <w:rPr>
          <w:szCs w:val="28"/>
        </w:rPr>
        <w:fldChar w:fldCharType="begin"/>
      </w:r>
      <w:r w:rsidR="00A63C3C">
        <w:rPr>
          <w:szCs w:val="28"/>
        </w:rPr>
        <w:instrText xml:space="preserve"> REF _Ref30448760 \h  \* MERGEFORMAT </w:instrText>
      </w:r>
      <w:r w:rsidR="00A63C3C">
        <w:rPr>
          <w:szCs w:val="28"/>
        </w:rPr>
      </w:r>
      <w:r w:rsidR="00A63C3C">
        <w:rPr>
          <w:szCs w:val="28"/>
        </w:rPr>
        <w:fldChar w:fldCharType="separate"/>
      </w:r>
      <w:r w:rsidR="00DF051D">
        <w:rPr>
          <w:rFonts w:cstheme="minorHAnsi" w:hint="eastAsia"/>
          <w:sz w:val="21"/>
        </w:rPr>
        <w:t>(</w:t>
      </w:r>
      <m:oMath>
        <m:r>
          <m:rPr>
            <m:sty m:val="p"/>
          </m:rPr>
          <w:rPr>
            <w:rFonts w:ascii="Cambria Math" w:hAnsi="Cambria Math" w:cstheme="minorHAnsi"/>
            <w:noProof/>
            <w:sz w:val="21"/>
          </w:rPr>
          <m:t>19</m:t>
        </m:r>
      </m:oMath>
      <w:r w:rsidR="00DF051D">
        <w:rPr>
          <w:rFonts w:cstheme="minorHAnsi"/>
          <w:sz w:val="21"/>
        </w:rPr>
        <w:t>)</w:t>
      </w:r>
      <w:r w:rsidR="00A63C3C">
        <w:rPr>
          <w:szCs w:val="28"/>
        </w:rPr>
        <w:fldChar w:fldCharType="end"/>
      </w:r>
      <w:r w:rsidR="006F0B12">
        <w:rPr>
          <w:rFonts w:hint="eastAsia"/>
          <w:szCs w:val="28"/>
        </w:rPr>
        <w:t>與式</w:t>
      </w:r>
      <w:r w:rsidR="006F0B12">
        <w:rPr>
          <w:szCs w:val="28"/>
        </w:rPr>
        <w:fldChar w:fldCharType="begin"/>
      </w:r>
      <w:r w:rsidR="006F0B12">
        <w:rPr>
          <w:szCs w:val="28"/>
        </w:rPr>
        <w:instrText xml:space="preserve"> </w:instrText>
      </w:r>
      <w:r w:rsidR="006F0B12">
        <w:rPr>
          <w:rFonts w:hint="eastAsia"/>
          <w:szCs w:val="28"/>
        </w:rPr>
        <w:instrText>REF _Ref30857313 \h</w:instrText>
      </w:r>
      <w:r w:rsidR="006F0B12">
        <w:rPr>
          <w:szCs w:val="28"/>
        </w:rPr>
        <w:instrText xml:space="preserve"> </w:instrText>
      </w:r>
      <w:r w:rsidR="006F0B12">
        <w:rPr>
          <w:szCs w:val="28"/>
        </w:rPr>
      </w:r>
      <w:r w:rsidR="006F0B12">
        <w:rPr>
          <w:szCs w:val="28"/>
        </w:rPr>
        <w:fldChar w:fldCharType="separate"/>
      </w:r>
      <w:r w:rsidR="00DF051D">
        <w:rPr>
          <w:rFonts w:cstheme="minorHAnsi" w:hint="eastAsia"/>
          <w:sz w:val="21"/>
        </w:rPr>
        <w:t>(</w:t>
      </w:r>
      <w:r w:rsidR="00DF051D">
        <w:rPr>
          <w:rFonts w:cstheme="minorHAnsi"/>
          <w:noProof/>
          <w:sz w:val="21"/>
        </w:rPr>
        <w:t>18</w:t>
      </w:r>
      <w:r w:rsidR="00DF051D">
        <w:rPr>
          <w:rFonts w:cstheme="minorHAnsi"/>
          <w:sz w:val="21"/>
        </w:rPr>
        <w:t>)</w:t>
      </w:r>
      <w:r w:rsidR="006F0B12">
        <w:rPr>
          <w:szCs w:val="28"/>
        </w:rPr>
        <w:fldChar w:fldCharType="end"/>
      </w:r>
      <w:r w:rsidR="00A63C3C">
        <w:rPr>
          <w:rFonts w:hint="eastAsia"/>
          <w:szCs w:val="28"/>
        </w:rPr>
        <w:t>來做為</w:t>
      </w:r>
      <w:r w:rsidR="00796495">
        <w:rPr>
          <w:rFonts w:hint="eastAsia"/>
          <w:szCs w:val="28"/>
        </w:rPr>
        <w:t>營業收入的預測估計式；而式</w:t>
      </w:r>
      <w:r w:rsidR="008D3127">
        <w:rPr>
          <w:szCs w:val="28"/>
        </w:rPr>
        <w:fldChar w:fldCharType="begin"/>
      </w:r>
      <w:r w:rsidR="008D3127">
        <w:rPr>
          <w:szCs w:val="28"/>
        </w:rPr>
        <w:instrText xml:space="preserve"> </w:instrText>
      </w:r>
      <w:r w:rsidR="008D3127">
        <w:rPr>
          <w:rFonts w:hint="eastAsia"/>
          <w:szCs w:val="28"/>
        </w:rPr>
        <w:instrText>REF _Ref30448940 \h</w:instrText>
      </w:r>
      <w:r w:rsidR="008D3127">
        <w:rPr>
          <w:szCs w:val="28"/>
        </w:rPr>
        <w:instrText xml:space="preserve"> </w:instrText>
      </w:r>
      <w:r w:rsidR="008D3127">
        <w:rPr>
          <w:szCs w:val="28"/>
        </w:rPr>
      </w:r>
      <w:r w:rsidR="008D3127">
        <w:rPr>
          <w:szCs w:val="28"/>
        </w:rPr>
        <w:fldChar w:fldCharType="separate"/>
      </w:r>
      <w:r w:rsidR="00DF051D">
        <w:rPr>
          <w:rFonts w:hint="eastAsia"/>
          <w:szCs w:val="28"/>
        </w:rPr>
        <w:t>(</w:t>
      </w:r>
      <w:r w:rsidR="00DF051D">
        <w:rPr>
          <w:noProof/>
          <w:szCs w:val="28"/>
        </w:rPr>
        <w:t>16</w:t>
      </w:r>
      <w:r w:rsidR="00DF051D">
        <w:rPr>
          <w:rFonts w:hint="eastAsia"/>
          <w:szCs w:val="28"/>
        </w:rPr>
        <w:t>)</w:t>
      </w:r>
      <w:r w:rsidR="008D3127">
        <w:rPr>
          <w:szCs w:val="28"/>
        </w:rPr>
        <w:fldChar w:fldCharType="end"/>
      </w:r>
      <w:r w:rsidR="00796495">
        <w:rPr>
          <w:rFonts w:hint="eastAsia"/>
          <w:szCs w:val="28"/>
        </w:rPr>
        <w:t>則可以</w:t>
      </w:r>
      <w:r w:rsidR="008F00EF" w:rsidRPr="008F00EF">
        <w:rPr>
          <w:rFonts w:hint="eastAsia"/>
          <w:szCs w:val="28"/>
        </w:rPr>
        <w:t>作為</w:t>
      </w:r>
      <w:r w:rsidR="00796495">
        <w:rPr>
          <w:rFonts w:hint="eastAsia"/>
          <w:szCs w:val="28"/>
        </w:rPr>
        <w:t>稅前淨利的預測</w:t>
      </w:r>
      <w:proofErr w:type="gramStart"/>
      <w:r w:rsidR="00796495">
        <w:rPr>
          <w:rFonts w:hint="eastAsia"/>
          <w:szCs w:val="28"/>
        </w:rPr>
        <w:t>估計式來使用</w:t>
      </w:r>
      <w:proofErr w:type="gramEnd"/>
      <w:r w:rsidR="00214AA5">
        <w:rPr>
          <w:rFonts w:hint="eastAsia"/>
          <w:szCs w:val="28"/>
        </w:rPr>
        <w:t>。</w:t>
      </w:r>
    </w:p>
    <w:p w14:paraId="6132E980" w14:textId="757A6DCF" w:rsidR="00CE30EB" w:rsidRPr="00CE30EB" w:rsidRDefault="00CE30EB" w:rsidP="00D94D1F">
      <w:pPr>
        <w:rPr>
          <w:rFonts w:hint="eastAsia"/>
          <w:szCs w:val="28"/>
        </w:rPr>
      </w:pPr>
    </w:p>
    <w:p w14:paraId="2181821F" w14:textId="6EE491D9" w:rsidR="00F3171E" w:rsidRDefault="00F3171E" w:rsidP="00F3171E">
      <w:pPr>
        <w:pStyle w:val="ae"/>
        <w:keepNext/>
      </w:pPr>
      <w:bookmarkStart w:id="35" w:name="_Ref30857439"/>
      <w:r>
        <w:rPr>
          <w:rFonts w:hint="eastAsia"/>
        </w:rPr>
        <w:lastRenderedPageBreak/>
        <w:t>表</w:t>
      </w:r>
      <w:r>
        <w:fldChar w:fldCharType="begin"/>
      </w:r>
      <w:r>
        <w:instrText xml:space="preserve"> SEQ </w:instrText>
      </w:r>
      <w:r>
        <w:instrText>表格</w:instrText>
      </w:r>
      <w:r>
        <w:instrText xml:space="preserve"> \* ARABIC </w:instrText>
      </w:r>
      <w:r>
        <w:fldChar w:fldCharType="separate"/>
      </w:r>
      <w:r w:rsidR="00DF051D">
        <w:rPr>
          <w:noProof/>
        </w:rPr>
        <w:t>2</w:t>
      </w:r>
      <w:r>
        <w:fldChar w:fldCharType="end"/>
      </w:r>
      <w:bookmarkEnd w:id="35"/>
      <w:r w:rsidR="00ED04E3">
        <w:t xml:space="preserve"> RMSE</w:t>
      </w:r>
      <w:r w:rsidR="00ED04E3">
        <w:rPr>
          <w:rFonts w:hint="eastAsia"/>
        </w:rPr>
        <w:t>數值</w:t>
      </w: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D65061" w14:paraId="4F0856DA" w14:textId="77777777" w:rsidTr="003225DF">
        <w:tc>
          <w:tcPr>
            <w:tcW w:w="2074" w:type="dxa"/>
            <w:tcBorders>
              <w:top w:val="single" w:sz="12" w:space="0" w:color="auto"/>
              <w:bottom w:val="single" w:sz="12" w:space="0" w:color="auto"/>
            </w:tcBorders>
          </w:tcPr>
          <w:p w14:paraId="3DBBD11D" w14:textId="77777777" w:rsidR="00D65061" w:rsidRDefault="00D65061" w:rsidP="000664FB">
            <w:pPr>
              <w:jc w:val="center"/>
              <w:rPr>
                <w:szCs w:val="28"/>
              </w:rPr>
            </w:pPr>
            <w:r>
              <w:rPr>
                <w:rFonts w:hint="eastAsia"/>
                <w:szCs w:val="28"/>
              </w:rPr>
              <w:t>營收</w:t>
            </w:r>
            <w:r>
              <w:rPr>
                <w:rFonts w:hint="eastAsia"/>
                <w:szCs w:val="28"/>
              </w:rPr>
              <w:t>VAR</w:t>
            </w:r>
            <w:r>
              <w:rPr>
                <w:rFonts w:hint="eastAsia"/>
                <w:szCs w:val="28"/>
              </w:rPr>
              <w:t>模型</w:t>
            </w:r>
          </w:p>
        </w:tc>
        <w:tc>
          <w:tcPr>
            <w:tcW w:w="2074" w:type="dxa"/>
            <w:tcBorders>
              <w:top w:val="single" w:sz="12" w:space="0" w:color="auto"/>
              <w:bottom w:val="single" w:sz="12" w:space="0" w:color="auto"/>
            </w:tcBorders>
          </w:tcPr>
          <w:p w14:paraId="69521EC6" w14:textId="77777777" w:rsidR="00D65061" w:rsidRDefault="00D65061" w:rsidP="000664FB">
            <w:pPr>
              <w:jc w:val="center"/>
              <w:rPr>
                <w:szCs w:val="28"/>
              </w:rPr>
            </w:pPr>
            <w:r>
              <w:rPr>
                <w:rFonts w:hint="eastAsia"/>
                <w:szCs w:val="28"/>
              </w:rPr>
              <w:t>營收</w:t>
            </w:r>
            <w:r>
              <w:rPr>
                <w:rFonts w:hint="eastAsia"/>
                <w:szCs w:val="28"/>
              </w:rPr>
              <w:t>AR</w:t>
            </w:r>
            <w:r w:rsidR="00A63C3C">
              <w:rPr>
                <w:rFonts w:hint="eastAsia"/>
                <w:szCs w:val="28"/>
              </w:rPr>
              <w:t>IMA</w:t>
            </w:r>
            <w:r>
              <w:rPr>
                <w:rFonts w:hint="eastAsia"/>
                <w:szCs w:val="28"/>
              </w:rPr>
              <w:t>模型</w:t>
            </w:r>
          </w:p>
        </w:tc>
        <w:tc>
          <w:tcPr>
            <w:tcW w:w="2074" w:type="dxa"/>
            <w:tcBorders>
              <w:top w:val="single" w:sz="12" w:space="0" w:color="auto"/>
              <w:bottom w:val="single" w:sz="12" w:space="0" w:color="auto"/>
            </w:tcBorders>
          </w:tcPr>
          <w:p w14:paraId="0E737896" w14:textId="77777777" w:rsidR="00D65061" w:rsidRDefault="00D65061" w:rsidP="000664FB">
            <w:pPr>
              <w:jc w:val="center"/>
              <w:rPr>
                <w:szCs w:val="28"/>
              </w:rPr>
            </w:pPr>
            <w:r>
              <w:rPr>
                <w:rFonts w:hint="eastAsia"/>
                <w:szCs w:val="28"/>
              </w:rPr>
              <w:t>毛利</w:t>
            </w:r>
            <w:r>
              <w:rPr>
                <w:rFonts w:hint="eastAsia"/>
                <w:szCs w:val="28"/>
              </w:rPr>
              <w:t>VARX</w:t>
            </w:r>
            <w:r>
              <w:rPr>
                <w:rFonts w:hint="eastAsia"/>
                <w:szCs w:val="28"/>
              </w:rPr>
              <w:t>模型</w:t>
            </w:r>
          </w:p>
        </w:tc>
        <w:tc>
          <w:tcPr>
            <w:tcW w:w="2074" w:type="dxa"/>
            <w:tcBorders>
              <w:top w:val="single" w:sz="12" w:space="0" w:color="auto"/>
              <w:bottom w:val="single" w:sz="12" w:space="0" w:color="auto"/>
            </w:tcBorders>
          </w:tcPr>
          <w:p w14:paraId="7EE5C01F" w14:textId="77777777" w:rsidR="00D65061" w:rsidRDefault="00D65061" w:rsidP="000664FB">
            <w:pPr>
              <w:jc w:val="center"/>
              <w:rPr>
                <w:szCs w:val="28"/>
              </w:rPr>
            </w:pPr>
            <w:r>
              <w:rPr>
                <w:rFonts w:hint="eastAsia"/>
                <w:szCs w:val="28"/>
              </w:rPr>
              <w:t>毛利</w:t>
            </w:r>
            <w:r>
              <w:rPr>
                <w:rFonts w:hint="eastAsia"/>
                <w:szCs w:val="28"/>
              </w:rPr>
              <w:t>AR</w:t>
            </w:r>
            <w:r w:rsidR="00A63C3C">
              <w:rPr>
                <w:rFonts w:hint="eastAsia"/>
                <w:szCs w:val="28"/>
              </w:rPr>
              <w:t>IMA</w:t>
            </w:r>
            <w:r>
              <w:rPr>
                <w:rFonts w:hint="eastAsia"/>
                <w:szCs w:val="28"/>
              </w:rPr>
              <w:t>模型</w:t>
            </w:r>
          </w:p>
        </w:tc>
      </w:tr>
      <w:tr w:rsidR="00D65061" w14:paraId="3AA2516B" w14:textId="77777777" w:rsidTr="003225DF">
        <w:tc>
          <w:tcPr>
            <w:tcW w:w="2074" w:type="dxa"/>
            <w:tcBorders>
              <w:top w:val="single" w:sz="12" w:space="0" w:color="auto"/>
            </w:tcBorders>
          </w:tcPr>
          <w:p w14:paraId="0DF8D120" w14:textId="77777777" w:rsidR="00D65061" w:rsidRDefault="00D65061" w:rsidP="000664FB">
            <w:pPr>
              <w:jc w:val="center"/>
              <w:rPr>
                <w:szCs w:val="28"/>
              </w:rPr>
            </w:pPr>
            <w:r>
              <w:t>0.02</w:t>
            </w:r>
            <w:r>
              <w:rPr>
                <w:rFonts w:hint="eastAsia"/>
              </w:rPr>
              <w:t>2</w:t>
            </w:r>
          </w:p>
        </w:tc>
        <w:tc>
          <w:tcPr>
            <w:tcW w:w="2074" w:type="dxa"/>
            <w:tcBorders>
              <w:top w:val="single" w:sz="12" w:space="0" w:color="auto"/>
            </w:tcBorders>
          </w:tcPr>
          <w:p w14:paraId="1D7B69A1" w14:textId="77777777" w:rsidR="00D65061" w:rsidRDefault="00D65061" w:rsidP="000664FB">
            <w:pPr>
              <w:jc w:val="center"/>
              <w:rPr>
                <w:szCs w:val="28"/>
              </w:rPr>
            </w:pPr>
            <w:r>
              <w:rPr>
                <w:rFonts w:hint="eastAsia"/>
                <w:szCs w:val="28"/>
              </w:rPr>
              <w:t>0</w:t>
            </w:r>
            <w:r>
              <w:t>.008</w:t>
            </w:r>
          </w:p>
        </w:tc>
        <w:tc>
          <w:tcPr>
            <w:tcW w:w="2074" w:type="dxa"/>
            <w:tcBorders>
              <w:top w:val="single" w:sz="12" w:space="0" w:color="auto"/>
            </w:tcBorders>
          </w:tcPr>
          <w:p w14:paraId="22901763" w14:textId="77777777" w:rsidR="00D65061" w:rsidRDefault="00D65061" w:rsidP="000664FB">
            <w:pPr>
              <w:jc w:val="center"/>
              <w:rPr>
                <w:szCs w:val="28"/>
              </w:rPr>
            </w:pPr>
            <w:r>
              <w:t>0.067</w:t>
            </w:r>
          </w:p>
        </w:tc>
        <w:tc>
          <w:tcPr>
            <w:tcW w:w="2074" w:type="dxa"/>
            <w:tcBorders>
              <w:top w:val="single" w:sz="12" w:space="0" w:color="auto"/>
            </w:tcBorders>
          </w:tcPr>
          <w:p w14:paraId="0CDDF8E6" w14:textId="77777777" w:rsidR="00D65061" w:rsidRDefault="00D65061" w:rsidP="000664FB">
            <w:pPr>
              <w:jc w:val="center"/>
              <w:rPr>
                <w:szCs w:val="28"/>
              </w:rPr>
            </w:pPr>
            <w:r>
              <w:t>0.109</w:t>
            </w:r>
          </w:p>
        </w:tc>
      </w:tr>
    </w:tbl>
    <w:p w14:paraId="0A7F812A" w14:textId="77777777" w:rsidR="008E73EE" w:rsidRPr="002E6EB8" w:rsidRDefault="008E73EE" w:rsidP="00444E19">
      <w:pPr>
        <w:rPr>
          <w:szCs w:val="28"/>
        </w:rPr>
      </w:pPr>
    </w:p>
    <w:p w14:paraId="588AF1B0" w14:textId="77777777" w:rsidR="00444E19" w:rsidRPr="008541FF" w:rsidRDefault="00444E19" w:rsidP="00444E19">
      <w:pPr>
        <w:rPr>
          <w:b/>
          <w:sz w:val="28"/>
          <w:szCs w:val="28"/>
        </w:rPr>
      </w:pPr>
      <w:r w:rsidRPr="008541FF">
        <w:rPr>
          <w:rFonts w:hint="eastAsia"/>
          <w:b/>
          <w:sz w:val="28"/>
          <w:szCs w:val="28"/>
        </w:rPr>
        <w:t>結論</w:t>
      </w:r>
      <w:r w:rsidRPr="008541FF">
        <w:rPr>
          <w:rFonts w:hint="eastAsia"/>
          <w:b/>
          <w:sz w:val="28"/>
          <w:szCs w:val="28"/>
        </w:rPr>
        <w:t xml:space="preserve"> (</w:t>
      </w:r>
      <w:r w:rsidRPr="008541FF">
        <w:rPr>
          <w:b/>
          <w:sz w:val="28"/>
          <w:szCs w:val="28"/>
        </w:rPr>
        <w:t>Experimental Result</w:t>
      </w:r>
      <w:r w:rsidRPr="008541FF">
        <w:rPr>
          <w:rFonts w:hint="eastAsia"/>
          <w:b/>
          <w:sz w:val="28"/>
          <w:szCs w:val="28"/>
        </w:rPr>
        <w:t>)</w:t>
      </w:r>
    </w:p>
    <w:p w14:paraId="6566D573" w14:textId="77777777" w:rsidR="00A40D7D" w:rsidRDefault="00A31E88" w:rsidP="00A40D7D">
      <w:pPr>
        <w:rPr>
          <w:szCs w:val="28"/>
        </w:rPr>
      </w:pPr>
      <w:r>
        <w:rPr>
          <w:rFonts w:hint="eastAsia"/>
          <w:szCs w:val="28"/>
        </w:rPr>
        <w:t xml:space="preserve">  </w:t>
      </w:r>
      <w:r w:rsidR="00A40D7D">
        <w:rPr>
          <w:rFonts w:hint="eastAsia"/>
          <w:szCs w:val="28"/>
        </w:rPr>
        <w:t>本分析</w:t>
      </w:r>
      <w:r w:rsidR="00A40D7D" w:rsidRPr="00A40D7D">
        <w:rPr>
          <w:rFonts w:hint="eastAsia"/>
          <w:szCs w:val="28"/>
        </w:rPr>
        <w:t>主要為探討國際原油價格對航空公司的營業狀況。主要分成營業收入、稅前淨利等這兩</w:t>
      </w:r>
      <w:proofErr w:type="gramStart"/>
      <w:r w:rsidR="00A40D7D" w:rsidRPr="00A40D7D">
        <w:rPr>
          <w:rFonts w:hint="eastAsia"/>
          <w:szCs w:val="28"/>
        </w:rPr>
        <w:t>個</w:t>
      </w:r>
      <w:proofErr w:type="gramEnd"/>
      <w:r w:rsidR="00A40D7D" w:rsidRPr="00A40D7D">
        <w:rPr>
          <w:rFonts w:hint="eastAsia"/>
          <w:szCs w:val="28"/>
        </w:rPr>
        <w:t>方面來個別討論。營業收入方面，透過標準化後的圖</w:t>
      </w:r>
      <w:r w:rsidR="00A40D7D">
        <w:rPr>
          <w:rFonts w:hint="eastAsia"/>
          <w:szCs w:val="28"/>
        </w:rPr>
        <w:t>，可以</w:t>
      </w:r>
      <w:r w:rsidR="00A40D7D" w:rsidRPr="00A40D7D">
        <w:rPr>
          <w:rFonts w:hint="eastAsia"/>
          <w:szCs w:val="28"/>
        </w:rPr>
        <w:t>明顯看出，在油價</w:t>
      </w:r>
      <w:proofErr w:type="gramStart"/>
      <w:r w:rsidR="00A40D7D" w:rsidRPr="00A40D7D">
        <w:rPr>
          <w:rFonts w:hint="eastAsia"/>
          <w:szCs w:val="28"/>
        </w:rPr>
        <w:t>高時營收</w:t>
      </w:r>
      <w:proofErr w:type="gramEnd"/>
      <w:r w:rsidR="00A40D7D" w:rsidRPr="00A40D7D">
        <w:rPr>
          <w:rFonts w:hint="eastAsia"/>
          <w:szCs w:val="28"/>
        </w:rPr>
        <w:t>較低，反之亦然，因此我們本是期待可以把原油價格</w:t>
      </w:r>
      <w:r w:rsidR="00A40D7D">
        <w:rPr>
          <w:rFonts w:hint="eastAsia"/>
          <w:szCs w:val="28"/>
        </w:rPr>
        <w:t>做為</w:t>
      </w:r>
      <w:r w:rsidR="00A40D7D" w:rsidRPr="00A40D7D">
        <w:rPr>
          <w:rFonts w:hint="eastAsia"/>
          <w:szCs w:val="28"/>
        </w:rPr>
        <w:t>部分營業收入的</w:t>
      </w:r>
      <w:r w:rsidR="00A40D7D">
        <w:rPr>
          <w:rFonts w:hint="eastAsia"/>
          <w:szCs w:val="28"/>
        </w:rPr>
        <w:t>解釋</w:t>
      </w:r>
      <w:r w:rsidR="00A40D7D" w:rsidRPr="00A40D7D">
        <w:rPr>
          <w:rFonts w:hint="eastAsia"/>
          <w:szCs w:val="28"/>
        </w:rPr>
        <w:t>。但</w:t>
      </w:r>
      <w:r w:rsidR="00A40D7D">
        <w:rPr>
          <w:rFonts w:hint="eastAsia"/>
          <w:szCs w:val="28"/>
        </w:rPr>
        <w:t>透過</w:t>
      </w:r>
      <w:r w:rsidR="00A40D7D" w:rsidRPr="00A40D7D">
        <w:rPr>
          <w:rFonts w:hint="eastAsia"/>
          <w:szCs w:val="28"/>
        </w:rPr>
        <w:t>資料分析</w:t>
      </w:r>
      <w:r w:rsidR="00A40D7D">
        <w:rPr>
          <w:rFonts w:hint="eastAsia"/>
          <w:szCs w:val="28"/>
        </w:rPr>
        <w:t>的結果</w:t>
      </w:r>
      <w:r w:rsidR="00A40D7D" w:rsidRPr="00A40D7D">
        <w:rPr>
          <w:rFonts w:hint="eastAsia"/>
          <w:szCs w:val="28"/>
        </w:rPr>
        <w:t>發現，國際原油價格</w:t>
      </w:r>
      <w:r w:rsidR="00A40D7D">
        <w:rPr>
          <w:rFonts w:hint="eastAsia"/>
          <w:szCs w:val="28"/>
        </w:rPr>
        <w:t>並非</w:t>
      </w:r>
      <w:r w:rsidR="00A40D7D" w:rsidRPr="00A40D7D">
        <w:rPr>
          <w:rFonts w:hint="eastAsia"/>
          <w:szCs w:val="28"/>
        </w:rPr>
        <w:t>營業收入</w:t>
      </w:r>
      <w:r w:rsidR="00A40D7D">
        <w:rPr>
          <w:rFonts w:hint="eastAsia"/>
          <w:szCs w:val="28"/>
        </w:rPr>
        <w:t>的外生變數</w:t>
      </w:r>
      <w:r w:rsidR="00A40D7D" w:rsidRPr="00A40D7D">
        <w:rPr>
          <w:rFonts w:hint="eastAsia"/>
          <w:szCs w:val="28"/>
        </w:rPr>
        <w:t>，且</w:t>
      </w:r>
      <w:r w:rsidR="00BD4413">
        <w:rPr>
          <w:rFonts w:hint="eastAsia"/>
          <w:szCs w:val="28"/>
        </w:rPr>
        <w:t>使用營業</w:t>
      </w:r>
      <w:proofErr w:type="gramStart"/>
      <w:r w:rsidR="00BD4413">
        <w:rPr>
          <w:rFonts w:hint="eastAsia"/>
          <w:szCs w:val="28"/>
        </w:rPr>
        <w:t>收入配適</w:t>
      </w:r>
      <w:r w:rsidR="00A40D7D" w:rsidRPr="00A40D7D">
        <w:rPr>
          <w:rFonts w:hint="eastAsia"/>
          <w:szCs w:val="28"/>
        </w:rPr>
        <w:t>的</w:t>
      </w:r>
      <w:proofErr w:type="gramEnd"/>
      <w:r w:rsidR="00A40D7D" w:rsidRPr="00A40D7D">
        <w:rPr>
          <w:rFonts w:hint="eastAsia"/>
          <w:szCs w:val="28"/>
        </w:rPr>
        <w:t>VAR</w:t>
      </w:r>
      <w:r w:rsidR="00A40D7D" w:rsidRPr="00A40D7D">
        <w:rPr>
          <w:rFonts w:hint="eastAsia"/>
          <w:szCs w:val="28"/>
        </w:rPr>
        <w:t>模型之誤差相較自</w:t>
      </w:r>
      <w:proofErr w:type="gramStart"/>
      <w:r w:rsidR="00A40D7D" w:rsidRPr="00A40D7D">
        <w:rPr>
          <w:rFonts w:hint="eastAsia"/>
          <w:szCs w:val="28"/>
        </w:rPr>
        <w:t>迴</w:t>
      </w:r>
      <w:proofErr w:type="gramEnd"/>
      <w:r w:rsidR="00A40D7D" w:rsidRPr="00A40D7D">
        <w:rPr>
          <w:rFonts w:hint="eastAsia"/>
          <w:szCs w:val="28"/>
        </w:rPr>
        <w:t>歸模型</w:t>
      </w:r>
      <w:r w:rsidR="007E25F0">
        <w:rPr>
          <w:rFonts w:hint="eastAsia"/>
          <w:szCs w:val="28"/>
        </w:rPr>
        <w:t>來得</w:t>
      </w:r>
      <w:r w:rsidR="00A40D7D" w:rsidRPr="00A40D7D">
        <w:rPr>
          <w:rFonts w:hint="eastAsia"/>
          <w:szCs w:val="28"/>
        </w:rPr>
        <w:t>大，因此我們最後選擇用自</w:t>
      </w:r>
      <w:proofErr w:type="gramStart"/>
      <w:r w:rsidR="00A40D7D" w:rsidRPr="00A40D7D">
        <w:rPr>
          <w:rFonts w:hint="eastAsia"/>
          <w:szCs w:val="28"/>
        </w:rPr>
        <w:t>迴</w:t>
      </w:r>
      <w:proofErr w:type="gramEnd"/>
      <w:r w:rsidR="00A40D7D" w:rsidRPr="00A40D7D">
        <w:rPr>
          <w:rFonts w:hint="eastAsia"/>
          <w:szCs w:val="28"/>
        </w:rPr>
        <w:t>歸模型來預測營業收入。</w:t>
      </w:r>
      <w:r w:rsidR="00BC3E45">
        <w:rPr>
          <w:rFonts w:hint="eastAsia"/>
          <w:szCs w:val="28"/>
        </w:rPr>
        <w:t>營業收入，我們猜測可能受到了旅遊淡旺季、</w:t>
      </w:r>
      <w:r w:rsidR="00F866E2">
        <w:rPr>
          <w:rFonts w:hint="eastAsia"/>
          <w:szCs w:val="28"/>
        </w:rPr>
        <w:t>國民整體的收入</w:t>
      </w:r>
      <w:r w:rsidR="00BC3E45">
        <w:rPr>
          <w:rFonts w:hint="eastAsia"/>
          <w:szCs w:val="28"/>
        </w:rPr>
        <w:t>等原油價格以外的變數所影響。</w:t>
      </w:r>
    </w:p>
    <w:p w14:paraId="35179C9B" w14:textId="77777777" w:rsidR="00BC3E45" w:rsidRPr="00BC3E45" w:rsidRDefault="00BC3E45" w:rsidP="00A40D7D">
      <w:pPr>
        <w:rPr>
          <w:szCs w:val="28"/>
        </w:rPr>
      </w:pPr>
    </w:p>
    <w:p w14:paraId="68AAD37D" w14:textId="51CE1E68" w:rsidR="00990540" w:rsidRDefault="00A31E88" w:rsidP="00A40D7D">
      <w:pPr>
        <w:rPr>
          <w:szCs w:val="28"/>
        </w:rPr>
      </w:pPr>
      <w:r>
        <w:rPr>
          <w:rFonts w:hint="eastAsia"/>
          <w:szCs w:val="28"/>
        </w:rPr>
        <w:t xml:space="preserve">  </w:t>
      </w:r>
      <w:r w:rsidR="00A40D7D" w:rsidRPr="00A40D7D">
        <w:rPr>
          <w:rFonts w:hint="eastAsia"/>
          <w:szCs w:val="28"/>
        </w:rPr>
        <w:t>稅前淨利方面，其標準化後的圖表與營業收入</w:t>
      </w:r>
      <w:r w:rsidR="00391877">
        <w:rPr>
          <w:rFonts w:hint="eastAsia"/>
          <w:szCs w:val="28"/>
        </w:rPr>
        <w:t>所繪製的趨勢大致相同</w:t>
      </w:r>
      <w:r w:rsidR="00A40D7D" w:rsidRPr="00A40D7D">
        <w:rPr>
          <w:rFonts w:hint="eastAsia"/>
          <w:szCs w:val="28"/>
        </w:rPr>
        <w:t>，其結果也與</w:t>
      </w:r>
      <w:r w:rsidR="00AB3A55">
        <w:rPr>
          <w:rFonts w:hint="eastAsia"/>
          <w:szCs w:val="28"/>
        </w:rPr>
        <w:t>分析</w:t>
      </w:r>
      <w:r w:rsidR="00A40D7D" w:rsidRPr="00A40D7D">
        <w:rPr>
          <w:rFonts w:hint="eastAsia"/>
          <w:szCs w:val="28"/>
        </w:rPr>
        <w:t>前</w:t>
      </w:r>
      <w:r w:rsidR="00AB3A55">
        <w:rPr>
          <w:rFonts w:hint="eastAsia"/>
          <w:szCs w:val="28"/>
        </w:rPr>
        <w:t>所猜測</w:t>
      </w:r>
      <w:r w:rsidR="00A40D7D" w:rsidRPr="00A40D7D">
        <w:rPr>
          <w:rFonts w:hint="eastAsia"/>
          <w:szCs w:val="28"/>
        </w:rPr>
        <w:t>的</w:t>
      </w:r>
      <w:r w:rsidR="00AB3A55">
        <w:rPr>
          <w:rFonts w:hint="eastAsia"/>
          <w:szCs w:val="28"/>
        </w:rPr>
        <w:t>結果有一致性</w:t>
      </w:r>
      <w:r w:rsidR="00A40D7D" w:rsidRPr="00A40D7D">
        <w:rPr>
          <w:rFonts w:hint="eastAsia"/>
          <w:szCs w:val="28"/>
        </w:rPr>
        <w:t>，透過</w:t>
      </w:r>
      <w:r w:rsidR="00AB3A55">
        <w:rPr>
          <w:rFonts w:hint="eastAsia"/>
          <w:szCs w:val="28"/>
        </w:rPr>
        <w:t>G</w:t>
      </w:r>
      <w:r w:rsidR="00AB3A55">
        <w:rPr>
          <w:szCs w:val="28"/>
        </w:rPr>
        <w:t>ranger</w:t>
      </w:r>
      <w:r w:rsidR="00A40D7D" w:rsidRPr="00A40D7D">
        <w:rPr>
          <w:rFonts w:hint="eastAsia"/>
          <w:szCs w:val="28"/>
        </w:rPr>
        <w:t>檢定，</w:t>
      </w:r>
      <w:r w:rsidR="000D6056">
        <w:rPr>
          <w:rFonts w:hint="eastAsia"/>
          <w:szCs w:val="28"/>
        </w:rPr>
        <w:t>我們發現</w:t>
      </w:r>
      <w:r w:rsidR="00A40D7D" w:rsidRPr="00A40D7D">
        <w:rPr>
          <w:rFonts w:hint="eastAsia"/>
          <w:szCs w:val="28"/>
        </w:rPr>
        <w:t>因果關係</w:t>
      </w:r>
      <w:r w:rsidR="000D6056">
        <w:rPr>
          <w:rFonts w:hint="eastAsia"/>
          <w:szCs w:val="28"/>
        </w:rPr>
        <w:t>的存在</w:t>
      </w:r>
      <w:r w:rsidR="00A40D7D" w:rsidRPr="00A40D7D">
        <w:rPr>
          <w:rFonts w:hint="eastAsia"/>
          <w:szCs w:val="28"/>
        </w:rPr>
        <w:t>，因此將其作</w:t>
      </w:r>
      <w:r w:rsidR="000D6056">
        <w:rPr>
          <w:rFonts w:hint="eastAsia"/>
          <w:szCs w:val="28"/>
        </w:rPr>
        <w:t>為</w:t>
      </w:r>
      <w:r w:rsidR="00A40D7D" w:rsidRPr="00A40D7D">
        <w:rPr>
          <w:rFonts w:hint="eastAsia"/>
          <w:szCs w:val="28"/>
        </w:rPr>
        <w:t>外</w:t>
      </w:r>
      <w:r w:rsidR="000D6056">
        <w:rPr>
          <w:rFonts w:hint="eastAsia"/>
          <w:szCs w:val="28"/>
        </w:rPr>
        <w:t>生</w:t>
      </w:r>
      <w:r w:rsidR="00A40D7D" w:rsidRPr="00A40D7D">
        <w:rPr>
          <w:rFonts w:hint="eastAsia"/>
          <w:szCs w:val="28"/>
        </w:rPr>
        <w:t>變數，</w:t>
      </w:r>
      <w:r w:rsidR="000D6056">
        <w:rPr>
          <w:rFonts w:hint="eastAsia"/>
          <w:szCs w:val="28"/>
        </w:rPr>
        <w:t>繪製衝擊反應函數圖形並得出，在國際油價上升時，稅前淨利確實會受到負面影響。通</w:t>
      </w:r>
      <w:r w:rsidR="00A40D7D" w:rsidRPr="00A40D7D">
        <w:rPr>
          <w:rFonts w:hint="eastAsia"/>
          <w:szCs w:val="28"/>
        </w:rPr>
        <w:t>過</w:t>
      </w:r>
      <w:r w:rsidR="00A40D7D" w:rsidRPr="00A40D7D">
        <w:rPr>
          <w:rFonts w:hint="eastAsia"/>
          <w:szCs w:val="28"/>
        </w:rPr>
        <w:t>RMSE</w:t>
      </w:r>
      <w:r w:rsidR="00A40D7D" w:rsidRPr="00A40D7D">
        <w:rPr>
          <w:rFonts w:hint="eastAsia"/>
          <w:szCs w:val="28"/>
        </w:rPr>
        <w:t>預測能力指標，證實</w:t>
      </w:r>
      <w:r w:rsidR="003409E3">
        <w:rPr>
          <w:rFonts w:hint="eastAsia"/>
          <w:szCs w:val="28"/>
        </w:rPr>
        <w:t>了</w:t>
      </w:r>
      <w:r w:rsidR="00A40D7D" w:rsidRPr="00A40D7D">
        <w:rPr>
          <w:rFonts w:hint="eastAsia"/>
          <w:szCs w:val="28"/>
        </w:rPr>
        <w:t>VARX(1,</w:t>
      </w:r>
      <w:r w:rsidR="003409E3">
        <w:rPr>
          <w:rFonts w:hint="eastAsia"/>
          <w:szCs w:val="28"/>
        </w:rPr>
        <w:t xml:space="preserve"> </w:t>
      </w:r>
      <w:r w:rsidR="00A40D7D" w:rsidRPr="00A40D7D">
        <w:rPr>
          <w:rFonts w:hint="eastAsia"/>
          <w:szCs w:val="28"/>
        </w:rPr>
        <w:t>0)</w:t>
      </w:r>
      <w:r w:rsidR="003409E3">
        <w:rPr>
          <w:rFonts w:hint="eastAsia"/>
          <w:szCs w:val="28"/>
        </w:rPr>
        <w:t>模型</w:t>
      </w:r>
      <w:r w:rsidR="00A40D7D" w:rsidRPr="00A40D7D">
        <w:rPr>
          <w:rFonts w:hint="eastAsia"/>
          <w:szCs w:val="28"/>
        </w:rPr>
        <w:t>確實比自</w:t>
      </w:r>
      <w:proofErr w:type="gramStart"/>
      <w:r w:rsidR="00A40D7D" w:rsidRPr="00A40D7D">
        <w:rPr>
          <w:rFonts w:hint="eastAsia"/>
          <w:szCs w:val="28"/>
        </w:rPr>
        <w:t>迴</w:t>
      </w:r>
      <w:proofErr w:type="gramEnd"/>
      <w:r w:rsidR="00A40D7D" w:rsidRPr="00A40D7D">
        <w:rPr>
          <w:rFonts w:hint="eastAsia"/>
          <w:szCs w:val="28"/>
        </w:rPr>
        <w:t>歸模型更</w:t>
      </w:r>
      <w:r w:rsidR="0088515D">
        <w:rPr>
          <w:rFonts w:hint="eastAsia"/>
          <w:szCs w:val="28"/>
        </w:rPr>
        <w:t>接近測試集的真實值。</w:t>
      </w:r>
      <w:r w:rsidR="00A40D7D" w:rsidRPr="00A40D7D">
        <w:rPr>
          <w:rFonts w:hint="eastAsia"/>
          <w:szCs w:val="28"/>
        </w:rPr>
        <w:t>雖</w:t>
      </w:r>
      <w:r w:rsidR="001B59B8">
        <w:rPr>
          <w:rFonts w:hint="eastAsia"/>
          <w:szCs w:val="28"/>
        </w:rPr>
        <w:t>說</w:t>
      </w:r>
      <w:r w:rsidR="00A40D7D" w:rsidRPr="00A40D7D">
        <w:rPr>
          <w:rFonts w:hint="eastAsia"/>
          <w:szCs w:val="28"/>
        </w:rPr>
        <w:t>預測值與實際值不同，但就長期趨勢來看，此預測是符合</w:t>
      </w:r>
      <w:r w:rsidR="001B59B8">
        <w:rPr>
          <w:rFonts w:hint="eastAsia"/>
          <w:szCs w:val="28"/>
        </w:rPr>
        <w:t>了大致上的</w:t>
      </w:r>
      <w:r w:rsidR="00A40D7D" w:rsidRPr="00A40D7D">
        <w:rPr>
          <w:rFonts w:hint="eastAsia"/>
          <w:szCs w:val="28"/>
        </w:rPr>
        <w:t>實際狀況，可視</w:t>
      </w:r>
      <w:r w:rsidR="001B59B8">
        <w:rPr>
          <w:rFonts w:hint="eastAsia"/>
          <w:szCs w:val="28"/>
        </w:rPr>
        <w:t>為</w:t>
      </w:r>
      <w:r w:rsidR="00A40D7D" w:rsidRPr="00A40D7D">
        <w:rPr>
          <w:rFonts w:hint="eastAsia"/>
          <w:szCs w:val="28"/>
        </w:rPr>
        <w:t>其有</w:t>
      </w:r>
      <w:r w:rsidR="001B59B8">
        <w:rPr>
          <w:rFonts w:hint="eastAsia"/>
          <w:szCs w:val="28"/>
        </w:rPr>
        <w:t>足夠</w:t>
      </w:r>
      <w:r w:rsidR="00A40D7D" w:rsidRPr="00A40D7D">
        <w:rPr>
          <w:rFonts w:hint="eastAsia"/>
          <w:szCs w:val="28"/>
        </w:rPr>
        <w:t>的預測能力。因此，</w:t>
      </w:r>
      <w:r w:rsidR="00FD6103">
        <w:rPr>
          <w:rFonts w:hint="eastAsia"/>
          <w:szCs w:val="28"/>
        </w:rPr>
        <w:t>我們發現</w:t>
      </w:r>
      <w:r w:rsidR="00A40D7D" w:rsidRPr="00A40D7D">
        <w:rPr>
          <w:rFonts w:hint="eastAsia"/>
          <w:szCs w:val="28"/>
        </w:rPr>
        <w:t>原油</w:t>
      </w:r>
      <w:r w:rsidR="00FD6103">
        <w:rPr>
          <w:rFonts w:hint="eastAsia"/>
          <w:szCs w:val="28"/>
        </w:rPr>
        <w:t>價格</w:t>
      </w:r>
      <w:r w:rsidR="00A40D7D" w:rsidRPr="00A40D7D">
        <w:rPr>
          <w:rFonts w:hint="eastAsia"/>
          <w:szCs w:val="28"/>
        </w:rPr>
        <w:t>的資訊</w:t>
      </w:r>
      <w:r w:rsidR="00FD6103">
        <w:rPr>
          <w:rFonts w:hint="eastAsia"/>
          <w:szCs w:val="28"/>
        </w:rPr>
        <w:t>的加入，在淨利上</w:t>
      </w:r>
      <w:r w:rsidR="00A40D7D" w:rsidRPr="00A40D7D">
        <w:rPr>
          <w:rFonts w:hint="eastAsia"/>
          <w:szCs w:val="28"/>
        </w:rPr>
        <w:t>能</w:t>
      </w:r>
      <w:r w:rsidR="00FD6103">
        <w:rPr>
          <w:rFonts w:hint="eastAsia"/>
          <w:szCs w:val="28"/>
        </w:rPr>
        <w:t>使得</w:t>
      </w:r>
      <w:r w:rsidR="00A40D7D" w:rsidRPr="00A40D7D">
        <w:rPr>
          <w:rFonts w:hint="eastAsia"/>
          <w:szCs w:val="28"/>
        </w:rPr>
        <w:t>航空公司</w:t>
      </w:r>
      <w:r w:rsidR="00FD6103">
        <w:rPr>
          <w:rFonts w:hint="eastAsia"/>
          <w:szCs w:val="28"/>
        </w:rPr>
        <w:t>的</w:t>
      </w:r>
      <w:r w:rsidR="00A40D7D" w:rsidRPr="00A40D7D">
        <w:rPr>
          <w:rFonts w:hint="eastAsia"/>
          <w:szCs w:val="28"/>
        </w:rPr>
        <w:t>稅前淨利</w:t>
      </w:r>
      <w:r w:rsidR="00FD6103">
        <w:rPr>
          <w:rFonts w:hint="eastAsia"/>
          <w:szCs w:val="28"/>
        </w:rPr>
        <w:t>預測上更加準確</w:t>
      </w:r>
      <w:r w:rsidR="00BC3E45">
        <w:rPr>
          <w:rFonts w:hint="eastAsia"/>
          <w:szCs w:val="28"/>
        </w:rPr>
        <w:t>。</w:t>
      </w:r>
    </w:p>
    <w:p w14:paraId="78AD4A82" w14:textId="16A6E369" w:rsidR="008B4EA5" w:rsidRDefault="005D135B" w:rsidP="00A40D7D">
      <w:pPr>
        <w:rPr>
          <w:rFonts w:hint="eastAsia"/>
          <w:szCs w:val="28"/>
        </w:rPr>
      </w:pPr>
      <w:r>
        <w:rPr>
          <w:szCs w:val="28"/>
        </w:rPr>
        <w:br w:type="page"/>
      </w:r>
    </w:p>
    <w:p w14:paraId="35AC8C10" w14:textId="77777777" w:rsidR="006D36D7" w:rsidRDefault="00444E19" w:rsidP="006D36D7">
      <w:pPr>
        <w:pStyle w:val="EndNoteBibliography"/>
        <w:rPr>
          <w:b/>
          <w:sz w:val="28"/>
          <w:szCs w:val="28"/>
        </w:rPr>
      </w:pPr>
      <w:r w:rsidRPr="008541FF">
        <w:rPr>
          <w:rFonts w:hint="eastAsia"/>
          <w:b/>
          <w:sz w:val="28"/>
          <w:szCs w:val="28"/>
        </w:rPr>
        <w:lastRenderedPageBreak/>
        <w:t>參考文獻</w:t>
      </w:r>
      <w:r w:rsidRPr="008541FF">
        <w:rPr>
          <w:rFonts w:hint="eastAsia"/>
          <w:b/>
          <w:sz w:val="28"/>
          <w:szCs w:val="28"/>
        </w:rPr>
        <w:t xml:space="preserve"> </w:t>
      </w:r>
      <w:r w:rsidRPr="008541FF">
        <w:rPr>
          <w:b/>
          <w:sz w:val="28"/>
          <w:szCs w:val="28"/>
        </w:rPr>
        <w:t>(</w:t>
      </w:r>
      <w:r w:rsidRPr="008541FF">
        <w:rPr>
          <w:rFonts w:hint="eastAsia"/>
          <w:b/>
          <w:sz w:val="28"/>
          <w:szCs w:val="28"/>
        </w:rPr>
        <w:t>R</w:t>
      </w:r>
      <w:r w:rsidRPr="008541FF">
        <w:rPr>
          <w:b/>
          <w:sz w:val="28"/>
          <w:szCs w:val="28"/>
        </w:rPr>
        <w:t>eferences)</w:t>
      </w:r>
    </w:p>
    <w:p w14:paraId="525E6A1A" w14:textId="5380F45A" w:rsidR="001B5381" w:rsidRPr="001B5381" w:rsidRDefault="00ED6D10" w:rsidP="00EF01E2">
      <w:pPr>
        <w:pStyle w:val="EndNoteBibliography"/>
      </w:pPr>
      <w:r>
        <w:fldChar w:fldCharType="begin"/>
      </w:r>
      <w:r>
        <w:instrText xml:space="preserve"> ADDIN EN.REFLIST </w:instrText>
      </w:r>
      <w:r>
        <w:fldChar w:fldCharType="separate"/>
      </w:r>
      <w:r w:rsidR="001B5381" w:rsidRPr="001B5381">
        <w:t xml:space="preserve">Alsinglawi, O., et al. "Forecasting earnings of firm’s listed in ASE using ARIMA model." </w:t>
      </w:r>
      <w:r w:rsidR="001B5381" w:rsidRPr="001B5381">
        <w:rPr>
          <w:u w:val="single"/>
        </w:rPr>
        <w:t>Italian Journal of Pure and Applied Mathematics</w:t>
      </w:r>
      <w:r w:rsidR="001B5381" w:rsidRPr="001B5381">
        <w:t>: 376.</w:t>
      </w:r>
    </w:p>
    <w:p w14:paraId="4D32A58A" w14:textId="74B862F9" w:rsidR="001B5381" w:rsidRPr="001B5381" w:rsidRDefault="001B5381" w:rsidP="00EF01E2">
      <w:pPr>
        <w:pStyle w:val="EndNoteBibliography"/>
      </w:pPr>
      <w:r w:rsidRPr="001B5381">
        <w:t xml:space="preserve">Box, G. E. and D. A. Pierce (1970). "Distribution of residual autocorrelations in autoregressive-integrated moving average time series models." </w:t>
      </w:r>
      <w:r w:rsidRPr="001B5381">
        <w:rPr>
          <w:u w:val="single"/>
        </w:rPr>
        <w:t>Journal of the American statistical Association</w:t>
      </w:r>
      <w:r w:rsidRPr="001B5381">
        <w:t xml:space="preserve"> </w:t>
      </w:r>
      <w:r w:rsidRPr="001B5381">
        <w:rPr>
          <w:b/>
        </w:rPr>
        <w:t>65</w:t>
      </w:r>
      <w:r w:rsidRPr="001B5381">
        <w:t>(332): 1509-1526.</w:t>
      </w:r>
    </w:p>
    <w:p w14:paraId="354FF75B" w14:textId="791905C0" w:rsidR="001B5381" w:rsidRPr="001B5381" w:rsidRDefault="001B5381" w:rsidP="00EF01E2">
      <w:pPr>
        <w:pStyle w:val="EndNoteBibliography"/>
      </w:pPr>
      <w:r w:rsidRPr="001B5381">
        <w:t xml:space="preserve">Chow, G. C. (1960). "Tests of equality between sets of coefficients in two linear regressions." </w:t>
      </w:r>
      <w:r w:rsidRPr="001B5381">
        <w:rPr>
          <w:u w:val="single"/>
        </w:rPr>
        <w:t>Econometrica: Journal of the Econometric Society</w:t>
      </w:r>
      <w:r w:rsidRPr="001B5381">
        <w:t>: 591-605.</w:t>
      </w:r>
    </w:p>
    <w:p w14:paraId="72973482" w14:textId="2BF155EB" w:rsidR="001B5381" w:rsidRPr="001B5381" w:rsidRDefault="001B5381" w:rsidP="00EF01E2">
      <w:pPr>
        <w:pStyle w:val="EndNoteBibliography"/>
      </w:pPr>
      <w:r w:rsidRPr="001B5381">
        <w:t>Lemke, C. and B. Gabrys (2008). "Forecasting and Forecast Combination in Airline Revenue Management Applications."</w:t>
      </w:r>
    </w:p>
    <w:p w14:paraId="2D366C3B" w14:textId="3384C7DA" w:rsidR="001B5381" w:rsidRPr="001B5381" w:rsidRDefault="001B5381" w:rsidP="00EF01E2">
      <w:pPr>
        <w:pStyle w:val="EndNoteBibliography"/>
      </w:pPr>
      <w:r w:rsidRPr="001B5381">
        <w:t xml:space="preserve">Lyu, H. and Y. Chang (2017). "Research on International Crude Oil Price Forecasting Model." </w:t>
      </w:r>
      <w:r w:rsidRPr="001B5381">
        <w:rPr>
          <w:u w:val="single"/>
        </w:rPr>
        <w:t>International Journal of New Developments in Engineering and Society</w:t>
      </w:r>
      <w:r w:rsidRPr="001B5381">
        <w:t>: 86.</w:t>
      </w:r>
    </w:p>
    <w:p w14:paraId="012BAE57" w14:textId="2FE5566B" w:rsidR="001B5381" w:rsidRPr="001B5381" w:rsidRDefault="001B5381" w:rsidP="00EF01E2">
      <w:pPr>
        <w:pStyle w:val="EndNoteBibliography"/>
      </w:pPr>
      <w:r w:rsidRPr="001B5381">
        <w:t xml:space="preserve">Narandaran, Y. Y., et al. (2016). "Financial risk exposures of the airlines industry: evidence from cathay pacific airways and China airlines." </w:t>
      </w:r>
      <w:r w:rsidRPr="001B5381">
        <w:rPr>
          <w:u w:val="single"/>
        </w:rPr>
        <w:t>International Journal of Business and Society</w:t>
      </w:r>
      <w:r w:rsidRPr="001B5381">
        <w:t xml:space="preserve"> </w:t>
      </w:r>
      <w:r w:rsidRPr="001B5381">
        <w:rPr>
          <w:b/>
        </w:rPr>
        <w:t>17</w:t>
      </w:r>
      <w:r w:rsidRPr="001B5381">
        <w:t>(2): 221-244.</w:t>
      </w:r>
    </w:p>
    <w:p w14:paraId="2704028C" w14:textId="245F0CC7" w:rsidR="001B5381" w:rsidRPr="001B5381" w:rsidRDefault="001B5381" w:rsidP="00EF01E2">
      <w:pPr>
        <w:pStyle w:val="EndNoteBibliography"/>
      </w:pPr>
      <w:r w:rsidRPr="001B5381">
        <w:t xml:space="preserve">Yule, G. U. (1926). "Why do we sometimes get nonsense-correlations between Time-Series?--a study in sampling and the nature of time-series." </w:t>
      </w:r>
      <w:r w:rsidRPr="001B5381">
        <w:rPr>
          <w:u w:val="single"/>
        </w:rPr>
        <w:t>Journal of the royal statistical society</w:t>
      </w:r>
      <w:r w:rsidRPr="001B5381">
        <w:t xml:space="preserve"> </w:t>
      </w:r>
      <w:r w:rsidRPr="001B5381">
        <w:rPr>
          <w:b/>
        </w:rPr>
        <w:t>89</w:t>
      </w:r>
      <w:r w:rsidRPr="001B5381">
        <w:t>(1): 1-63.</w:t>
      </w:r>
    </w:p>
    <w:p w14:paraId="4DE5550F" w14:textId="202CEE9C" w:rsidR="00063C64" w:rsidRDefault="00ED6D10" w:rsidP="00063C64">
      <w:pPr>
        <w:pStyle w:val="EndNoteBibliography"/>
      </w:pPr>
      <w:r>
        <w:fldChar w:fldCharType="end"/>
      </w:r>
      <w:r w:rsidR="00063C64" w:rsidRPr="00063C64">
        <w:t xml:space="preserve">Box, G. E. and D. R. Cox (1964). "An analysis of transformations." </w:t>
      </w:r>
      <w:r w:rsidR="00063C64" w:rsidRPr="00063C64">
        <w:rPr>
          <w:u w:val="single"/>
        </w:rPr>
        <w:t>Journal of the Royal Statistical Society: Series B (Methodological)</w:t>
      </w:r>
      <w:r w:rsidR="00063C64" w:rsidRPr="00063C64">
        <w:t xml:space="preserve"> </w:t>
      </w:r>
      <w:r w:rsidR="00063C64" w:rsidRPr="00063C64">
        <w:rPr>
          <w:b/>
        </w:rPr>
        <w:t>26</w:t>
      </w:r>
      <w:r w:rsidR="00063C64" w:rsidRPr="00063C64">
        <w:t>(2): 211-243.</w:t>
      </w:r>
    </w:p>
    <w:p w14:paraId="1353E0F4" w14:textId="77777777" w:rsidR="003B54EC" w:rsidRPr="008A43AD" w:rsidRDefault="003B54EC" w:rsidP="008A43AD">
      <w:pPr>
        <w:pStyle w:val="EndNoteBibliography"/>
      </w:pPr>
      <w:r w:rsidRPr="003B54EC">
        <w:t xml:space="preserve">Akaike, H. (1974). "A new look at the statistical model identification." </w:t>
      </w:r>
      <w:r w:rsidRPr="003B54EC">
        <w:rPr>
          <w:u w:val="single"/>
        </w:rPr>
        <w:t>IEEE transactions on automatic control</w:t>
      </w:r>
      <w:r w:rsidRPr="003B54EC">
        <w:t xml:space="preserve"> </w:t>
      </w:r>
      <w:r w:rsidRPr="003B54EC">
        <w:rPr>
          <w:b/>
        </w:rPr>
        <w:t>19</w:t>
      </w:r>
      <w:r w:rsidRPr="003B54EC">
        <w:t>(6): 716-723.</w:t>
      </w:r>
    </w:p>
    <w:p w14:paraId="13E99954" w14:textId="77777777" w:rsidR="00EA6E8D" w:rsidRPr="00EA6E8D" w:rsidRDefault="00EA6E8D" w:rsidP="00EA6E8D">
      <w:pPr>
        <w:pStyle w:val="EndNoteBibliography"/>
      </w:pPr>
      <w:r w:rsidRPr="00EA6E8D">
        <w:t xml:space="preserve">Anderson, O. D. (1977). "Time Series Analysis and Forecasting: Another Look at the Box‐Jenkins Approach." </w:t>
      </w:r>
      <w:r w:rsidRPr="00EA6E8D">
        <w:rPr>
          <w:u w:val="single"/>
        </w:rPr>
        <w:t>Journal of the Royal Statistical Society: Series D (The Statistician)</w:t>
      </w:r>
      <w:r w:rsidRPr="00EA6E8D">
        <w:t xml:space="preserve"> </w:t>
      </w:r>
      <w:r w:rsidRPr="00EA6E8D">
        <w:rPr>
          <w:b/>
        </w:rPr>
        <w:t>26</w:t>
      </w:r>
      <w:r w:rsidRPr="00EA6E8D">
        <w:t>(4): 285-303.</w:t>
      </w:r>
    </w:p>
    <w:p w14:paraId="03ABF732" w14:textId="77777777" w:rsidR="00EA6E8D" w:rsidRPr="00EA6E8D" w:rsidRDefault="00EA6E8D" w:rsidP="00EA6E8D">
      <w:pPr>
        <w:pStyle w:val="EndNoteBibliography"/>
      </w:pPr>
      <w:r w:rsidRPr="00EA6E8D">
        <w:t xml:space="preserve">Schwarz, G. (1978). "Estimating the dimension of a model." </w:t>
      </w:r>
      <w:r w:rsidRPr="00EA6E8D">
        <w:rPr>
          <w:u w:val="single"/>
        </w:rPr>
        <w:t>The annals of statistics</w:t>
      </w:r>
      <w:r w:rsidRPr="00EA6E8D">
        <w:t xml:space="preserve"> </w:t>
      </w:r>
      <w:r w:rsidRPr="00EA6E8D">
        <w:rPr>
          <w:b/>
        </w:rPr>
        <w:t>6</w:t>
      </w:r>
      <w:r w:rsidRPr="00EA6E8D">
        <w:t>(2): 461-464.</w:t>
      </w:r>
    </w:p>
    <w:p w14:paraId="4466C006" w14:textId="213896B0" w:rsidR="006316AB" w:rsidRDefault="00AA3C4F" w:rsidP="00063C64">
      <w:pPr>
        <w:pStyle w:val="EndNoteBibliography"/>
      </w:pPr>
      <w:r w:rsidRPr="00AA3C4F">
        <w:t xml:space="preserve">Dickey, D. A. and W. A. Fuller (1979). "Distribution of the estimators for autoregressive time series with a unit root." </w:t>
      </w:r>
      <w:r w:rsidRPr="00AA3C4F">
        <w:rPr>
          <w:u w:val="single"/>
        </w:rPr>
        <w:t>Journal of the American statistical Association</w:t>
      </w:r>
      <w:r w:rsidRPr="00AA3C4F">
        <w:t xml:space="preserve"> </w:t>
      </w:r>
      <w:r w:rsidRPr="00AA3C4F">
        <w:rPr>
          <w:b/>
        </w:rPr>
        <w:t>74</w:t>
      </w:r>
      <w:r w:rsidRPr="00AA3C4F">
        <w:t>(366a): 427-431.</w:t>
      </w:r>
    </w:p>
    <w:p w14:paraId="13C1C2FE" w14:textId="3EF126B5" w:rsidR="00AA3C4F" w:rsidRDefault="00AA3C4F" w:rsidP="00063C64">
      <w:pPr>
        <w:pStyle w:val="EndNoteBibliography"/>
      </w:pPr>
      <w:r w:rsidRPr="00AA3C4F">
        <w:t xml:space="preserve">Engle, R. F. (1982). "Autoregressive conditional heteroscedasticity with estimates of the variance of United Kingdom inflation." </w:t>
      </w:r>
      <w:r w:rsidRPr="00AA3C4F">
        <w:rPr>
          <w:u w:val="single"/>
        </w:rPr>
        <w:t>Econometrica: Journal of the Econometric Society</w:t>
      </w:r>
      <w:r w:rsidRPr="00AA3C4F">
        <w:t>: 987-1007.</w:t>
      </w:r>
    </w:p>
    <w:p w14:paraId="12A10868" w14:textId="5BE905CE" w:rsidR="00F879BC" w:rsidRDefault="00F879BC"/>
    <w:sectPr w:rsidR="00F879BC" w:rsidSect="00F879BC">
      <w:footerReference w:type="default" r:id="rId14"/>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E1D16" w14:textId="77777777" w:rsidR="00084E0E" w:rsidRDefault="00084E0E" w:rsidP="00F879BC">
      <w:r>
        <w:separator/>
      </w:r>
    </w:p>
  </w:endnote>
  <w:endnote w:type="continuationSeparator" w:id="0">
    <w:p w14:paraId="1C4A5D04" w14:textId="77777777" w:rsidR="00084E0E" w:rsidRDefault="00084E0E" w:rsidP="00F87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914791"/>
      <w:docPartObj>
        <w:docPartGallery w:val="Page Numbers (Bottom of Page)"/>
        <w:docPartUnique/>
      </w:docPartObj>
    </w:sdtPr>
    <w:sdtEndPr>
      <w:rPr>
        <w:noProof/>
      </w:rPr>
    </w:sdtEndPr>
    <w:sdtContent>
      <w:p w14:paraId="443576C6" w14:textId="77777777" w:rsidR="009A3481" w:rsidRDefault="009A3481">
        <w:pPr>
          <w:pStyle w:val="af2"/>
          <w:jc w:val="center"/>
        </w:pPr>
        <w:r>
          <w:fldChar w:fldCharType="begin"/>
        </w:r>
        <w:r>
          <w:instrText xml:space="preserve"> PAGE   \* MERGEFORMAT </w:instrText>
        </w:r>
        <w:r>
          <w:fldChar w:fldCharType="separate"/>
        </w:r>
        <w:r>
          <w:rPr>
            <w:noProof/>
          </w:rPr>
          <w:t>2</w:t>
        </w:r>
        <w:r>
          <w:rPr>
            <w:noProof/>
          </w:rPr>
          <w:fldChar w:fldCharType="end"/>
        </w:r>
      </w:p>
    </w:sdtContent>
  </w:sdt>
  <w:p w14:paraId="521A6CFC" w14:textId="77777777" w:rsidR="009A3481" w:rsidRDefault="009A348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8BDBB" w14:textId="77777777" w:rsidR="00084E0E" w:rsidRDefault="00084E0E" w:rsidP="00F879BC">
      <w:r>
        <w:separator/>
      </w:r>
    </w:p>
  </w:footnote>
  <w:footnote w:type="continuationSeparator" w:id="0">
    <w:p w14:paraId="286A20A2" w14:textId="77777777" w:rsidR="00084E0E" w:rsidRDefault="00084E0E" w:rsidP="00F879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713AD"/>
    <w:multiLevelType w:val="hybridMultilevel"/>
    <w:tmpl w:val="0FB04D98"/>
    <w:lvl w:ilvl="0" w:tplc="B94C5210">
      <w:start w:val="1"/>
      <w:numFmt w:val="decimal"/>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4A4D33F3"/>
    <w:multiLevelType w:val="hybridMultilevel"/>
    <w:tmpl w:val="C218A1AE"/>
    <w:lvl w:ilvl="0" w:tplc="F378D60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62211B5"/>
    <w:multiLevelType w:val="hybridMultilevel"/>
    <w:tmpl w:val="E00E1990"/>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0w2appj2tfveep9ahxfv9yfzxff2w55tx2&quot;&gt;My EndNote Library&lt;record-ids&gt;&lt;item&gt;1&lt;/item&gt;&lt;item&gt;2&lt;/item&gt;&lt;item&gt;9&lt;/item&gt;&lt;item&gt;10&lt;/item&gt;&lt;item&gt;11&lt;/item&gt;&lt;item&gt;15&lt;/item&gt;&lt;item&gt;16&lt;/item&gt;&lt;/record-ids&gt;&lt;/item&gt;&lt;/Libraries&gt;"/>
  </w:docVars>
  <w:rsids>
    <w:rsidRoot w:val="00CC1B62"/>
    <w:rsid w:val="000023DD"/>
    <w:rsid w:val="00003477"/>
    <w:rsid w:val="000077F2"/>
    <w:rsid w:val="000136D2"/>
    <w:rsid w:val="000156E9"/>
    <w:rsid w:val="00020CA3"/>
    <w:rsid w:val="00022F01"/>
    <w:rsid w:val="0003287A"/>
    <w:rsid w:val="00035C78"/>
    <w:rsid w:val="00052CBB"/>
    <w:rsid w:val="00055506"/>
    <w:rsid w:val="000557A0"/>
    <w:rsid w:val="00057166"/>
    <w:rsid w:val="000605BB"/>
    <w:rsid w:val="00062B82"/>
    <w:rsid w:val="00062CD9"/>
    <w:rsid w:val="00062EFB"/>
    <w:rsid w:val="00063C64"/>
    <w:rsid w:val="000664FB"/>
    <w:rsid w:val="00067BA4"/>
    <w:rsid w:val="00084E0E"/>
    <w:rsid w:val="000A2115"/>
    <w:rsid w:val="000A2302"/>
    <w:rsid w:val="000B132B"/>
    <w:rsid w:val="000B3071"/>
    <w:rsid w:val="000B5750"/>
    <w:rsid w:val="000D6056"/>
    <w:rsid w:val="000D7C74"/>
    <w:rsid w:val="000E26D2"/>
    <w:rsid w:val="000E2D9B"/>
    <w:rsid w:val="000E70AB"/>
    <w:rsid w:val="000F3EB4"/>
    <w:rsid w:val="001041CB"/>
    <w:rsid w:val="00120372"/>
    <w:rsid w:val="00120A4C"/>
    <w:rsid w:val="0012193D"/>
    <w:rsid w:val="001225F8"/>
    <w:rsid w:val="001250D0"/>
    <w:rsid w:val="00126812"/>
    <w:rsid w:val="0013346F"/>
    <w:rsid w:val="00152855"/>
    <w:rsid w:val="00153BDF"/>
    <w:rsid w:val="001545B0"/>
    <w:rsid w:val="00155765"/>
    <w:rsid w:val="001618A4"/>
    <w:rsid w:val="00166A58"/>
    <w:rsid w:val="00187C0B"/>
    <w:rsid w:val="00187C42"/>
    <w:rsid w:val="00193636"/>
    <w:rsid w:val="00193F2D"/>
    <w:rsid w:val="001975B0"/>
    <w:rsid w:val="001A1A3C"/>
    <w:rsid w:val="001A2E85"/>
    <w:rsid w:val="001A30B8"/>
    <w:rsid w:val="001A3283"/>
    <w:rsid w:val="001A3E2E"/>
    <w:rsid w:val="001A4802"/>
    <w:rsid w:val="001A4B9A"/>
    <w:rsid w:val="001A52C1"/>
    <w:rsid w:val="001B4AA8"/>
    <w:rsid w:val="001B5381"/>
    <w:rsid w:val="001B59B8"/>
    <w:rsid w:val="001C2D14"/>
    <w:rsid w:val="001C78BB"/>
    <w:rsid w:val="001C7EC5"/>
    <w:rsid w:val="001D1DD5"/>
    <w:rsid w:val="001D49C3"/>
    <w:rsid w:val="001D6AC5"/>
    <w:rsid w:val="001D6E54"/>
    <w:rsid w:val="001E371F"/>
    <w:rsid w:val="001E7AE8"/>
    <w:rsid w:val="00200BA6"/>
    <w:rsid w:val="00205412"/>
    <w:rsid w:val="002070E1"/>
    <w:rsid w:val="0020771F"/>
    <w:rsid w:val="00212A38"/>
    <w:rsid w:val="00214AA5"/>
    <w:rsid w:val="0021614A"/>
    <w:rsid w:val="00223AAA"/>
    <w:rsid w:val="00224522"/>
    <w:rsid w:val="002249F0"/>
    <w:rsid w:val="00231DC9"/>
    <w:rsid w:val="002334FB"/>
    <w:rsid w:val="002353E6"/>
    <w:rsid w:val="00237763"/>
    <w:rsid w:val="0024082D"/>
    <w:rsid w:val="0024256F"/>
    <w:rsid w:val="00264E84"/>
    <w:rsid w:val="00267DF7"/>
    <w:rsid w:val="002752BD"/>
    <w:rsid w:val="00275E7C"/>
    <w:rsid w:val="002764A7"/>
    <w:rsid w:val="002815A9"/>
    <w:rsid w:val="00290EA9"/>
    <w:rsid w:val="00294C38"/>
    <w:rsid w:val="002970F9"/>
    <w:rsid w:val="00297A63"/>
    <w:rsid w:val="002A4B98"/>
    <w:rsid w:val="002A560C"/>
    <w:rsid w:val="002B059F"/>
    <w:rsid w:val="002B1B73"/>
    <w:rsid w:val="002B6D2E"/>
    <w:rsid w:val="002C0A5E"/>
    <w:rsid w:val="002C0B76"/>
    <w:rsid w:val="002C2F47"/>
    <w:rsid w:val="002C5191"/>
    <w:rsid w:val="002E06AC"/>
    <w:rsid w:val="002E49B0"/>
    <w:rsid w:val="002E6EB8"/>
    <w:rsid w:val="002F583A"/>
    <w:rsid w:val="002F6FFA"/>
    <w:rsid w:val="0030042E"/>
    <w:rsid w:val="00301AFA"/>
    <w:rsid w:val="00304002"/>
    <w:rsid w:val="0031480E"/>
    <w:rsid w:val="003153AF"/>
    <w:rsid w:val="003215DB"/>
    <w:rsid w:val="003225DF"/>
    <w:rsid w:val="003264D3"/>
    <w:rsid w:val="00332BC5"/>
    <w:rsid w:val="003409E3"/>
    <w:rsid w:val="003409E4"/>
    <w:rsid w:val="00341257"/>
    <w:rsid w:val="003641F7"/>
    <w:rsid w:val="00370A79"/>
    <w:rsid w:val="0037393B"/>
    <w:rsid w:val="00381571"/>
    <w:rsid w:val="0038512B"/>
    <w:rsid w:val="00391877"/>
    <w:rsid w:val="00397665"/>
    <w:rsid w:val="003A070C"/>
    <w:rsid w:val="003A7503"/>
    <w:rsid w:val="003B17A7"/>
    <w:rsid w:val="003B54EC"/>
    <w:rsid w:val="003B64C2"/>
    <w:rsid w:val="003B73B9"/>
    <w:rsid w:val="003C0140"/>
    <w:rsid w:val="003C0AAC"/>
    <w:rsid w:val="003C1FEF"/>
    <w:rsid w:val="003C4613"/>
    <w:rsid w:val="003D22DC"/>
    <w:rsid w:val="003F03E5"/>
    <w:rsid w:val="003F3BF9"/>
    <w:rsid w:val="003F3DF9"/>
    <w:rsid w:val="00403475"/>
    <w:rsid w:val="00406555"/>
    <w:rsid w:val="00413346"/>
    <w:rsid w:val="004151D6"/>
    <w:rsid w:val="00421F9A"/>
    <w:rsid w:val="004232CD"/>
    <w:rsid w:val="004249EA"/>
    <w:rsid w:val="00444E19"/>
    <w:rsid w:val="004450CA"/>
    <w:rsid w:val="00446756"/>
    <w:rsid w:val="00447D2E"/>
    <w:rsid w:val="004750B2"/>
    <w:rsid w:val="00484004"/>
    <w:rsid w:val="00485BD9"/>
    <w:rsid w:val="004A0C6F"/>
    <w:rsid w:val="004A18F3"/>
    <w:rsid w:val="004A5892"/>
    <w:rsid w:val="004B27B3"/>
    <w:rsid w:val="004C0030"/>
    <w:rsid w:val="004C226D"/>
    <w:rsid w:val="004C408D"/>
    <w:rsid w:val="004E54A5"/>
    <w:rsid w:val="004F3C12"/>
    <w:rsid w:val="004F421D"/>
    <w:rsid w:val="004F45B7"/>
    <w:rsid w:val="005002D2"/>
    <w:rsid w:val="005002F7"/>
    <w:rsid w:val="00507AF5"/>
    <w:rsid w:val="0051547C"/>
    <w:rsid w:val="00517E41"/>
    <w:rsid w:val="00523B00"/>
    <w:rsid w:val="0052519C"/>
    <w:rsid w:val="005255D3"/>
    <w:rsid w:val="00527B19"/>
    <w:rsid w:val="00544DD0"/>
    <w:rsid w:val="00552AE0"/>
    <w:rsid w:val="00561C05"/>
    <w:rsid w:val="005642C3"/>
    <w:rsid w:val="005649FB"/>
    <w:rsid w:val="00566174"/>
    <w:rsid w:val="005756C0"/>
    <w:rsid w:val="00586901"/>
    <w:rsid w:val="0059581B"/>
    <w:rsid w:val="005A5135"/>
    <w:rsid w:val="005B492C"/>
    <w:rsid w:val="005C023E"/>
    <w:rsid w:val="005D135B"/>
    <w:rsid w:val="005E20C2"/>
    <w:rsid w:val="005E22D7"/>
    <w:rsid w:val="005E469C"/>
    <w:rsid w:val="005E4DC2"/>
    <w:rsid w:val="005E7EDD"/>
    <w:rsid w:val="005F04E2"/>
    <w:rsid w:val="005F2B03"/>
    <w:rsid w:val="005F50D5"/>
    <w:rsid w:val="005F643E"/>
    <w:rsid w:val="0060162A"/>
    <w:rsid w:val="00606829"/>
    <w:rsid w:val="00606E1E"/>
    <w:rsid w:val="0061070D"/>
    <w:rsid w:val="00621E08"/>
    <w:rsid w:val="006222F8"/>
    <w:rsid w:val="006316AB"/>
    <w:rsid w:val="0064692F"/>
    <w:rsid w:val="00646D5A"/>
    <w:rsid w:val="00663F8B"/>
    <w:rsid w:val="00673213"/>
    <w:rsid w:val="00680ABD"/>
    <w:rsid w:val="00682B23"/>
    <w:rsid w:val="00684A3D"/>
    <w:rsid w:val="00687E1B"/>
    <w:rsid w:val="0069512F"/>
    <w:rsid w:val="006A5BD7"/>
    <w:rsid w:val="006B27A7"/>
    <w:rsid w:val="006B2FA4"/>
    <w:rsid w:val="006B3F64"/>
    <w:rsid w:val="006B54AF"/>
    <w:rsid w:val="006D36D7"/>
    <w:rsid w:val="006D3A66"/>
    <w:rsid w:val="006D58D8"/>
    <w:rsid w:val="006E1363"/>
    <w:rsid w:val="006E62F1"/>
    <w:rsid w:val="006F0232"/>
    <w:rsid w:val="006F0B12"/>
    <w:rsid w:val="006F1421"/>
    <w:rsid w:val="00704401"/>
    <w:rsid w:val="00715B0B"/>
    <w:rsid w:val="00726511"/>
    <w:rsid w:val="00730AF5"/>
    <w:rsid w:val="00741A13"/>
    <w:rsid w:val="00742C2C"/>
    <w:rsid w:val="00746A29"/>
    <w:rsid w:val="00751B16"/>
    <w:rsid w:val="007521D4"/>
    <w:rsid w:val="00753536"/>
    <w:rsid w:val="007550CC"/>
    <w:rsid w:val="007826D6"/>
    <w:rsid w:val="007928E7"/>
    <w:rsid w:val="00796495"/>
    <w:rsid w:val="007A5683"/>
    <w:rsid w:val="007B044D"/>
    <w:rsid w:val="007B2BAB"/>
    <w:rsid w:val="007B4044"/>
    <w:rsid w:val="007C7647"/>
    <w:rsid w:val="007D414F"/>
    <w:rsid w:val="007E02E2"/>
    <w:rsid w:val="007E25F0"/>
    <w:rsid w:val="007F7868"/>
    <w:rsid w:val="007F7AB6"/>
    <w:rsid w:val="00803082"/>
    <w:rsid w:val="0081088C"/>
    <w:rsid w:val="00811740"/>
    <w:rsid w:val="00811AC7"/>
    <w:rsid w:val="0081244F"/>
    <w:rsid w:val="008131C7"/>
    <w:rsid w:val="00832F7C"/>
    <w:rsid w:val="00834F7B"/>
    <w:rsid w:val="0083718C"/>
    <w:rsid w:val="008469F6"/>
    <w:rsid w:val="00847FBE"/>
    <w:rsid w:val="008541FF"/>
    <w:rsid w:val="008567DC"/>
    <w:rsid w:val="00871BFA"/>
    <w:rsid w:val="0087429F"/>
    <w:rsid w:val="00876062"/>
    <w:rsid w:val="0088083C"/>
    <w:rsid w:val="00883CD5"/>
    <w:rsid w:val="00883D9E"/>
    <w:rsid w:val="0088515D"/>
    <w:rsid w:val="00885E17"/>
    <w:rsid w:val="00890FCC"/>
    <w:rsid w:val="00894EE0"/>
    <w:rsid w:val="00895267"/>
    <w:rsid w:val="00896030"/>
    <w:rsid w:val="008A43AD"/>
    <w:rsid w:val="008B0926"/>
    <w:rsid w:val="008B1656"/>
    <w:rsid w:val="008B4EA5"/>
    <w:rsid w:val="008C3E35"/>
    <w:rsid w:val="008C4B39"/>
    <w:rsid w:val="008C59DE"/>
    <w:rsid w:val="008D3127"/>
    <w:rsid w:val="008D5F53"/>
    <w:rsid w:val="008D6E1B"/>
    <w:rsid w:val="008D7B66"/>
    <w:rsid w:val="008E4F00"/>
    <w:rsid w:val="008E4F16"/>
    <w:rsid w:val="008E73EE"/>
    <w:rsid w:val="008F00EF"/>
    <w:rsid w:val="008F0B5B"/>
    <w:rsid w:val="008F52DD"/>
    <w:rsid w:val="009060DA"/>
    <w:rsid w:val="009066D7"/>
    <w:rsid w:val="00914D5C"/>
    <w:rsid w:val="0091692F"/>
    <w:rsid w:val="0092424F"/>
    <w:rsid w:val="009301FB"/>
    <w:rsid w:val="00932A66"/>
    <w:rsid w:val="009351E7"/>
    <w:rsid w:val="00941AC9"/>
    <w:rsid w:val="00950DEF"/>
    <w:rsid w:val="00960552"/>
    <w:rsid w:val="009614FC"/>
    <w:rsid w:val="0097248D"/>
    <w:rsid w:val="00972F94"/>
    <w:rsid w:val="00975360"/>
    <w:rsid w:val="00987151"/>
    <w:rsid w:val="00990540"/>
    <w:rsid w:val="00997D22"/>
    <w:rsid w:val="009A0136"/>
    <w:rsid w:val="009A3481"/>
    <w:rsid w:val="009A3AD5"/>
    <w:rsid w:val="009A6C57"/>
    <w:rsid w:val="009B2858"/>
    <w:rsid w:val="009C7625"/>
    <w:rsid w:val="009D1112"/>
    <w:rsid w:val="009D253B"/>
    <w:rsid w:val="009D4673"/>
    <w:rsid w:val="009E03A4"/>
    <w:rsid w:val="009E0A31"/>
    <w:rsid w:val="009E2F0C"/>
    <w:rsid w:val="009E39E8"/>
    <w:rsid w:val="009E4AA4"/>
    <w:rsid w:val="009E5595"/>
    <w:rsid w:val="009E61FA"/>
    <w:rsid w:val="009F2329"/>
    <w:rsid w:val="00A04D31"/>
    <w:rsid w:val="00A0604A"/>
    <w:rsid w:val="00A0645E"/>
    <w:rsid w:val="00A07207"/>
    <w:rsid w:val="00A12E14"/>
    <w:rsid w:val="00A16A43"/>
    <w:rsid w:val="00A20FDE"/>
    <w:rsid w:val="00A22468"/>
    <w:rsid w:val="00A24F8C"/>
    <w:rsid w:val="00A3113D"/>
    <w:rsid w:val="00A31E88"/>
    <w:rsid w:val="00A359F6"/>
    <w:rsid w:val="00A36805"/>
    <w:rsid w:val="00A371DE"/>
    <w:rsid w:val="00A37E38"/>
    <w:rsid w:val="00A40D7D"/>
    <w:rsid w:val="00A41106"/>
    <w:rsid w:val="00A41332"/>
    <w:rsid w:val="00A53486"/>
    <w:rsid w:val="00A560C4"/>
    <w:rsid w:val="00A57C32"/>
    <w:rsid w:val="00A63C3C"/>
    <w:rsid w:val="00A65E75"/>
    <w:rsid w:val="00A77AE4"/>
    <w:rsid w:val="00A91795"/>
    <w:rsid w:val="00A940EB"/>
    <w:rsid w:val="00A97403"/>
    <w:rsid w:val="00AA1FC3"/>
    <w:rsid w:val="00AA3A03"/>
    <w:rsid w:val="00AA3C4F"/>
    <w:rsid w:val="00AA60B0"/>
    <w:rsid w:val="00AA6ED0"/>
    <w:rsid w:val="00AB3A55"/>
    <w:rsid w:val="00AB3B95"/>
    <w:rsid w:val="00AB694E"/>
    <w:rsid w:val="00AB7A23"/>
    <w:rsid w:val="00AC0069"/>
    <w:rsid w:val="00AD3D69"/>
    <w:rsid w:val="00AD6D8A"/>
    <w:rsid w:val="00AE7D90"/>
    <w:rsid w:val="00AF4FB4"/>
    <w:rsid w:val="00B01E54"/>
    <w:rsid w:val="00B040DE"/>
    <w:rsid w:val="00B21569"/>
    <w:rsid w:val="00B21AB7"/>
    <w:rsid w:val="00B22FFF"/>
    <w:rsid w:val="00B26A13"/>
    <w:rsid w:val="00B30D81"/>
    <w:rsid w:val="00B36CF7"/>
    <w:rsid w:val="00B37AC6"/>
    <w:rsid w:val="00B409BF"/>
    <w:rsid w:val="00B430B2"/>
    <w:rsid w:val="00B47B87"/>
    <w:rsid w:val="00B5118A"/>
    <w:rsid w:val="00B65C9B"/>
    <w:rsid w:val="00B66675"/>
    <w:rsid w:val="00B81AFA"/>
    <w:rsid w:val="00B93F4F"/>
    <w:rsid w:val="00BA1D28"/>
    <w:rsid w:val="00BA29B6"/>
    <w:rsid w:val="00BA4D23"/>
    <w:rsid w:val="00BA505E"/>
    <w:rsid w:val="00BB167C"/>
    <w:rsid w:val="00BB47EF"/>
    <w:rsid w:val="00BB6A68"/>
    <w:rsid w:val="00BB7DEC"/>
    <w:rsid w:val="00BC3E45"/>
    <w:rsid w:val="00BC5FC9"/>
    <w:rsid w:val="00BC7A4E"/>
    <w:rsid w:val="00BD1032"/>
    <w:rsid w:val="00BD4413"/>
    <w:rsid w:val="00BE23E6"/>
    <w:rsid w:val="00BE28BC"/>
    <w:rsid w:val="00BE635A"/>
    <w:rsid w:val="00BE72BA"/>
    <w:rsid w:val="00BF1AC7"/>
    <w:rsid w:val="00BF3542"/>
    <w:rsid w:val="00BF49A7"/>
    <w:rsid w:val="00BF5556"/>
    <w:rsid w:val="00C075D9"/>
    <w:rsid w:val="00C07D2C"/>
    <w:rsid w:val="00C15537"/>
    <w:rsid w:val="00C21C05"/>
    <w:rsid w:val="00C25A44"/>
    <w:rsid w:val="00C3593D"/>
    <w:rsid w:val="00C36360"/>
    <w:rsid w:val="00C43B7C"/>
    <w:rsid w:val="00C447E3"/>
    <w:rsid w:val="00C51A3E"/>
    <w:rsid w:val="00C51B5D"/>
    <w:rsid w:val="00C531E4"/>
    <w:rsid w:val="00C53350"/>
    <w:rsid w:val="00C54ED9"/>
    <w:rsid w:val="00C70D6A"/>
    <w:rsid w:val="00C73569"/>
    <w:rsid w:val="00C77981"/>
    <w:rsid w:val="00C90936"/>
    <w:rsid w:val="00C91424"/>
    <w:rsid w:val="00C97528"/>
    <w:rsid w:val="00CA371C"/>
    <w:rsid w:val="00CA4192"/>
    <w:rsid w:val="00CA600F"/>
    <w:rsid w:val="00CA743C"/>
    <w:rsid w:val="00CB012C"/>
    <w:rsid w:val="00CC0F52"/>
    <w:rsid w:val="00CC1B62"/>
    <w:rsid w:val="00CC324C"/>
    <w:rsid w:val="00CC407D"/>
    <w:rsid w:val="00CD433A"/>
    <w:rsid w:val="00CE30EB"/>
    <w:rsid w:val="00CF07E7"/>
    <w:rsid w:val="00D063D0"/>
    <w:rsid w:val="00D11360"/>
    <w:rsid w:val="00D1545D"/>
    <w:rsid w:val="00D16EF4"/>
    <w:rsid w:val="00D2386E"/>
    <w:rsid w:val="00D24B87"/>
    <w:rsid w:val="00D26949"/>
    <w:rsid w:val="00D34D65"/>
    <w:rsid w:val="00D431DE"/>
    <w:rsid w:val="00D46AB8"/>
    <w:rsid w:val="00D46E04"/>
    <w:rsid w:val="00D566A0"/>
    <w:rsid w:val="00D65061"/>
    <w:rsid w:val="00D865FF"/>
    <w:rsid w:val="00D87157"/>
    <w:rsid w:val="00D94D1F"/>
    <w:rsid w:val="00D95BB1"/>
    <w:rsid w:val="00DA1205"/>
    <w:rsid w:val="00DA38E6"/>
    <w:rsid w:val="00DA3EF5"/>
    <w:rsid w:val="00DB3502"/>
    <w:rsid w:val="00DB63A3"/>
    <w:rsid w:val="00DC4EB3"/>
    <w:rsid w:val="00DD5189"/>
    <w:rsid w:val="00DD6DCC"/>
    <w:rsid w:val="00DE39A3"/>
    <w:rsid w:val="00DF051D"/>
    <w:rsid w:val="00DF390F"/>
    <w:rsid w:val="00DF4ADF"/>
    <w:rsid w:val="00E05762"/>
    <w:rsid w:val="00E10A5E"/>
    <w:rsid w:val="00E10D78"/>
    <w:rsid w:val="00E11908"/>
    <w:rsid w:val="00E11A62"/>
    <w:rsid w:val="00E1553D"/>
    <w:rsid w:val="00E22BF5"/>
    <w:rsid w:val="00E2628D"/>
    <w:rsid w:val="00E2649C"/>
    <w:rsid w:val="00E3055E"/>
    <w:rsid w:val="00E30B27"/>
    <w:rsid w:val="00E31682"/>
    <w:rsid w:val="00E35CB1"/>
    <w:rsid w:val="00E43380"/>
    <w:rsid w:val="00E44C51"/>
    <w:rsid w:val="00E5484E"/>
    <w:rsid w:val="00E55143"/>
    <w:rsid w:val="00E616AA"/>
    <w:rsid w:val="00E629AE"/>
    <w:rsid w:val="00E64106"/>
    <w:rsid w:val="00E655DA"/>
    <w:rsid w:val="00E745BD"/>
    <w:rsid w:val="00E77EC1"/>
    <w:rsid w:val="00E83A67"/>
    <w:rsid w:val="00E866A5"/>
    <w:rsid w:val="00E9065C"/>
    <w:rsid w:val="00E92C6C"/>
    <w:rsid w:val="00E93B4C"/>
    <w:rsid w:val="00E95054"/>
    <w:rsid w:val="00EA166F"/>
    <w:rsid w:val="00EA59F4"/>
    <w:rsid w:val="00EA6E8D"/>
    <w:rsid w:val="00EA7F61"/>
    <w:rsid w:val="00EB0DEC"/>
    <w:rsid w:val="00EC2E12"/>
    <w:rsid w:val="00EC343B"/>
    <w:rsid w:val="00EC65D6"/>
    <w:rsid w:val="00ED04E3"/>
    <w:rsid w:val="00ED60C2"/>
    <w:rsid w:val="00ED6D10"/>
    <w:rsid w:val="00EE0383"/>
    <w:rsid w:val="00EE3F0C"/>
    <w:rsid w:val="00EF01E2"/>
    <w:rsid w:val="00F019E4"/>
    <w:rsid w:val="00F030B0"/>
    <w:rsid w:val="00F05928"/>
    <w:rsid w:val="00F12363"/>
    <w:rsid w:val="00F12A54"/>
    <w:rsid w:val="00F14C70"/>
    <w:rsid w:val="00F16B46"/>
    <w:rsid w:val="00F21B05"/>
    <w:rsid w:val="00F240D8"/>
    <w:rsid w:val="00F2467A"/>
    <w:rsid w:val="00F24FB2"/>
    <w:rsid w:val="00F27F50"/>
    <w:rsid w:val="00F3171E"/>
    <w:rsid w:val="00F346C7"/>
    <w:rsid w:val="00F36C73"/>
    <w:rsid w:val="00F43624"/>
    <w:rsid w:val="00F437F1"/>
    <w:rsid w:val="00F449AB"/>
    <w:rsid w:val="00F454E5"/>
    <w:rsid w:val="00F47D1A"/>
    <w:rsid w:val="00F50BDD"/>
    <w:rsid w:val="00F62157"/>
    <w:rsid w:val="00F62AA1"/>
    <w:rsid w:val="00F70423"/>
    <w:rsid w:val="00F76AD5"/>
    <w:rsid w:val="00F82E28"/>
    <w:rsid w:val="00F866E2"/>
    <w:rsid w:val="00F879BC"/>
    <w:rsid w:val="00F91485"/>
    <w:rsid w:val="00F93D64"/>
    <w:rsid w:val="00F952AB"/>
    <w:rsid w:val="00F96442"/>
    <w:rsid w:val="00F967F7"/>
    <w:rsid w:val="00FA01AD"/>
    <w:rsid w:val="00FA32FE"/>
    <w:rsid w:val="00FB155C"/>
    <w:rsid w:val="00FB294C"/>
    <w:rsid w:val="00FB5023"/>
    <w:rsid w:val="00FC0563"/>
    <w:rsid w:val="00FD3DEF"/>
    <w:rsid w:val="00FD6103"/>
    <w:rsid w:val="00FE269C"/>
    <w:rsid w:val="00FE5502"/>
    <w:rsid w:val="00FF3B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57E14"/>
  <w15:chartTrackingRefBased/>
  <w15:docId w15:val="{14AB3A0C-94A4-4341-B978-91696297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84004"/>
    <w:rPr>
      <w:sz w:val="18"/>
      <w:szCs w:val="18"/>
    </w:rPr>
  </w:style>
  <w:style w:type="paragraph" w:styleId="a4">
    <w:name w:val="annotation text"/>
    <w:basedOn w:val="a"/>
    <w:link w:val="a5"/>
    <w:uiPriority w:val="99"/>
    <w:semiHidden/>
    <w:unhideWhenUsed/>
    <w:rsid w:val="00484004"/>
  </w:style>
  <w:style w:type="character" w:customStyle="1" w:styleId="a5">
    <w:name w:val="註解文字 字元"/>
    <w:basedOn w:val="a0"/>
    <w:link w:val="a4"/>
    <w:uiPriority w:val="99"/>
    <w:semiHidden/>
    <w:rsid w:val="00484004"/>
  </w:style>
  <w:style w:type="paragraph" w:styleId="a6">
    <w:name w:val="annotation subject"/>
    <w:basedOn w:val="a4"/>
    <w:next w:val="a4"/>
    <w:link w:val="a7"/>
    <w:uiPriority w:val="99"/>
    <w:semiHidden/>
    <w:unhideWhenUsed/>
    <w:rsid w:val="00484004"/>
    <w:rPr>
      <w:b/>
      <w:bCs/>
    </w:rPr>
  </w:style>
  <w:style w:type="character" w:customStyle="1" w:styleId="a7">
    <w:name w:val="註解主旨 字元"/>
    <w:basedOn w:val="a5"/>
    <w:link w:val="a6"/>
    <w:uiPriority w:val="99"/>
    <w:semiHidden/>
    <w:rsid w:val="00484004"/>
    <w:rPr>
      <w:b/>
      <w:bCs/>
    </w:rPr>
  </w:style>
  <w:style w:type="paragraph" w:styleId="a8">
    <w:name w:val="Balloon Text"/>
    <w:basedOn w:val="a"/>
    <w:link w:val="a9"/>
    <w:uiPriority w:val="99"/>
    <w:semiHidden/>
    <w:unhideWhenUsed/>
    <w:rsid w:val="0048400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84004"/>
    <w:rPr>
      <w:rFonts w:asciiTheme="majorHAnsi" w:eastAsiaTheme="majorEastAsia" w:hAnsiTheme="majorHAnsi" w:cstheme="majorBidi"/>
      <w:sz w:val="18"/>
      <w:szCs w:val="18"/>
    </w:rPr>
  </w:style>
  <w:style w:type="character" w:styleId="aa">
    <w:name w:val="Placeholder Text"/>
    <w:basedOn w:val="a0"/>
    <w:uiPriority w:val="99"/>
    <w:semiHidden/>
    <w:rsid w:val="007C7647"/>
    <w:rPr>
      <w:color w:val="808080"/>
    </w:rPr>
  </w:style>
  <w:style w:type="paragraph" w:styleId="ab">
    <w:name w:val="List Paragraph"/>
    <w:basedOn w:val="a"/>
    <w:uiPriority w:val="34"/>
    <w:qFormat/>
    <w:rsid w:val="00CD433A"/>
    <w:pPr>
      <w:ind w:leftChars="200" w:left="480"/>
    </w:pPr>
  </w:style>
  <w:style w:type="table" w:styleId="ac">
    <w:name w:val="Table Grid"/>
    <w:basedOn w:val="a1"/>
    <w:uiPriority w:val="39"/>
    <w:rsid w:val="007B4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semiHidden/>
    <w:unhideWhenUsed/>
    <w:rsid w:val="003A070C"/>
    <w:rPr>
      <w:color w:val="0000FF"/>
      <w:u w:val="single"/>
    </w:rPr>
  </w:style>
  <w:style w:type="paragraph" w:styleId="ae">
    <w:name w:val="caption"/>
    <w:basedOn w:val="a"/>
    <w:next w:val="a"/>
    <w:uiPriority w:val="35"/>
    <w:unhideWhenUsed/>
    <w:qFormat/>
    <w:rsid w:val="006D3A66"/>
    <w:rPr>
      <w:sz w:val="20"/>
      <w:szCs w:val="20"/>
    </w:rPr>
  </w:style>
  <w:style w:type="paragraph" w:styleId="af">
    <w:name w:val="table of figures"/>
    <w:basedOn w:val="a"/>
    <w:next w:val="a"/>
    <w:uiPriority w:val="99"/>
    <w:semiHidden/>
    <w:unhideWhenUsed/>
    <w:rsid w:val="00D65061"/>
    <w:pPr>
      <w:ind w:leftChars="400" w:left="400" w:hangingChars="200" w:hanging="200"/>
    </w:pPr>
  </w:style>
  <w:style w:type="paragraph" w:customStyle="1" w:styleId="EndNoteBibliographyTitle">
    <w:name w:val="EndNote Bibliography Title"/>
    <w:basedOn w:val="a"/>
    <w:link w:val="EndNoteBibliographyTitleChar"/>
    <w:rsid w:val="00ED6D10"/>
    <w:pPr>
      <w:jc w:val="center"/>
    </w:pPr>
    <w:rPr>
      <w:rFonts w:ascii="Calibri" w:hAnsi="Calibri" w:cs="Calibri"/>
      <w:noProof/>
    </w:rPr>
  </w:style>
  <w:style w:type="character" w:customStyle="1" w:styleId="EndNoteBibliographyTitleChar">
    <w:name w:val="EndNote Bibliography Title Char"/>
    <w:basedOn w:val="a0"/>
    <w:link w:val="EndNoteBibliographyTitle"/>
    <w:rsid w:val="00ED6D10"/>
    <w:rPr>
      <w:rFonts w:ascii="Calibri" w:hAnsi="Calibri" w:cs="Calibri"/>
      <w:noProof/>
    </w:rPr>
  </w:style>
  <w:style w:type="paragraph" w:customStyle="1" w:styleId="EndNoteBibliography">
    <w:name w:val="EndNote Bibliography"/>
    <w:basedOn w:val="a"/>
    <w:link w:val="EndNoteBibliographyChar"/>
    <w:rsid w:val="00ED6D10"/>
    <w:rPr>
      <w:rFonts w:ascii="Calibri" w:hAnsi="Calibri" w:cs="Calibri"/>
      <w:noProof/>
    </w:rPr>
  </w:style>
  <w:style w:type="character" w:customStyle="1" w:styleId="EndNoteBibliographyChar">
    <w:name w:val="EndNote Bibliography Char"/>
    <w:basedOn w:val="a0"/>
    <w:link w:val="EndNoteBibliography"/>
    <w:rsid w:val="00ED6D10"/>
    <w:rPr>
      <w:rFonts w:ascii="Calibri" w:hAnsi="Calibri" w:cs="Calibri"/>
      <w:noProof/>
    </w:rPr>
  </w:style>
  <w:style w:type="paragraph" w:styleId="af0">
    <w:name w:val="header"/>
    <w:basedOn w:val="a"/>
    <w:link w:val="af1"/>
    <w:uiPriority w:val="99"/>
    <w:unhideWhenUsed/>
    <w:rsid w:val="00F879BC"/>
    <w:pPr>
      <w:tabs>
        <w:tab w:val="center" w:pos="4153"/>
        <w:tab w:val="right" w:pos="8306"/>
      </w:tabs>
      <w:snapToGrid w:val="0"/>
    </w:pPr>
    <w:rPr>
      <w:sz w:val="20"/>
      <w:szCs w:val="20"/>
    </w:rPr>
  </w:style>
  <w:style w:type="character" w:customStyle="1" w:styleId="af1">
    <w:name w:val="頁首 字元"/>
    <w:basedOn w:val="a0"/>
    <w:link w:val="af0"/>
    <w:uiPriority w:val="99"/>
    <w:rsid w:val="00F879BC"/>
    <w:rPr>
      <w:sz w:val="20"/>
      <w:szCs w:val="20"/>
    </w:rPr>
  </w:style>
  <w:style w:type="paragraph" w:styleId="af2">
    <w:name w:val="footer"/>
    <w:basedOn w:val="a"/>
    <w:link w:val="af3"/>
    <w:uiPriority w:val="99"/>
    <w:unhideWhenUsed/>
    <w:rsid w:val="00F879BC"/>
    <w:pPr>
      <w:tabs>
        <w:tab w:val="center" w:pos="4153"/>
        <w:tab w:val="right" w:pos="8306"/>
      </w:tabs>
      <w:snapToGrid w:val="0"/>
    </w:pPr>
    <w:rPr>
      <w:sz w:val="20"/>
      <w:szCs w:val="20"/>
    </w:rPr>
  </w:style>
  <w:style w:type="character" w:customStyle="1" w:styleId="af3">
    <w:name w:val="頁尾 字元"/>
    <w:basedOn w:val="a0"/>
    <w:link w:val="af2"/>
    <w:uiPriority w:val="99"/>
    <w:rsid w:val="00F879B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39898">
      <w:bodyDiv w:val="1"/>
      <w:marLeft w:val="0"/>
      <w:marRight w:val="0"/>
      <w:marTop w:val="0"/>
      <w:marBottom w:val="0"/>
      <w:divBdr>
        <w:top w:val="none" w:sz="0" w:space="0" w:color="auto"/>
        <w:left w:val="none" w:sz="0" w:space="0" w:color="auto"/>
        <w:bottom w:val="none" w:sz="0" w:space="0" w:color="auto"/>
        <w:right w:val="none" w:sz="0" w:space="0" w:color="auto"/>
      </w:divBdr>
    </w:div>
    <w:div w:id="396830800">
      <w:bodyDiv w:val="1"/>
      <w:marLeft w:val="0"/>
      <w:marRight w:val="0"/>
      <w:marTop w:val="0"/>
      <w:marBottom w:val="0"/>
      <w:divBdr>
        <w:top w:val="none" w:sz="0" w:space="0" w:color="auto"/>
        <w:left w:val="none" w:sz="0" w:space="0" w:color="auto"/>
        <w:bottom w:val="none" w:sz="0" w:space="0" w:color="auto"/>
        <w:right w:val="none" w:sz="0" w:space="0" w:color="auto"/>
      </w:divBdr>
    </w:div>
    <w:div w:id="1175460339">
      <w:bodyDiv w:val="1"/>
      <w:marLeft w:val="0"/>
      <w:marRight w:val="0"/>
      <w:marTop w:val="0"/>
      <w:marBottom w:val="0"/>
      <w:divBdr>
        <w:top w:val="none" w:sz="0" w:space="0" w:color="auto"/>
        <w:left w:val="none" w:sz="0" w:space="0" w:color="auto"/>
        <w:bottom w:val="none" w:sz="0" w:space="0" w:color="auto"/>
        <w:right w:val="none" w:sz="0" w:space="0" w:color="auto"/>
      </w:divBdr>
    </w:div>
    <w:div w:id="196341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POILBREUSD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1C7CA-D4C6-4C25-953E-47EF9DC55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16</Pages>
  <Words>3510</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Leon</cp:lastModifiedBy>
  <cp:revision>38</cp:revision>
  <cp:lastPrinted>2020-01-25T07:29:00Z</cp:lastPrinted>
  <dcterms:created xsi:type="dcterms:W3CDTF">2020-01-25T06:12:00Z</dcterms:created>
  <dcterms:modified xsi:type="dcterms:W3CDTF">2020-01-25T07:29:00Z</dcterms:modified>
</cp:coreProperties>
</file>