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7j34djkft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 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pe8a9g4p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k408mkets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1: Your Expectations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hope to gain from working on Cherish?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(Select all that apply and highlight the top 3 in order of importance)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Real-world project experience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Resume-worthy achievements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Impact on vulnerable communities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 development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Mentorship/networking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Entrepreneurial learning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Future remuneration ($)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Other: ___________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What title or role would you ideally list on your resume from this experience?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(e.g., Business Development Coordinator, Accessibility Analyst, Project Manager, etc.)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accomplishments you’d love to highlight on your resume from this experience?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vufbki74x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2: Functional Confidence &amp; Autonomy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For each function below, rate your current level of confidence and ability to work independently (1 = not at all, 5 = expert / no supervision needed)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rwsslvzzc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Business Strategy &amp; Planning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social enterprise models [1–5]: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business canvases and strategy documents [1–5]: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growth opportunities [1–5]: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uga75n1fm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🤝 Partnership &amp; Outreach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Reaching out to potential partners [1–5]: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Crafting partnership pitches [1–5]: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partner relationships [1–5]: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i4hm8biy0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📣 Communications &amp; PR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Writing for newsletters and social media [1–5]: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speaking / presenting the project [1–5]: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public relations &amp; storytelling [1–5]: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9k57g9e78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Market &amp; User Research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Conducting interviews or surveys [1–5]: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qualitative data [1–5]: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user personas &amp; insights [1–5]: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6pozmnfc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📋 Project &amp; Operations Management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Planning sprints or timelines [1–5]: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Coordinating across teams [1–5]: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documentation and workflows [1–5]: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0e2q12kg9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💰 Funding &amp; Finance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Identifying grants or funding sources [1–5]: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funding proposals [1–5]: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tracking and reporting [1–5]: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n596gyg6f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Data &amp; Impact Analysis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Tracking KPIs / social impact metrics [1–5]: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simple reports/dashboards [1–5]: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impact evaluation frameworks [1–5]: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2c8lk02kk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🌿 Social &amp; Environmental Responsibility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Applying inclusive design / accessibility principles [1–5]: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Aligning work with social impact goals [1–5]: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UN SDGs / ESG indicators [1–5]: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x53pzfw7x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📱 Product &amp; Tech (non-technical)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Providing feedback on app design or user flows [1–5]: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accessibility criteria [1–5]: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Coordinating with dev/design teams [1–5]: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g6yj99q1b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3: Growth &amp; Learning Goals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2–3 areas from above are you most eager to grow in? Why?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support would help you most?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(Choose up to 2)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Mentorship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Tutorials / Guides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task instructions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feedback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Shadowing / observation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Peer support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any specific skills or tools you’d like to learn (e.g., Airtable, Notion, Canva, Miro, grant writing, etc.)?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i5rk85ywq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Section 4: Communication &amp; Motivation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How do you prefer to communicate?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(Select all that apply)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Async text (Signal, Slack, etc.)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meetings or calls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updates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Co-working sessions (live collaboration)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memos or screen recordings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___________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would you like to receive feedback or recognition for your contributions?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Bi-weekly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when needed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preference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What motivates you to stay engaged?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(Choose top 2)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Seeing results or impact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something new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energy and collaboration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Autonomy and trust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Recognition/appreciation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Clarity 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team dynamic helps you do your best work?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structure and roles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Freedom to explore and self-organize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check-ins and collaboration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meetings and async work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_____________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🔹 Section 5: Role Boundaries &amp; Preferences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any types of tasks or responsibilities you would </w:t>
      </w:r>
      <w:r w:rsidDel="00000000" w:rsidR="00000000" w:rsidRPr="00000000">
        <w:rPr>
          <w:b w:val="1"/>
          <w:i w:val="1"/>
          <w:rtl w:val="0"/>
        </w:rPr>
        <w:t xml:space="preserve">prefer not to do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i w:val="1"/>
          <w:rtl w:val="0"/>
        </w:rPr>
        <w:t xml:space="preserve">absolutely do not want to do</w:t>
      </w:r>
      <w:r w:rsidDel="00000000" w:rsidR="00000000" w:rsidRPr="00000000">
        <w:rPr>
          <w:b w:val="1"/>
          <w:rtl w:val="0"/>
        </w:rPr>
        <w:t xml:space="preserve">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(e.g., cold emailing, budgeting, public speaking, data entry, social media management, etc.)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Anything else we should know to help match you with the best-fitting tasks and team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Any additional comments, concerns, or ideas?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k98vw1jlto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📥 Submission &amp; Next Steps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responses will help us co-design your role and task areas.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 to review a role description and working agreement draft in the coming weeks.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We’ll check in monthly to refine based on how you're feeling and progressing.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