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E06" w:rsidRDefault="00EF7E06">
      <w:pPr>
        <w:rPr>
          <w:rFonts w:ascii="Arial" w:hAnsi="Arial" w:cs="Arial"/>
          <w:color w:val="333333"/>
          <w:sz w:val="21"/>
          <w:szCs w:val="21"/>
          <w:shd w:val="clear" w:color="auto" w:fill="FFFFFF"/>
        </w:rPr>
      </w:pPr>
      <w:r>
        <w:rPr>
          <w:rFonts w:ascii="Arial" w:hAnsi="Arial" w:cs="Arial"/>
          <w:color w:val="333333"/>
          <w:sz w:val="21"/>
          <w:szCs w:val="21"/>
          <w:shd w:val="clear" w:color="auto" w:fill="FFFFFF"/>
        </w:rPr>
        <w:t>瓦伦西亚</w:t>
      </w:r>
    </w:p>
    <w:p w:rsidR="00ED264B" w:rsidRDefault="00EF7E06">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瓦伦西亚是西班牙第三大城市，第二大</w:t>
      </w:r>
      <w:r w:rsidRPr="00EF7E06">
        <w:rPr>
          <w:rFonts w:ascii="Arial" w:hAnsi="Arial" w:cs="Arial"/>
          <w:sz w:val="21"/>
          <w:szCs w:val="21"/>
          <w:shd w:val="clear" w:color="auto" w:fill="FFFFFF"/>
        </w:rPr>
        <w:t>海港</w:t>
      </w:r>
      <w:r>
        <w:rPr>
          <w:rFonts w:ascii="Arial" w:hAnsi="Arial" w:cs="Arial"/>
          <w:color w:val="333333"/>
          <w:sz w:val="21"/>
          <w:szCs w:val="21"/>
          <w:shd w:val="clear" w:color="auto" w:fill="FFFFFF"/>
        </w:rPr>
        <w:t>，号称是欧洲的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阳光之城</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，位于西班牙东南部，东濒大海，背靠广阔的平原，四季常青，气候宜人，被誉为</w:t>
      </w:r>
      <w:r>
        <w:rPr>
          <w:rFonts w:ascii="Arial" w:hAnsi="Arial" w:cs="Arial"/>
          <w:color w:val="333333"/>
          <w:sz w:val="21"/>
          <w:szCs w:val="21"/>
          <w:shd w:val="clear" w:color="auto" w:fill="FFFFFF"/>
        </w:rPr>
        <w:t>“</w:t>
      </w:r>
      <w:r w:rsidRPr="00EF7E06">
        <w:rPr>
          <w:rFonts w:ascii="Arial" w:hAnsi="Arial" w:cs="Arial"/>
          <w:sz w:val="21"/>
          <w:szCs w:val="21"/>
          <w:shd w:val="clear" w:color="auto" w:fill="FFFFFF"/>
        </w:rPr>
        <w:t>地中海</w:t>
      </w:r>
      <w:r>
        <w:rPr>
          <w:rFonts w:ascii="Arial" w:hAnsi="Arial" w:cs="Arial"/>
          <w:color w:val="333333"/>
          <w:sz w:val="21"/>
          <w:szCs w:val="21"/>
          <w:shd w:val="clear" w:color="auto" w:fill="FFFFFF"/>
        </w:rPr>
        <w:t>西岸的一颗明珠</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。是港口和工业城市，瓦伦西亚是瓦伦西亚自治区和瓦伦西亚省的首府。瓦伦西亚在每年</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月举行法亚火节。瓦伦西亚与</w:t>
      </w:r>
      <w:r w:rsidRPr="00EF7E06">
        <w:rPr>
          <w:rFonts w:ascii="Arial" w:hAnsi="Arial" w:cs="Arial"/>
          <w:sz w:val="21"/>
          <w:szCs w:val="21"/>
          <w:shd w:val="clear" w:color="auto" w:fill="FFFFFF"/>
        </w:rPr>
        <w:t>马德里</w:t>
      </w:r>
      <w:r>
        <w:rPr>
          <w:rFonts w:ascii="Arial" w:hAnsi="Arial" w:cs="Arial"/>
          <w:color w:val="333333"/>
          <w:sz w:val="21"/>
          <w:szCs w:val="21"/>
          <w:shd w:val="clear" w:color="auto" w:fill="FFFFFF"/>
        </w:rPr>
        <w:t>、巴塞罗那和</w:t>
      </w:r>
      <w:r w:rsidRPr="00EF7E06">
        <w:rPr>
          <w:rFonts w:ascii="Arial" w:hAnsi="Arial" w:cs="Arial"/>
          <w:sz w:val="21"/>
          <w:szCs w:val="21"/>
          <w:shd w:val="clear" w:color="auto" w:fill="FFFFFF"/>
        </w:rPr>
        <w:t>萨拉戈萨</w:t>
      </w:r>
      <w:r>
        <w:rPr>
          <w:rFonts w:ascii="Arial" w:hAnsi="Arial" w:cs="Arial"/>
          <w:color w:val="333333"/>
          <w:sz w:val="21"/>
          <w:szCs w:val="21"/>
          <w:shd w:val="clear" w:color="auto" w:fill="FFFFFF"/>
        </w:rPr>
        <w:t>等大城市有铁路及高速巴士相连。以野心勃勃的姿态将新与旧、古老与先锋、海洋与陆地完美混搭。在这座公元</w:t>
      </w:r>
      <w:r>
        <w:rPr>
          <w:rFonts w:ascii="Arial" w:hAnsi="Arial" w:cs="Arial"/>
          <w:color w:val="333333"/>
          <w:sz w:val="21"/>
          <w:szCs w:val="21"/>
          <w:shd w:val="clear" w:color="auto" w:fill="FFFFFF"/>
        </w:rPr>
        <w:t>138</w:t>
      </w:r>
      <w:r>
        <w:rPr>
          <w:rFonts w:ascii="Arial" w:hAnsi="Arial" w:cs="Arial"/>
          <w:color w:val="333333"/>
          <w:sz w:val="21"/>
          <w:szCs w:val="21"/>
          <w:shd w:val="clear" w:color="auto" w:fill="FFFFFF"/>
        </w:rPr>
        <w:t>年建立的古城里，既有</w:t>
      </w:r>
      <w:r>
        <w:rPr>
          <w:rFonts w:ascii="Arial" w:hAnsi="Arial" w:cs="Arial"/>
          <w:color w:val="333333"/>
          <w:sz w:val="21"/>
          <w:szCs w:val="21"/>
          <w:shd w:val="clear" w:color="auto" w:fill="FFFFFF"/>
        </w:rPr>
        <w:t>15</w:t>
      </w:r>
      <w:r>
        <w:rPr>
          <w:rFonts w:ascii="Arial" w:hAnsi="Arial" w:cs="Arial"/>
          <w:color w:val="333333"/>
          <w:sz w:val="21"/>
          <w:szCs w:val="21"/>
          <w:shd w:val="clear" w:color="auto" w:fill="FFFFFF"/>
        </w:rPr>
        <w:t>世纪</w:t>
      </w:r>
      <w:r w:rsidRPr="00EF7E06">
        <w:rPr>
          <w:rFonts w:ascii="Arial" w:hAnsi="Arial" w:cs="Arial"/>
          <w:sz w:val="21"/>
          <w:szCs w:val="21"/>
          <w:shd w:val="clear" w:color="auto" w:fill="FFFFFF"/>
        </w:rPr>
        <w:t>哥特风格</w:t>
      </w:r>
      <w:r>
        <w:rPr>
          <w:rFonts w:ascii="Arial" w:hAnsi="Arial" w:cs="Arial"/>
          <w:color w:val="333333"/>
          <w:sz w:val="21"/>
          <w:szCs w:val="21"/>
          <w:shd w:val="clear" w:color="auto" w:fill="FFFFFF"/>
        </w:rPr>
        <w:t>的拱顶与浮雕，也有令人惊叹的</w:t>
      </w:r>
      <w:r w:rsidRPr="00EF7E06">
        <w:rPr>
          <w:rFonts w:ascii="Arial" w:hAnsi="Arial" w:cs="Arial"/>
          <w:sz w:val="21"/>
          <w:szCs w:val="21"/>
          <w:shd w:val="clear" w:color="auto" w:fill="FFFFFF"/>
        </w:rPr>
        <w:t>21</w:t>
      </w:r>
      <w:r w:rsidRPr="00EF7E06">
        <w:rPr>
          <w:rFonts w:ascii="Arial" w:hAnsi="Arial" w:cs="Arial"/>
          <w:sz w:val="21"/>
          <w:szCs w:val="21"/>
          <w:shd w:val="clear" w:color="auto" w:fill="FFFFFF"/>
        </w:rPr>
        <w:t>世纪</w:t>
      </w:r>
      <w:r>
        <w:rPr>
          <w:rFonts w:ascii="Arial" w:hAnsi="Arial" w:cs="Arial"/>
          <w:color w:val="333333"/>
          <w:sz w:val="21"/>
          <w:szCs w:val="21"/>
          <w:shd w:val="clear" w:color="auto" w:fill="FFFFFF"/>
        </w:rPr>
        <w:t>建筑杰作</w:t>
      </w:r>
      <w:r>
        <w:rPr>
          <w:rFonts w:ascii="宋体" w:eastAsia="宋体" w:hAnsi="宋体" w:cs="宋体" w:hint="eastAsia"/>
          <w:color w:val="333333"/>
          <w:sz w:val="21"/>
          <w:szCs w:val="21"/>
          <w:shd w:val="clear" w:color="auto" w:fill="FFFFFF"/>
        </w:rPr>
        <w:t>。</w:t>
      </w:r>
    </w:p>
    <w:p w:rsidR="00EF7E06" w:rsidRDefault="00EF7E06">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由于濒临地中海，瓦伦西亚海产异常丰富，再加上这里土壤肥沃，终年呼吸着微咸空气的瓦伦西亚便当仁不让地成为了西班牙绝对的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美食天堂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而其中这里最为著名一道菜肴的便是海鲜饭，它甚至都已经上升成为了西班牙的一种象征。不过，尽管叫做海鲜饭，但其实它起初与海鲜并无甚瓜葛。最初的海鲜饭并无名称，用料也极其普通。平常人家只要备齐大米、兔肉或鸡肉外加蔬菜，然后随便放在一口平底锅里来个大杂烩后即可入口。渐渐地，这道做法简单但又营养丰富的菜肴得到了越来越多人的喜爱，出于提高烹饪效率的需要，人们便新设计了一种专门用来做这道菜的平底锅，它更大也更结实，被人们叫做</w:t>
      </w:r>
      <w:r>
        <w:rPr>
          <w:rFonts w:ascii="Arial" w:hAnsi="Arial" w:cs="Arial"/>
          <w:color w:val="333333"/>
          <w:sz w:val="21"/>
          <w:szCs w:val="21"/>
          <w:shd w:val="clear" w:color="auto" w:fill="FFFFFF"/>
        </w:rPr>
        <w:t>“Paella”</w:t>
      </w:r>
      <w:r>
        <w:rPr>
          <w:rFonts w:ascii="Arial" w:hAnsi="Arial" w:cs="Arial"/>
          <w:color w:val="333333"/>
          <w:sz w:val="21"/>
          <w:szCs w:val="21"/>
          <w:shd w:val="clear" w:color="auto" w:fill="FFFFFF"/>
        </w:rPr>
        <w:t>。久而久之，菜名也就这样由此及彼了。同时，随着这道菜的发展，其原料也开始丰富多变起来。终于，在海鲜原料介入后，</w:t>
      </w:r>
      <w:r>
        <w:rPr>
          <w:rFonts w:ascii="Arial" w:hAnsi="Arial" w:cs="Arial"/>
          <w:color w:val="333333"/>
          <w:sz w:val="21"/>
          <w:szCs w:val="21"/>
          <w:shd w:val="clear" w:color="auto" w:fill="FFFFFF"/>
        </w:rPr>
        <w:t>“Paella”</w:t>
      </w:r>
      <w:r>
        <w:rPr>
          <w:rFonts w:ascii="Arial" w:hAnsi="Arial" w:cs="Arial"/>
          <w:color w:val="333333"/>
          <w:sz w:val="21"/>
          <w:szCs w:val="21"/>
          <w:shd w:val="clear" w:color="auto" w:fill="FFFFFF"/>
        </w:rPr>
        <w:t>也总算成为了名副其实的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海鲜饭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现在，瓦伦西亚的海鲜饭种类繁多，从纯鱼肉到纯蔬菜的应有尽有。而瓦伦西亚也拥有了独特的海鲜饭文化。每周日，这里的人们都要全家聚在一起，用橙木做成的柴火烧出一锅香喷喷的海鲜饭来大快朵颐一番。这样的情形会让很多华人都情不自禁地想到咱们中国的饺子或者火锅</w:t>
      </w:r>
      <w:r>
        <w:rPr>
          <w:rFonts w:ascii="宋体" w:eastAsia="宋体" w:hAnsi="宋体" w:cs="宋体" w:hint="eastAsia"/>
          <w:color w:val="333333"/>
          <w:sz w:val="21"/>
          <w:szCs w:val="21"/>
          <w:shd w:val="clear" w:color="auto" w:fill="FFFFFF"/>
        </w:rPr>
        <w:t>。</w:t>
      </w:r>
    </w:p>
    <w:p w:rsidR="00EF7E06" w:rsidRDefault="00EF7E06">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瓦伦西亚也是著名旅游胜地之一，其美丽的海滩、充足的日照（每年</w:t>
      </w:r>
      <w:r>
        <w:rPr>
          <w:rFonts w:ascii="Arial" w:hAnsi="Arial" w:cs="Arial"/>
          <w:color w:val="333333"/>
          <w:sz w:val="21"/>
          <w:szCs w:val="21"/>
          <w:shd w:val="clear" w:color="auto" w:fill="FFFFFF"/>
        </w:rPr>
        <w:t>300</w:t>
      </w:r>
      <w:r>
        <w:rPr>
          <w:rFonts w:ascii="Arial" w:hAnsi="Arial" w:cs="Arial"/>
          <w:color w:val="333333"/>
          <w:sz w:val="21"/>
          <w:szCs w:val="21"/>
          <w:shd w:val="clear" w:color="auto" w:fill="FFFFFF"/>
        </w:rPr>
        <w:t>天），大量的名胜古迹及多彩的民间节日，吸引着无数国内外游客</w:t>
      </w:r>
      <w:r>
        <w:rPr>
          <w:rFonts w:ascii="宋体" w:eastAsia="宋体" w:hAnsi="宋体" w:cs="宋体" w:hint="eastAsia"/>
          <w:color w:val="333333"/>
          <w:sz w:val="21"/>
          <w:szCs w:val="21"/>
          <w:shd w:val="clear" w:color="auto" w:fill="FFFFFF"/>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宋体" w:eastAsia="宋体" w:hAnsi="宋体" w:cs="宋体" w:hint="eastAsia"/>
          <w:b/>
          <w:bCs/>
          <w:color w:val="333333"/>
          <w:sz w:val="21"/>
          <w:szCs w:val="21"/>
        </w:rPr>
        <w:t>瓦伦西亚大教堂（</w:t>
      </w:r>
      <w:proofErr w:type="spellStart"/>
      <w:r w:rsidRPr="00EF7E06">
        <w:rPr>
          <w:rFonts w:ascii="Arial" w:eastAsia="Times New Roman" w:hAnsi="Arial" w:cs="Arial"/>
          <w:b/>
          <w:bCs/>
          <w:color w:val="333333"/>
          <w:sz w:val="21"/>
          <w:szCs w:val="21"/>
        </w:rPr>
        <w:t>Catedral</w:t>
      </w:r>
      <w:proofErr w:type="spellEnd"/>
      <w:r w:rsidRPr="00EF7E06">
        <w:rPr>
          <w:rFonts w:ascii="宋体" w:eastAsia="宋体" w:hAnsi="宋体" w:cs="宋体"/>
          <w:b/>
          <w:bCs/>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建于</w:t>
      </w:r>
      <w:r w:rsidRPr="00EF7E06">
        <w:rPr>
          <w:rFonts w:ascii="Arial" w:eastAsia="Times New Roman" w:hAnsi="Arial" w:cs="Arial"/>
          <w:color w:val="333333"/>
          <w:sz w:val="21"/>
          <w:szCs w:val="21"/>
        </w:rPr>
        <w:t>3</w:t>
      </w:r>
      <w:r w:rsidRPr="00EF7E06">
        <w:rPr>
          <w:rFonts w:ascii="微软雅黑" w:eastAsia="微软雅黑" w:hAnsi="微软雅黑" w:cs="微软雅黑" w:hint="eastAsia"/>
          <w:color w:val="333333"/>
          <w:sz w:val="21"/>
          <w:szCs w:val="21"/>
        </w:rPr>
        <w:t>世纪时的清真寺旧址上，在长时间的不断改建和翻修中混合了多种建筑式样。教堂的三个入口就分别是新罗马式（正门）、巴洛克式（南侧宫门）和西哥特式（北侧使徒门）。圣杯礼拜堂中摆放着据说是耶稣在最后的晚餐中使用过的餐具</w:t>
      </w:r>
      <w:r w:rsidRPr="00EF7E06">
        <w:rPr>
          <w:rFonts w:ascii="宋体" w:eastAsia="宋体" w:hAnsi="宋体" w:cs="宋体"/>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b/>
          <w:bCs/>
          <w:color w:val="333333"/>
          <w:sz w:val="21"/>
          <w:szCs w:val="21"/>
        </w:rPr>
        <w:t>米伽勒塔（</w:t>
      </w:r>
      <w:r w:rsidRPr="00EF7E06">
        <w:rPr>
          <w:rFonts w:ascii="Arial" w:eastAsia="Times New Roman" w:hAnsi="Arial" w:cs="Arial"/>
          <w:b/>
          <w:bCs/>
          <w:color w:val="333333"/>
          <w:sz w:val="21"/>
          <w:szCs w:val="21"/>
        </w:rPr>
        <w:t xml:space="preserve">Torre del </w:t>
      </w:r>
      <w:proofErr w:type="spellStart"/>
      <w:r w:rsidRPr="00EF7E06">
        <w:rPr>
          <w:rFonts w:ascii="Arial" w:eastAsia="Times New Roman" w:hAnsi="Arial" w:cs="Arial"/>
          <w:b/>
          <w:bCs/>
          <w:color w:val="333333"/>
          <w:sz w:val="21"/>
          <w:szCs w:val="21"/>
        </w:rPr>
        <w:t>Miguelete</w:t>
      </w:r>
      <w:proofErr w:type="spellEnd"/>
      <w:r w:rsidRPr="00EF7E06">
        <w:rPr>
          <w:rFonts w:ascii="宋体" w:eastAsia="宋体" w:hAnsi="宋体" w:cs="宋体"/>
          <w:b/>
          <w:bCs/>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位于大教堂正面，建于</w:t>
      </w:r>
      <w:r w:rsidRPr="00EF7E06">
        <w:rPr>
          <w:rFonts w:ascii="Arial" w:eastAsia="Times New Roman" w:hAnsi="Arial" w:cs="Arial"/>
          <w:color w:val="333333"/>
          <w:sz w:val="21"/>
          <w:szCs w:val="21"/>
        </w:rPr>
        <w:t>14-15</w:t>
      </w:r>
      <w:r w:rsidRPr="00EF7E06">
        <w:rPr>
          <w:rFonts w:ascii="微软雅黑" w:eastAsia="微软雅黑" w:hAnsi="微软雅黑" w:cs="微软雅黑" w:hint="eastAsia"/>
          <w:color w:val="333333"/>
          <w:sz w:val="21"/>
          <w:szCs w:val="21"/>
        </w:rPr>
        <w:t>世纪，以圣米伽勒命名。登上塔顶可以尽览瓦伦西亚老城区</w:t>
      </w:r>
      <w:r w:rsidRPr="00EF7E06">
        <w:rPr>
          <w:rFonts w:ascii="宋体" w:eastAsia="宋体" w:hAnsi="宋体" w:cs="宋体"/>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丝绸市场（</w:t>
      </w:r>
      <w:proofErr w:type="spellStart"/>
      <w:r w:rsidRPr="00EF7E06">
        <w:rPr>
          <w:rFonts w:ascii="Arial" w:eastAsia="Times New Roman" w:hAnsi="Arial" w:cs="Arial"/>
          <w:color w:val="333333"/>
          <w:sz w:val="21"/>
          <w:szCs w:val="21"/>
        </w:rPr>
        <w:t>Lonja</w:t>
      </w:r>
      <w:proofErr w:type="spellEnd"/>
      <w:r w:rsidRPr="00EF7E06">
        <w:rPr>
          <w:rFonts w:ascii="Arial" w:eastAsia="Times New Roman" w:hAnsi="Arial" w:cs="Arial"/>
          <w:color w:val="333333"/>
          <w:sz w:val="21"/>
          <w:szCs w:val="21"/>
        </w:rPr>
        <w:t xml:space="preserve"> de la </w:t>
      </w:r>
      <w:proofErr w:type="spellStart"/>
      <w:r w:rsidRPr="00EF7E06">
        <w:rPr>
          <w:rFonts w:ascii="Arial" w:eastAsia="Times New Roman" w:hAnsi="Arial" w:cs="Arial"/>
          <w:color w:val="333333"/>
          <w:sz w:val="21"/>
          <w:szCs w:val="21"/>
        </w:rPr>
        <w:t>Seda</w:t>
      </w:r>
      <w:proofErr w:type="spellEnd"/>
      <w:r w:rsidRPr="00EF7E06">
        <w:rPr>
          <w:rFonts w:ascii="微软雅黑" w:eastAsia="微软雅黑" w:hAnsi="微软雅黑" w:cs="微软雅黑" w:hint="eastAsia"/>
          <w:color w:val="333333"/>
          <w:sz w:val="21"/>
          <w:szCs w:val="21"/>
        </w:rPr>
        <w:t>）：西哥特式建筑，</w:t>
      </w:r>
      <w:r w:rsidRPr="00EF7E06">
        <w:rPr>
          <w:rFonts w:ascii="Arial" w:eastAsia="Times New Roman" w:hAnsi="Arial" w:cs="Arial"/>
          <w:color w:val="333333"/>
          <w:sz w:val="21"/>
          <w:szCs w:val="21"/>
        </w:rPr>
        <w:t>15-19</w:t>
      </w:r>
      <w:r w:rsidRPr="00EF7E06">
        <w:rPr>
          <w:rFonts w:ascii="微软雅黑" w:eastAsia="微软雅黑" w:hAnsi="微软雅黑" w:cs="微软雅黑" w:hint="eastAsia"/>
          <w:color w:val="333333"/>
          <w:sz w:val="21"/>
          <w:szCs w:val="21"/>
        </w:rPr>
        <w:t>世纪一直作为丝绸等商品的交易所使用，目前是一座音乐厅。大厅中的螺旋柱造型优雅轻盈，非常有特色。</w:t>
      </w:r>
      <w:r w:rsidRPr="00EF7E06">
        <w:rPr>
          <w:rFonts w:ascii="Arial" w:eastAsia="Times New Roman" w:hAnsi="Arial" w:cs="Arial"/>
          <w:color w:val="333333"/>
          <w:sz w:val="21"/>
          <w:szCs w:val="21"/>
        </w:rPr>
        <w:t>1996</w:t>
      </w:r>
      <w:r w:rsidRPr="00EF7E06">
        <w:rPr>
          <w:rFonts w:ascii="微软雅黑" w:eastAsia="微软雅黑" w:hAnsi="微软雅黑" w:cs="微软雅黑" w:hint="eastAsia"/>
          <w:color w:val="333333"/>
          <w:sz w:val="21"/>
          <w:szCs w:val="21"/>
        </w:rPr>
        <w:t>年被选为世界文化遗产</w:t>
      </w:r>
      <w:r w:rsidRPr="00EF7E06">
        <w:rPr>
          <w:rFonts w:ascii="宋体" w:eastAsia="宋体" w:hAnsi="宋体" w:cs="宋体"/>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b/>
          <w:bCs/>
          <w:color w:val="333333"/>
          <w:sz w:val="21"/>
          <w:szCs w:val="21"/>
        </w:rPr>
        <w:t>火祭博物馆（</w:t>
      </w:r>
      <w:proofErr w:type="spellStart"/>
      <w:r w:rsidRPr="00EF7E06">
        <w:rPr>
          <w:rFonts w:ascii="Arial" w:eastAsia="Times New Roman" w:hAnsi="Arial" w:cs="Arial"/>
          <w:b/>
          <w:bCs/>
          <w:color w:val="333333"/>
          <w:sz w:val="21"/>
          <w:szCs w:val="21"/>
        </w:rPr>
        <w:t>Museo</w:t>
      </w:r>
      <w:proofErr w:type="spellEnd"/>
      <w:r w:rsidRPr="00EF7E06">
        <w:rPr>
          <w:rFonts w:ascii="Arial" w:eastAsia="Times New Roman" w:hAnsi="Arial" w:cs="Arial"/>
          <w:b/>
          <w:bCs/>
          <w:color w:val="333333"/>
          <w:sz w:val="21"/>
          <w:szCs w:val="21"/>
        </w:rPr>
        <w:t xml:space="preserve"> </w:t>
      </w:r>
      <w:proofErr w:type="spellStart"/>
      <w:r w:rsidRPr="00EF7E06">
        <w:rPr>
          <w:rFonts w:ascii="Arial" w:eastAsia="Times New Roman" w:hAnsi="Arial" w:cs="Arial"/>
          <w:b/>
          <w:bCs/>
          <w:color w:val="333333"/>
          <w:sz w:val="21"/>
          <w:szCs w:val="21"/>
        </w:rPr>
        <w:t>Fallero</w:t>
      </w:r>
      <w:proofErr w:type="spellEnd"/>
      <w:r w:rsidRPr="00EF7E06">
        <w:rPr>
          <w:rFonts w:ascii="宋体" w:eastAsia="宋体" w:hAnsi="宋体" w:cs="宋体"/>
          <w:b/>
          <w:bCs/>
          <w:color w:val="333333"/>
          <w:sz w:val="21"/>
          <w:szCs w:val="21"/>
        </w:rPr>
        <w:t>）</w:t>
      </w:r>
    </w:p>
    <w:p w:rsidR="00EF7E06" w:rsidRPr="00EF7E06" w:rsidRDefault="00EF7E06" w:rsidP="00EF7E06">
      <w:pPr>
        <w:shd w:val="clear" w:color="auto" w:fill="FFFFFF"/>
        <w:spacing w:after="0"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每年</w:t>
      </w:r>
      <w:r w:rsidRPr="00EF7E06">
        <w:rPr>
          <w:rFonts w:ascii="Arial" w:eastAsia="Times New Roman" w:hAnsi="Arial" w:cs="Arial"/>
          <w:color w:val="333333"/>
          <w:sz w:val="21"/>
          <w:szCs w:val="21"/>
        </w:rPr>
        <w:t>3</w:t>
      </w:r>
      <w:r w:rsidRPr="00EF7E06">
        <w:rPr>
          <w:rFonts w:ascii="微软雅黑" w:eastAsia="微软雅黑" w:hAnsi="微软雅黑" w:cs="微软雅黑" w:hint="eastAsia"/>
          <w:color w:val="333333"/>
          <w:sz w:val="21"/>
          <w:szCs w:val="21"/>
        </w:rPr>
        <w:t>月中旬，瓦伦西亚场面壮观的火祭都会吸引来自世界各地的游客。火祭博物馆收藏</w:t>
      </w:r>
      <w:r w:rsidRPr="00EF7E06">
        <w:rPr>
          <w:rFonts w:ascii="Arial" w:eastAsia="Times New Roman" w:hAnsi="Arial" w:cs="Arial"/>
          <w:color w:val="333333"/>
          <w:sz w:val="21"/>
          <w:szCs w:val="21"/>
        </w:rPr>
        <w:t>1930</w:t>
      </w:r>
      <w:r w:rsidRPr="00EF7E06">
        <w:rPr>
          <w:rFonts w:ascii="微软雅黑" w:eastAsia="微软雅黑" w:hAnsi="微软雅黑" w:cs="微软雅黑" w:hint="eastAsia"/>
          <w:color w:val="333333"/>
          <w:sz w:val="21"/>
          <w:szCs w:val="21"/>
        </w:rPr>
        <w:t>年以来在历</w:t>
      </w:r>
      <w:r w:rsidRPr="00EF7E06">
        <w:rPr>
          <w:rFonts w:ascii="宋体" w:eastAsia="宋体" w:hAnsi="宋体" w:cs="宋体"/>
          <w:color w:val="333333"/>
          <w:sz w:val="21"/>
          <w:szCs w:val="21"/>
        </w:rPr>
        <w:t>年</w:t>
      </w:r>
    </w:p>
    <w:p w:rsidR="00EF7E06" w:rsidRPr="00EF7E06" w:rsidRDefault="00EF7E06" w:rsidP="00EF7E06">
      <w:pPr>
        <w:shd w:val="clear" w:color="auto" w:fill="FFFFFF"/>
        <w:spacing w:after="45" w:line="360" w:lineRule="atLeast"/>
        <w:ind w:firstLine="480"/>
        <w:rPr>
          <w:rFonts w:ascii="Arial" w:eastAsia="Times New Roman" w:hAnsi="Arial" w:cs="Arial"/>
          <w:color w:val="333333"/>
          <w:sz w:val="21"/>
          <w:szCs w:val="21"/>
        </w:rPr>
      </w:pPr>
      <w:r w:rsidRPr="00EF7E06">
        <w:rPr>
          <w:rFonts w:ascii="Arial" w:eastAsia="Times New Roman" w:hAnsi="Arial" w:cs="Arial"/>
          <w:noProof/>
          <w:color w:val="136EC2"/>
          <w:sz w:val="21"/>
          <w:szCs w:val="21"/>
        </w:rPr>
        <w:lastRenderedPageBreak/>
        <w:drawing>
          <wp:inline distT="0" distB="0" distL="0" distR="0">
            <wp:extent cx="2095500" cy="1571625"/>
            <wp:effectExtent l="0" t="0" r="0" b="9525"/>
            <wp:docPr id="1" name="Picture 1" descr="瓦伦西亚风光">
              <a:hlinkClick xmlns:a="http://schemas.openxmlformats.org/drawingml/2006/main" r:id="rId4" tgtFrame="&quot;_blank&quot;" tooltip="&quot;瓦伦西亚风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瓦伦西亚风光">
                      <a:hlinkClick r:id="rId4" tgtFrame="&quot;_blank&quot;" tooltip="&quot;瓦伦西亚风光&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sidRPr="00EF7E06">
        <w:rPr>
          <w:rFonts w:ascii="宋体" w:eastAsia="宋体" w:hAnsi="宋体" w:cs="Arial" w:hint="eastAsia"/>
          <w:color w:val="555555"/>
          <w:sz w:val="18"/>
          <w:szCs w:val="18"/>
          <w:bdr w:val="single" w:sz="6" w:space="6" w:color="E0E0E0" w:frame="1"/>
        </w:rPr>
        <w:t>瓦伦西亚风光</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中夺魁的火祭人偶，每年不同的主题是对当时社会热点的有趣记录。在馆内也可以买到相关的影片</w:t>
      </w:r>
      <w:r w:rsidRPr="00EF7E06">
        <w:rPr>
          <w:rFonts w:ascii="宋体" w:eastAsia="宋体" w:hAnsi="宋体" w:cs="宋体"/>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b/>
          <w:bCs/>
          <w:color w:val="333333"/>
          <w:sz w:val="21"/>
          <w:szCs w:val="21"/>
        </w:rPr>
        <w:t>国立陶艺博物馆（</w:t>
      </w:r>
      <w:proofErr w:type="spellStart"/>
      <w:r w:rsidRPr="00EF7E06">
        <w:rPr>
          <w:rFonts w:ascii="Arial" w:eastAsia="Times New Roman" w:hAnsi="Arial" w:cs="Arial"/>
          <w:b/>
          <w:bCs/>
          <w:color w:val="333333"/>
          <w:sz w:val="21"/>
          <w:szCs w:val="21"/>
        </w:rPr>
        <w:t>Museo</w:t>
      </w:r>
      <w:proofErr w:type="spellEnd"/>
      <w:r w:rsidRPr="00EF7E06">
        <w:rPr>
          <w:rFonts w:ascii="Arial" w:eastAsia="Times New Roman" w:hAnsi="Arial" w:cs="Arial"/>
          <w:b/>
          <w:bCs/>
          <w:color w:val="333333"/>
          <w:sz w:val="21"/>
          <w:szCs w:val="21"/>
        </w:rPr>
        <w:t xml:space="preserve"> Nacional de </w:t>
      </w:r>
      <w:proofErr w:type="spellStart"/>
      <w:r w:rsidRPr="00EF7E06">
        <w:rPr>
          <w:rFonts w:ascii="Arial" w:eastAsia="Times New Roman" w:hAnsi="Arial" w:cs="Arial"/>
          <w:b/>
          <w:bCs/>
          <w:color w:val="333333"/>
          <w:sz w:val="21"/>
          <w:szCs w:val="21"/>
        </w:rPr>
        <w:t>Ceramica</w:t>
      </w:r>
      <w:proofErr w:type="spellEnd"/>
      <w:r w:rsidRPr="00EF7E06">
        <w:rPr>
          <w:rFonts w:ascii="宋体" w:eastAsia="宋体" w:hAnsi="宋体" w:cs="宋体"/>
          <w:b/>
          <w:bCs/>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微软雅黑" w:eastAsia="微软雅黑" w:hAnsi="微软雅黑" w:cs="微软雅黑" w:hint="eastAsia"/>
          <w:color w:val="333333"/>
          <w:sz w:val="21"/>
          <w:szCs w:val="21"/>
        </w:rPr>
        <w:t>展示自</w:t>
      </w:r>
      <w:r w:rsidRPr="00EF7E06">
        <w:rPr>
          <w:rFonts w:ascii="Arial" w:eastAsia="Times New Roman" w:hAnsi="Arial" w:cs="Arial"/>
          <w:color w:val="333333"/>
          <w:sz w:val="21"/>
          <w:szCs w:val="21"/>
        </w:rPr>
        <w:t>13</w:t>
      </w:r>
      <w:r w:rsidRPr="00EF7E06">
        <w:rPr>
          <w:rFonts w:ascii="微软雅黑" w:eastAsia="微软雅黑" w:hAnsi="微软雅黑" w:cs="微软雅黑" w:hint="eastAsia"/>
          <w:color w:val="333333"/>
          <w:sz w:val="21"/>
          <w:szCs w:val="21"/>
        </w:rPr>
        <w:t>世纪以来瓦伦西亚陶器的代表作。瓦伦西亚的陶器制造业非常发达，几乎每个村庄都发展出独特的工艺和风格</w:t>
      </w:r>
      <w:r w:rsidRPr="00EF7E06">
        <w:rPr>
          <w:rFonts w:ascii="宋体" w:eastAsia="宋体" w:hAnsi="宋体" w:cs="宋体"/>
          <w:color w:val="333333"/>
          <w:sz w:val="21"/>
          <w:szCs w:val="21"/>
        </w:rPr>
        <w:t>。</w:t>
      </w:r>
    </w:p>
    <w:p w:rsidR="00EF7E06" w:rsidRPr="00EF7E06" w:rsidRDefault="00EF7E06" w:rsidP="00EF7E06">
      <w:pPr>
        <w:shd w:val="clear" w:color="auto" w:fill="FFFFFF"/>
        <w:spacing w:line="360" w:lineRule="atLeast"/>
        <w:ind w:firstLine="480"/>
        <w:rPr>
          <w:rFonts w:ascii="Arial" w:eastAsia="Times New Roman" w:hAnsi="Arial" w:cs="Arial"/>
          <w:color w:val="333333"/>
          <w:sz w:val="21"/>
          <w:szCs w:val="21"/>
        </w:rPr>
      </w:pPr>
      <w:r w:rsidRPr="00EF7E06">
        <w:rPr>
          <w:rFonts w:ascii="宋体" w:eastAsia="宋体" w:hAnsi="宋体" w:cs="宋体" w:hint="eastAsia"/>
          <w:b/>
          <w:bCs/>
          <w:color w:val="333333"/>
          <w:sz w:val="21"/>
          <w:szCs w:val="21"/>
        </w:rPr>
        <w:t>瓦伦西亚美术馆（</w:t>
      </w:r>
      <w:proofErr w:type="spellStart"/>
      <w:r w:rsidRPr="00EF7E06">
        <w:rPr>
          <w:rFonts w:ascii="Arial" w:eastAsia="Times New Roman" w:hAnsi="Arial" w:cs="Arial"/>
          <w:b/>
          <w:bCs/>
          <w:color w:val="333333"/>
          <w:sz w:val="21"/>
          <w:szCs w:val="21"/>
        </w:rPr>
        <w:t>Museo</w:t>
      </w:r>
      <w:proofErr w:type="spellEnd"/>
      <w:r w:rsidRPr="00EF7E06">
        <w:rPr>
          <w:rFonts w:ascii="Arial" w:eastAsia="Times New Roman" w:hAnsi="Arial" w:cs="Arial"/>
          <w:b/>
          <w:bCs/>
          <w:color w:val="333333"/>
          <w:sz w:val="21"/>
          <w:szCs w:val="21"/>
        </w:rPr>
        <w:t xml:space="preserve"> de </w:t>
      </w:r>
      <w:proofErr w:type="spellStart"/>
      <w:r w:rsidRPr="00EF7E06">
        <w:rPr>
          <w:rFonts w:ascii="Arial" w:eastAsia="Times New Roman" w:hAnsi="Arial" w:cs="Arial"/>
          <w:b/>
          <w:bCs/>
          <w:color w:val="333333"/>
          <w:sz w:val="21"/>
          <w:szCs w:val="21"/>
        </w:rPr>
        <w:t>Bellas</w:t>
      </w:r>
      <w:proofErr w:type="spellEnd"/>
      <w:r w:rsidRPr="00EF7E06">
        <w:rPr>
          <w:rFonts w:ascii="Arial" w:eastAsia="Times New Roman" w:hAnsi="Arial" w:cs="Arial"/>
          <w:b/>
          <w:bCs/>
          <w:color w:val="333333"/>
          <w:sz w:val="21"/>
          <w:szCs w:val="21"/>
        </w:rPr>
        <w:t xml:space="preserve"> </w:t>
      </w:r>
      <w:proofErr w:type="spellStart"/>
      <w:r w:rsidRPr="00EF7E06">
        <w:rPr>
          <w:rFonts w:ascii="Arial" w:eastAsia="Times New Roman" w:hAnsi="Arial" w:cs="Arial"/>
          <w:b/>
          <w:bCs/>
          <w:color w:val="333333"/>
          <w:sz w:val="21"/>
          <w:szCs w:val="21"/>
        </w:rPr>
        <w:t>Artes</w:t>
      </w:r>
      <w:proofErr w:type="spellEnd"/>
      <w:r w:rsidRPr="00EF7E06">
        <w:rPr>
          <w:rFonts w:ascii="Arial" w:eastAsia="Times New Roman" w:hAnsi="Arial" w:cs="Arial"/>
          <w:b/>
          <w:bCs/>
          <w:color w:val="333333"/>
          <w:sz w:val="21"/>
          <w:szCs w:val="21"/>
        </w:rPr>
        <w:t xml:space="preserve"> de Valencia</w:t>
      </w:r>
      <w:r w:rsidRPr="00EF7E06">
        <w:rPr>
          <w:rFonts w:ascii="宋体" w:eastAsia="宋体" w:hAnsi="宋体" w:cs="宋体"/>
          <w:b/>
          <w:bCs/>
          <w:color w:val="333333"/>
          <w:sz w:val="21"/>
          <w:szCs w:val="21"/>
        </w:rPr>
        <w:t>）</w:t>
      </w:r>
    </w:p>
    <w:p w:rsidR="00EF7E06" w:rsidRDefault="00EF7E06" w:rsidP="00EF7E06">
      <w:pPr>
        <w:shd w:val="clear" w:color="auto" w:fill="FFFFFF"/>
        <w:spacing w:line="360" w:lineRule="atLeast"/>
        <w:ind w:firstLine="480"/>
        <w:rPr>
          <w:rFonts w:ascii="宋体" w:eastAsia="宋体" w:hAnsi="宋体" w:cs="宋体"/>
          <w:color w:val="333333"/>
          <w:sz w:val="21"/>
          <w:szCs w:val="21"/>
        </w:rPr>
      </w:pPr>
      <w:r w:rsidRPr="00EF7E06">
        <w:rPr>
          <w:rFonts w:ascii="宋体" w:eastAsia="宋体" w:hAnsi="宋体" w:cs="宋体" w:hint="eastAsia"/>
          <w:color w:val="333333"/>
          <w:sz w:val="21"/>
          <w:szCs w:val="21"/>
        </w:rPr>
        <w:t>收藏和展示西班牙画家作品，尤其是瓦伦西亚当地画家的作品</w:t>
      </w:r>
      <w:r w:rsidRPr="00EF7E06">
        <w:rPr>
          <w:rFonts w:ascii="宋体" w:eastAsia="宋体" w:hAnsi="宋体" w:cs="宋体"/>
          <w:color w:val="333333"/>
          <w:sz w:val="21"/>
          <w:szCs w:val="21"/>
        </w:rPr>
        <w:t>。</w:t>
      </w:r>
    </w:p>
    <w:p w:rsidR="00EF7E06" w:rsidRDefault="00EF7E06" w:rsidP="00EF7E06">
      <w:pPr>
        <w:shd w:val="clear" w:color="auto" w:fill="FFFFFF"/>
        <w:spacing w:line="360" w:lineRule="atLeast"/>
        <w:ind w:firstLine="480"/>
        <w:rPr>
          <w:rFonts w:ascii="宋体" w:eastAsia="宋体" w:hAnsi="宋体" w:cs="宋体"/>
          <w:color w:val="333333"/>
          <w:sz w:val="21"/>
          <w:szCs w:val="21"/>
        </w:rPr>
      </w:pPr>
    </w:p>
    <w:p w:rsidR="00EF7E06" w:rsidRDefault="00EF7E06" w:rsidP="00EF7E06">
      <w:pPr>
        <w:shd w:val="clear" w:color="auto" w:fill="FFFFFF"/>
        <w:spacing w:line="360" w:lineRule="atLeast"/>
        <w:ind w:firstLine="480"/>
        <w:rPr>
          <w:rFonts w:ascii="宋体" w:eastAsia="宋体" w:hAnsi="宋体" w:cs="宋体"/>
          <w:color w:val="333333"/>
          <w:sz w:val="21"/>
          <w:szCs w:val="21"/>
        </w:rPr>
      </w:pPr>
    </w:p>
    <w:p w:rsidR="00EF7E06" w:rsidRDefault="00EF7E06" w:rsidP="00EF7E06">
      <w:pPr>
        <w:shd w:val="clear" w:color="auto" w:fill="FFFFFF"/>
        <w:spacing w:line="360" w:lineRule="atLeast"/>
        <w:ind w:firstLine="480"/>
        <w:rPr>
          <w:rFonts w:ascii="Arial" w:eastAsia="Times New Roman" w:hAnsi="Arial" w:cs="Arial"/>
          <w:color w:val="333333"/>
          <w:sz w:val="21"/>
          <w:szCs w:val="21"/>
        </w:rPr>
      </w:pPr>
      <w:r>
        <w:rPr>
          <w:noProof/>
        </w:rPr>
        <w:lastRenderedPageBreak/>
        <w:drawing>
          <wp:inline distT="0" distB="0" distL="0" distR="0">
            <wp:extent cx="2857500" cy="2019300"/>
            <wp:effectExtent l="0" t="0" r="0" b="0"/>
            <wp:docPr id="2" name="Picture 2" descr="http://c.hiphotos.baidu.com/baike/pic/item/dcc451da81cb39dbece42daad1160924ab183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photos.baidu.com/baike/pic/item/dcc451da81cb39dbece42daad1160924ab183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r>
        <w:rPr>
          <w:noProof/>
        </w:rPr>
        <w:drawing>
          <wp:inline distT="0" distB="0" distL="0" distR="0">
            <wp:extent cx="2590800" cy="1762125"/>
            <wp:effectExtent l="0" t="0" r="0" b="9525"/>
            <wp:docPr id="3" name="Picture 3" descr="https://encrypted-tbn3.gstatic.com/images?q=tbn:ANd9GcSrqDWQLZgl9Ug4Hr-z20B-3w-kQ6bTAERdy4ubaG3lBOPFGT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SrqDWQLZgl9Ug4Hr-z20B-3w-kQ6bTAERdy4ubaG3lBOPFGT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p>
    <w:p w:rsidR="00EF7E06" w:rsidRDefault="00EF7E06" w:rsidP="00EF7E06">
      <w:pPr>
        <w:shd w:val="clear" w:color="auto" w:fill="FFFFFF"/>
        <w:spacing w:line="360" w:lineRule="atLeast"/>
        <w:ind w:firstLine="480"/>
        <w:rPr>
          <w:rFonts w:ascii="Arial" w:eastAsia="Times New Roman" w:hAnsi="Arial" w:cs="Arial"/>
          <w:color w:val="333333"/>
          <w:sz w:val="21"/>
          <w:szCs w:val="21"/>
        </w:rPr>
      </w:pPr>
      <w:r>
        <w:rPr>
          <w:noProof/>
        </w:rPr>
        <w:drawing>
          <wp:inline distT="0" distB="0" distL="0" distR="0">
            <wp:extent cx="5486400" cy="1575412"/>
            <wp:effectExtent l="0" t="0" r="0" b="6350"/>
            <wp:docPr id="4" name="Picture 4" descr="http://www.airfrance.com.cn/FR/common/common/img/lpd/grande/v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france.com.cn/FR/common/common/img/lpd/grande/vl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75412"/>
                    </a:xfrm>
                    <a:prstGeom prst="rect">
                      <a:avLst/>
                    </a:prstGeom>
                    <a:noFill/>
                    <a:ln>
                      <a:noFill/>
                    </a:ln>
                  </pic:spPr>
                </pic:pic>
              </a:graphicData>
            </a:graphic>
          </wp:inline>
        </w:drawing>
      </w:r>
    </w:p>
    <w:p w:rsidR="00EF7E06" w:rsidRPr="00EF7E06" w:rsidRDefault="00EF7E06" w:rsidP="00EF7E06">
      <w:pPr>
        <w:shd w:val="clear" w:color="auto" w:fill="FFFFFF"/>
        <w:spacing w:line="360" w:lineRule="atLeast"/>
        <w:ind w:firstLine="480"/>
        <w:rPr>
          <w:rFonts w:ascii="Arial" w:eastAsia="Times New Roman" w:hAnsi="Arial" w:cs="Arial" w:hint="eastAsia"/>
          <w:color w:val="333333"/>
          <w:sz w:val="21"/>
          <w:szCs w:val="21"/>
        </w:rPr>
      </w:pPr>
      <w:r>
        <w:rPr>
          <w:noProof/>
        </w:rPr>
        <w:drawing>
          <wp:inline distT="0" distB="0" distL="0" distR="0">
            <wp:extent cx="2752725" cy="1657350"/>
            <wp:effectExtent l="0" t="0" r="9525" b="0"/>
            <wp:docPr id="5" name="Picture 5" descr="https://encrypted-tbn2.gstatic.com/images?q=tbn:ANd9GcSsiUzmTQcgnwfKvInURIwTRuF8jOuyy8fyCuoGQ7-XOQu_OW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SsiUzmTQcgnwfKvInURIwTRuF8jOuyy8fyCuoGQ7-XOQu_OWt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bookmarkStart w:id="0" w:name="_GoBack"/>
      <w:bookmarkEnd w:id="0"/>
    </w:p>
    <w:p w:rsidR="00EF7E06" w:rsidRPr="00EF7E06" w:rsidRDefault="00EF7E06">
      <w:pPr>
        <w:rPr>
          <w:rFonts w:hint="eastAsia"/>
        </w:rPr>
      </w:pPr>
    </w:p>
    <w:sectPr w:rsidR="00EF7E06" w:rsidRPr="00EF7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E8"/>
    <w:rsid w:val="00024471"/>
    <w:rsid w:val="00035C5C"/>
    <w:rsid w:val="000575A6"/>
    <w:rsid w:val="000877A6"/>
    <w:rsid w:val="00155726"/>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34DE8"/>
    <w:rsid w:val="007469BA"/>
    <w:rsid w:val="00783348"/>
    <w:rsid w:val="007B19A7"/>
    <w:rsid w:val="007C6BAD"/>
    <w:rsid w:val="007F552B"/>
    <w:rsid w:val="0084659D"/>
    <w:rsid w:val="00847B0A"/>
    <w:rsid w:val="008B2C9C"/>
    <w:rsid w:val="008C3182"/>
    <w:rsid w:val="008D53F8"/>
    <w:rsid w:val="009447A6"/>
    <w:rsid w:val="009A0783"/>
    <w:rsid w:val="009A0990"/>
    <w:rsid w:val="009B2DC6"/>
    <w:rsid w:val="009F7C51"/>
    <w:rsid w:val="00A347A1"/>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EF7E06"/>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0824D-E83A-4EEE-9592-2C541F46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E06"/>
    <w:rPr>
      <w:color w:val="0000FF"/>
      <w:u w:val="single"/>
    </w:rPr>
  </w:style>
  <w:style w:type="character" w:customStyle="1" w:styleId="description">
    <w:name w:val="description"/>
    <w:basedOn w:val="DefaultParagraphFont"/>
    <w:rsid w:val="00EF7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755298">
      <w:bodyDiv w:val="1"/>
      <w:marLeft w:val="0"/>
      <w:marRight w:val="0"/>
      <w:marTop w:val="0"/>
      <w:marBottom w:val="0"/>
      <w:divBdr>
        <w:top w:val="none" w:sz="0" w:space="0" w:color="auto"/>
        <w:left w:val="none" w:sz="0" w:space="0" w:color="auto"/>
        <w:bottom w:val="none" w:sz="0" w:space="0" w:color="auto"/>
        <w:right w:val="none" w:sz="0" w:space="0" w:color="auto"/>
      </w:divBdr>
      <w:divsChild>
        <w:div w:id="27340945">
          <w:marLeft w:val="0"/>
          <w:marRight w:val="0"/>
          <w:marTop w:val="0"/>
          <w:marBottom w:val="225"/>
          <w:divBdr>
            <w:top w:val="none" w:sz="0" w:space="0" w:color="auto"/>
            <w:left w:val="none" w:sz="0" w:space="0" w:color="auto"/>
            <w:bottom w:val="none" w:sz="0" w:space="0" w:color="auto"/>
            <w:right w:val="none" w:sz="0" w:space="0" w:color="auto"/>
          </w:divBdr>
        </w:div>
        <w:div w:id="1213812479">
          <w:marLeft w:val="0"/>
          <w:marRight w:val="0"/>
          <w:marTop w:val="0"/>
          <w:marBottom w:val="225"/>
          <w:divBdr>
            <w:top w:val="none" w:sz="0" w:space="0" w:color="auto"/>
            <w:left w:val="none" w:sz="0" w:space="0" w:color="auto"/>
            <w:bottom w:val="none" w:sz="0" w:space="0" w:color="auto"/>
            <w:right w:val="none" w:sz="0" w:space="0" w:color="auto"/>
          </w:divBdr>
        </w:div>
        <w:div w:id="812479411">
          <w:marLeft w:val="0"/>
          <w:marRight w:val="0"/>
          <w:marTop w:val="0"/>
          <w:marBottom w:val="225"/>
          <w:divBdr>
            <w:top w:val="none" w:sz="0" w:space="0" w:color="auto"/>
            <w:left w:val="none" w:sz="0" w:space="0" w:color="auto"/>
            <w:bottom w:val="none" w:sz="0" w:space="0" w:color="auto"/>
            <w:right w:val="none" w:sz="0" w:space="0" w:color="auto"/>
          </w:divBdr>
        </w:div>
        <w:div w:id="941456727">
          <w:marLeft w:val="0"/>
          <w:marRight w:val="0"/>
          <w:marTop w:val="0"/>
          <w:marBottom w:val="225"/>
          <w:divBdr>
            <w:top w:val="none" w:sz="0" w:space="0" w:color="auto"/>
            <w:left w:val="none" w:sz="0" w:space="0" w:color="auto"/>
            <w:bottom w:val="none" w:sz="0" w:space="0" w:color="auto"/>
            <w:right w:val="none" w:sz="0" w:space="0" w:color="auto"/>
          </w:divBdr>
        </w:div>
        <w:div w:id="487524019">
          <w:marLeft w:val="0"/>
          <w:marRight w:val="0"/>
          <w:marTop w:val="0"/>
          <w:marBottom w:val="225"/>
          <w:divBdr>
            <w:top w:val="none" w:sz="0" w:space="0" w:color="auto"/>
            <w:left w:val="none" w:sz="0" w:space="0" w:color="auto"/>
            <w:bottom w:val="none" w:sz="0" w:space="0" w:color="auto"/>
            <w:right w:val="none" w:sz="0" w:space="0" w:color="auto"/>
          </w:divBdr>
        </w:div>
        <w:div w:id="2010524883">
          <w:marLeft w:val="0"/>
          <w:marRight w:val="0"/>
          <w:marTop w:val="0"/>
          <w:marBottom w:val="225"/>
          <w:divBdr>
            <w:top w:val="none" w:sz="0" w:space="0" w:color="auto"/>
            <w:left w:val="none" w:sz="0" w:space="0" w:color="auto"/>
            <w:bottom w:val="none" w:sz="0" w:space="0" w:color="auto"/>
            <w:right w:val="none" w:sz="0" w:space="0" w:color="auto"/>
          </w:divBdr>
        </w:div>
        <w:div w:id="518274580">
          <w:marLeft w:val="0"/>
          <w:marRight w:val="0"/>
          <w:marTop w:val="0"/>
          <w:marBottom w:val="225"/>
          <w:divBdr>
            <w:top w:val="none" w:sz="0" w:space="0" w:color="auto"/>
            <w:left w:val="none" w:sz="0" w:space="0" w:color="auto"/>
            <w:bottom w:val="none" w:sz="0" w:space="0" w:color="auto"/>
            <w:right w:val="none" w:sz="0" w:space="0" w:color="auto"/>
          </w:divBdr>
          <w:divsChild>
            <w:div w:id="5255638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99538961">
          <w:marLeft w:val="0"/>
          <w:marRight w:val="0"/>
          <w:marTop w:val="0"/>
          <w:marBottom w:val="225"/>
          <w:divBdr>
            <w:top w:val="none" w:sz="0" w:space="0" w:color="auto"/>
            <w:left w:val="none" w:sz="0" w:space="0" w:color="auto"/>
            <w:bottom w:val="none" w:sz="0" w:space="0" w:color="auto"/>
            <w:right w:val="none" w:sz="0" w:space="0" w:color="auto"/>
          </w:divBdr>
        </w:div>
        <w:div w:id="526600833">
          <w:marLeft w:val="0"/>
          <w:marRight w:val="0"/>
          <w:marTop w:val="0"/>
          <w:marBottom w:val="225"/>
          <w:divBdr>
            <w:top w:val="none" w:sz="0" w:space="0" w:color="auto"/>
            <w:left w:val="none" w:sz="0" w:space="0" w:color="auto"/>
            <w:bottom w:val="none" w:sz="0" w:space="0" w:color="auto"/>
            <w:right w:val="none" w:sz="0" w:space="0" w:color="auto"/>
          </w:divBdr>
        </w:div>
        <w:div w:id="1343816363">
          <w:marLeft w:val="0"/>
          <w:marRight w:val="0"/>
          <w:marTop w:val="0"/>
          <w:marBottom w:val="225"/>
          <w:divBdr>
            <w:top w:val="none" w:sz="0" w:space="0" w:color="auto"/>
            <w:left w:val="none" w:sz="0" w:space="0" w:color="auto"/>
            <w:bottom w:val="none" w:sz="0" w:space="0" w:color="auto"/>
            <w:right w:val="none" w:sz="0" w:space="0" w:color="auto"/>
          </w:divBdr>
        </w:div>
        <w:div w:id="14650037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baike.baidu.com/pic/%E7%93%A6%E4%BC%A6%E8%A5%BF%E4%BA%9A/35389/0/0824ab18972bd407ca93044b7b899e510fb30934?fr=lemma&amp;ct=single"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2</cp:revision>
  <dcterms:created xsi:type="dcterms:W3CDTF">2016-07-29T10:42:00Z</dcterms:created>
  <dcterms:modified xsi:type="dcterms:W3CDTF">2016-07-29T10:49:00Z</dcterms:modified>
</cp:coreProperties>
</file>