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4B04" w:rsidRDefault="008A4B04" w:rsidP="008A4B04">
      <w:pPr>
        <w:shd w:val="clear" w:color="auto" w:fill="FFFFFF"/>
        <w:spacing w:line="360" w:lineRule="atLeast"/>
        <w:jc w:val="center"/>
        <w:rPr>
          <w:rFonts w:asciiTheme="minorEastAsia" w:hAnsiTheme="minorEastAsia" w:cs="微软雅黑"/>
          <w:color w:val="333333"/>
        </w:rPr>
      </w:pPr>
      <w:r>
        <w:rPr>
          <w:rFonts w:asciiTheme="minorEastAsia" w:hAnsiTheme="minorEastAsia" w:cs="微软雅黑"/>
          <w:color w:val="333333"/>
        </w:rPr>
        <w:t>马拉加大学</w:t>
      </w:r>
    </w:p>
    <w:p w:rsidR="008A4B04" w:rsidRPr="008A4B04" w:rsidRDefault="008A4B04" w:rsidP="008A4B04">
      <w:pPr>
        <w:shd w:val="clear" w:color="auto" w:fill="FFFFFF"/>
        <w:spacing w:line="360" w:lineRule="atLeast"/>
        <w:ind w:firstLine="480"/>
        <w:rPr>
          <w:rFonts w:asciiTheme="minorEastAsia" w:hAnsiTheme="minorEastAsia" w:cs="Arial"/>
          <w:color w:val="333333"/>
        </w:rPr>
      </w:pPr>
      <w:r w:rsidRPr="008A4B04">
        <w:rPr>
          <w:rFonts w:asciiTheme="minorEastAsia" w:hAnsiTheme="minorEastAsia" w:cs="微软雅黑" w:hint="eastAsia"/>
          <w:color w:val="333333"/>
        </w:rPr>
        <w:t>西班牙马拉加大学是西班牙著名国立综合性大学，坐落于西班牙风景秀丽著名的南部海滨城市，也就是西班牙第五大的城市马拉加市。马拉加亦是西班牙经济最发达、发展最迅速的地区之一。经济位置和地理位置分别类似于中国的深圳和三亚</w:t>
      </w:r>
      <w:r w:rsidRPr="008A4B04">
        <w:rPr>
          <w:rFonts w:asciiTheme="minorEastAsia" w:hAnsiTheme="minorEastAsia" w:cs="宋体"/>
          <w:color w:val="333333"/>
        </w:rPr>
        <w:t>。交通业和运输业十分发达</w:t>
      </w:r>
      <w:r w:rsidRPr="008A4B04">
        <w:rPr>
          <w:rFonts w:asciiTheme="minorEastAsia" w:hAnsiTheme="minorEastAsia" w:cs="宋体" w:hint="eastAsia"/>
          <w:color w:val="333333"/>
        </w:rPr>
        <w:t>，有着西班牙数一数二的机场和各大港口。同时马拉加的艺术地位在西班牙也是非常重要的。</w:t>
      </w:r>
    </w:p>
    <w:p w:rsidR="008A4B04" w:rsidRPr="008A4B04" w:rsidRDefault="008A4B04" w:rsidP="008A4B04">
      <w:pPr>
        <w:shd w:val="clear" w:color="auto" w:fill="FFFFFF"/>
        <w:spacing w:line="360" w:lineRule="atLeast"/>
        <w:ind w:firstLine="480"/>
        <w:rPr>
          <w:rFonts w:asciiTheme="minorEastAsia" w:hAnsiTheme="minorEastAsia" w:cs="Arial"/>
          <w:color w:val="333333"/>
        </w:rPr>
      </w:pPr>
      <w:r w:rsidRPr="008A4B04">
        <w:rPr>
          <w:rFonts w:asciiTheme="minorEastAsia" w:hAnsiTheme="minorEastAsia" w:cs="微软雅黑" w:hint="eastAsia"/>
          <w:color w:val="333333"/>
        </w:rPr>
        <w:t>马拉加大学还是一所较新的大学，大学创建于</w:t>
      </w:r>
      <w:r w:rsidRPr="008A4B04">
        <w:rPr>
          <w:rFonts w:asciiTheme="minorEastAsia" w:hAnsiTheme="minorEastAsia" w:cs="Arial"/>
          <w:color w:val="333333"/>
        </w:rPr>
        <w:t>1968</w:t>
      </w:r>
      <w:r w:rsidRPr="008A4B04">
        <w:rPr>
          <w:rFonts w:asciiTheme="minorEastAsia" w:hAnsiTheme="minorEastAsia" w:cs="微软雅黑" w:hint="eastAsia"/>
          <w:color w:val="333333"/>
        </w:rPr>
        <w:t>年，并于</w:t>
      </w:r>
      <w:r w:rsidRPr="008A4B04">
        <w:rPr>
          <w:rFonts w:asciiTheme="minorEastAsia" w:hAnsiTheme="minorEastAsia" w:cs="Arial"/>
          <w:color w:val="333333"/>
        </w:rPr>
        <w:t>1972</w:t>
      </w:r>
      <w:r w:rsidRPr="008A4B04">
        <w:rPr>
          <w:rFonts w:asciiTheme="minorEastAsia" w:hAnsiTheme="minorEastAsia" w:cs="微软雅黑" w:hint="eastAsia"/>
          <w:color w:val="333333"/>
        </w:rPr>
        <w:t>年</w:t>
      </w:r>
      <w:r w:rsidRPr="008A4B04">
        <w:rPr>
          <w:rFonts w:asciiTheme="minorEastAsia" w:hAnsiTheme="minorEastAsia" w:cs="Arial"/>
          <w:color w:val="333333"/>
        </w:rPr>
        <w:t>8</w:t>
      </w:r>
      <w:r w:rsidRPr="008A4B04">
        <w:rPr>
          <w:rFonts w:asciiTheme="minorEastAsia" w:hAnsiTheme="minorEastAsia" w:cs="微软雅黑" w:hint="eastAsia"/>
          <w:color w:val="333333"/>
        </w:rPr>
        <w:t>月</w:t>
      </w:r>
      <w:r w:rsidRPr="008A4B04">
        <w:rPr>
          <w:rFonts w:asciiTheme="minorEastAsia" w:hAnsiTheme="minorEastAsia" w:cs="Arial"/>
          <w:color w:val="333333"/>
        </w:rPr>
        <w:t>18</w:t>
      </w:r>
      <w:r w:rsidRPr="008A4B04">
        <w:rPr>
          <w:rFonts w:asciiTheme="minorEastAsia" w:hAnsiTheme="minorEastAsia" w:cs="微软雅黑" w:hint="eastAsia"/>
          <w:color w:val="333333"/>
        </w:rPr>
        <w:t>号被法律正式承认。现有</w:t>
      </w:r>
      <w:r w:rsidRPr="008A4B04">
        <w:rPr>
          <w:rFonts w:asciiTheme="minorEastAsia" w:hAnsiTheme="minorEastAsia" w:cs="Arial"/>
          <w:color w:val="333333"/>
        </w:rPr>
        <w:t>40000</w:t>
      </w:r>
      <w:r w:rsidRPr="008A4B04">
        <w:rPr>
          <w:rFonts w:asciiTheme="minorEastAsia" w:hAnsiTheme="minorEastAsia" w:cs="微软雅黑" w:hint="eastAsia"/>
          <w:color w:val="333333"/>
        </w:rPr>
        <w:t>名学生和</w:t>
      </w:r>
      <w:r w:rsidRPr="008A4B04">
        <w:rPr>
          <w:rFonts w:asciiTheme="minorEastAsia" w:hAnsiTheme="minorEastAsia" w:cs="Arial"/>
          <w:color w:val="333333"/>
        </w:rPr>
        <w:t>2000</w:t>
      </w:r>
      <w:r w:rsidRPr="008A4B04">
        <w:rPr>
          <w:rFonts w:asciiTheme="minorEastAsia" w:hAnsiTheme="minorEastAsia" w:cs="微软雅黑" w:hint="eastAsia"/>
          <w:color w:val="333333"/>
        </w:rPr>
        <w:t>位科研人员。总资产近</w:t>
      </w:r>
      <w:r w:rsidRPr="008A4B04">
        <w:rPr>
          <w:rFonts w:asciiTheme="minorEastAsia" w:hAnsiTheme="minorEastAsia" w:cs="Arial"/>
          <w:color w:val="333333"/>
        </w:rPr>
        <w:t>2.7</w:t>
      </w:r>
      <w:r w:rsidRPr="008A4B04">
        <w:rPr>
          <w:rFonts w:asciiTheme="minorEastAsia" w:hAnsiTheme="minorEastAsia" w:cs="微软雅黑" w:hint="eastAsia"/>
          <w:color w:val="333333"/>
        </w:rPr>
        <w:t>亿欧元。</w:t>
      </w:r>
      <w:r w:rsidRPr="008A4B04">
        <w:rPr>
          <w:rFonts w:asciiTheme="minorEastAsia" w:hAnsiTheme="minorEastAsia" w:cs="Arial"/>
          <w:color w:val="333333"/>
        </w:rPr>
        <w:t xml:space="preserve"> </w:t>
      </w:r>
      <w:r w:rsidRPr="008A4B04">
        <w:rPr>
          <w:rFonts w:asciiTheme="minorEastAsia" w:hAnsiTheme="minorEastAsia" w:cs="微软雅黑" w:hint="eastAsia"/>
          <w:color w:val="333333"/>
        </w:rPr>
        <w:t>大学虽然历史很长，但大学就像年轻的</w:t>
      </w:r>
      <w:r w:rsidRPr="008A4B04">
        <w:rPr>
          <w:rFonts w:asciiTheme="minorEastAsia" w:hAnsiTheme="minorEastAsia" w:cs="微软雅黑" w:hint="eastAsia"/>
          <w:color w:val="136EC2"/>
        </w:rPr>
        <w:t>马拉加</w:t>
      </w:r>
      <w:r w:rsidRPr="008A4B04">
        <w:rPr>
          <w:rFonts w:asciiTheme="minorEastAsia" w:hAnsiTheme="minorEastAsia" w:cs="微软雅黑" w:hint="eastAsia"/>
          <w:color w:val="333333"/>
        </w:rPr>
        <w:t>一样，富有活力、朝气、生命力</w:t>
      </w:r>
      <w:r w:rsidRPr="008A4B04">
        <w:rPr>
          <w:rFonts w:asciiTheme="minorEastAsia" w:hAnsiTheme="minorEastAsia" w:cs="宋体"/>
          <w:color w:val="333333"/>
        </w:rPr>
        <w:t>。</w:t>
      </w:r>
    </w:p>
    <w:p w:rsidR="008A4B04" w:rsidRPr="008A4B04" w:rsidRDefault="008A4B04" w:rsidP="008A4B04">
      <w:pPr>
        <w:shd w:val="clear" w:color="auto" w:fill="FFFFFF"/>
        <w:spacing w:line="360" w:lineRule="atLeast"/>
        <w:ind w:firstLine="480"/>
        <w:rPr>
          <w:rFonts w:asciiTheme="minorEastAsia" w:hAnsiTheme="minorEastAsia" w:cs="Arial"/>
          <w:color w:val="333333"/>
        </w:rPr>
      </w:pPr>
      <w:r w:rsidRPr="008A4B04">
        <w:rPr>
          <w:rFonts w:asciiTheme="minorEastAsia" w:hAnsiTheme="minorEastAsia" w:cs="微软雅黑" w:hint="eastAsia"/>
          <w:color w:val="333333"/>
        </w:rPr>
        <w:t>学校分三大校区，马拉加市校区（</w:t>
      </w:r>
      <w:proofErr w:type="spellStart"/>
      <w:r w:rsidRPr="008A4B04">
        <w:rPr>
          <w:rFonts w:asciiTheme="minorEastAsia" w:hAnsiTheme="minorEastAsia" w:cs="Arial"/>
          <w:color w:val="333333"/>
        </w:rPr>
        <w:t>málaga</w:t>
      </w:r>
      <w:proofErr w:type="spellEnd"/>
      <w:r w:rsidRPr="008A4B04">
        <w:rPr>
          <w:rFonts w:asciiTheme="minorEastAsia" w:hAnsiTheme="minorEastAsia" w:cs="Arial"/>
          <w:color w:val="333333"/>
        </w:rPr>
        <w:t xml:space="preserve"> capital</w:t>
      </w:r>
      <w:r w:rsidRPr="008A4B04">
        <w:rPr>
          <w:rFonts w:asciiTheme="minorEastAsia" w:hAnsiTheme="minorEastAsia" w:cs="微软雅黑" w:hint="eastAsia"/>
          <w:color w:val="333333"/>
        </w:rPr>
        <w:t>），安特克拉校区（</w:t>
      </w:r>
      <w:proofErr w:type="spellStart"/>
      <w:r w:rsidRPr="008A4B04">
        <w:rPr>
          <w:rFonts w:asciiTheme="minorEastAsia" w:hAnsiTheme="minorEastAsia" w:cs="Arial"/>
          <w:color w:val="333333"/>
        </w:rPr>
        <w:t>centro</w:t>
      </w:r>
      <w:proofErr w:type="spellEnd"/>
      <w:r w:rsidRPr="008A4B04">
        <w:rPr>
          <w:rFonts w:asciiTheme="minorEastAsia" w:hAnsiTheme="minorEastAsia" w:cs="Arial"/>
          <w:color w:val="333333"/>
        </w:rPr>
        <w:t xml:space="preserve"> de </w:t>
      </w:r>
      <w:proofErr w:type="spellStart"/>
      <w:r w:rsidRPr="008A4B04">
        <w:rPr>
          <w:rFonts w:asciiTheme="minorEastAsia" w:hAnsiTheme="minorEastAsia" w:cs="Arial"/>
          <w:color w:val="333333"/>
        </w:rPr>
        <w:t>antequera</w:t>
      </w:r>
      <w:proofErr w:type="spellEnd"/>
      <w:r w:rsidRPr="008A4B04">
        <w:rPr>
          <w:rFonts w:asciiTheme="minorEastAsia" w:hAnsiTheme="minorEastAsia" w:cs="微软雅黑" w:hint="eastAsia"/>
          <w:color w:val="333333"/>
        </w:rPr>
        <w:t>），龙达校区（</w:t>
      </w:r>
      <w:proofErr w:type="spellStart"/>
      <w:r w:rsidRPr="008A4B04">
        <w:rPr>
          <w:rFonts w:asciiTheme="minorEastAsia" w:hAnsiTheme="minorEastAsia" w:cs="Arial"/>
          <w:color w:val="333333"/>
        </w:rPr>
        <w:t>ronta</w:t>
      </w:r>
      <w:proofErr w:type="spellEnd"/>
      <w:r w:rsidRPr="008A4B04">
        <w:rPr>
          <w:rFonts w:asciiTheme="minorEastAsia" w:hAnsiTheme="minorEastAsia" w:cs="微软雅黑" w:hint="eastAsia"/>
          <w:color w:val="333333"/>
        </w:rPr>
        <w:t>），其中马拉加市校区分为两座大学城</w:t>
      </w:r>
      <w:r w:rsidRPr="008A4B04">
        <w:rPr>
          <w:rFonts w:asciiTheme="minorEastAsia" w:hAnsiTheme="minorEastAsia" w:cs="Arial"/>
          <w:color w:val="333333"/>
        </w:rPr>
        <w:t xml:space="preserve"> "El </w:t>
      </w:r>
      <w:proofErr w:type="spellStart"/>
      <w:r w:rsidRPr="008A4B04">
        <w:rPr>
          <w:rFonts w:asciiTheme="minorEastAsia" w:hAnsiTheme="minorEastAsia" w:cs="Arial"/>
          <w:color w:val="333333"/>
        </w:rPr>
        <w:t>ejido</w:t>
      </w:r>
      <w:proofErr w:type="spellEnd"/>
      <w:r w:rsidRPr="008A4B04">
        <w:rPr>
          <w:rFonts w:asciiTheme="minorEastAsia" w:hAnsiTheme="minorEastAsia" w:cs="Arial"/>
          <w:color w:val="333333"/>
        </w:rPr>
        <w:t xml:space="preserve">" </w:t>
      </w:r>
      <w:r w:rsidRPr="008A4B04">
        <w:rPr>
          <w:rFonts w:asciiTheme="minorEastAsia" w:hAnsiTheme="minorEastAsia" w:cs="微软雅黑" w:hint="eastAsia"/>
          <w:color w:val="333333"/>
        </w:rPr>
        <w:t>，</w:t>
      </w:r>
      <w:r w:rsidRPr="008A4B04">
        <w:rPr>
          <w:rFonts w:asciiTheme="minorEastAsia" w:hAnsiTheme="minorEastAsia" w:cs="Arial"/>
          <w:color w:val="333333"/>
        </w:rPr>
        <w:t xml:space="preserve">"El </w:t>
      </w:r>
      <w:proofErr w:type="spellStart"/>
      <w:r w:rsidRPr="008A4B04">
        <w:rPr>
          <w:rFonts w:asciiTheme="minorEastAsia" w:hAnsiTheme="minorEastAsia" w:cs="Arial"/>
          <w:color w:val="333333"/>
        </w:rPr>
        <w:t>teatino</w:t>
      </w:r>
      <w:proofErr w:type="spellEnd"/>
      <w:r w:rsidRPr="008A4B04">
        <w:rPr>
          <w:rFonts w:asciiTheme="minorEastAsia" w:hAnsiTheme="minorEastAsia" w:cs="Arial"/>
          <w:color w:val="333333"/>
        </w:rPr>
        <w:t xml:space="preserve">" </w:t>
      </w:r>
      <w:r w:rsidRPr="008A4B04">
        <w:rPr>
          <w:rFonts w:asciiTheme="minorEastAsia" w:hAnsiTheme="minorEastAsia" w:cs="微软雅黑" w:hint="eastAsia"/>
          <w:color w:val="333333"/>
        </w:rPr>
        <w:t>。</w:t>
      </w:r>
      <w:r w:rsidRPr="008A4B04">
        <w:rPr>
          <w:rFonts w:asciiTheme="minorEastAsia" w:hAnsiTheme="minorEastAsia" w:cs="Arial"/>
          <w:color w:val="333333"/>
        </w:rPr>
        <w:t xml:space="preserve"> </w:t>
      </w:r>
      <w:r w:rsidRPr="008A4B04">
        <w:rPr>
          <w:rFonts w:asciiTheme="minorEastAsia" w:hAnsiTheme="minorEastAsia" w:cs="微软雅黑" w:hint="eastAsia"/>
          <w:color w:val="333333"/>
        </w:rPr>
        <w:t>位于市中心的</w:t>
      </w:r>
      <w:r w:rsidRPr="008A4B04">
        <w:rPr>
          <w:rFonts w:asciiTheme="minorEastAsia" w:hAnsiTheme="minorEastAsia" w:cs="Arial"/>
          <w:color w:val="333333"/>
        </w:rPr>
        <w:t xml:space="preserve">“El </w:t>
      </w:r>
      <w:proofErr w:type="spellStart"/>
      <w:r w:rsidRPr="008A4B04">
        <w:rPr>
          <w:rFonts w:asciiTheme="minorEastAsia" w:hAnsiTheme="minorEastAsia" w:cs="Arial"/>
          <w:color w:val="333333"/>
        </w:rPr>
        <w:t>ejido</w:t>
      </w:r>
      <w:proofErr w:type="spellEnd"/>
      <w:r w:rsidRPr="008A4B04">
        <w:rPr>
          <w:rFonts w:asciiTheme="minorEastAsia" w:hAnsiTheme="minorEastAsia" w:cs="Arial"/>
          <w:color w:val="333333"/>
        </w:rPr>
        <w:t>”</w:t>
      </w:r>
      <w:r w:rsidRPr="008A4B04">
        <w:rPr>
          <w:rFonts w:asciiTheme="minorEastAsia" w:hAnsiTheme="minorEastAsia" w:cs="微软雅黑" w:hint="eastAsia"/>
          <w:color w:val="333333"/>
        </w:rPr>
        <w:t>所在的区域包括了学校行政办公室，经济系等院系；而从</w:t>
      </w:r>
      <w:r w:rsidRPr="008A4B04">
        <w:rPr>
          <w:rFonts w:asciiTheme="minorEastAsia" w:hAnsiTheme="minorEastAsia" w:cs="Arial"/>
          <w:color w:val="333333"/>
        </w:rPr>
        <w:t>1985</w:t>
      </w:r>
      <w:r w:rsidRPr="008A4B04">
        <w:rPr>
          <w:rFonts w:asciiTheme="minorEastAsia" w:hAnsiTheme="minorEastAsia" w:cs="微软雅黑" w:hint="eastAsia"/>
          <w:color w:val="333333"/>
        </w:rPr>
        <w:t>年至今仍在扩建的位于市区西面的</w:t>
      </w:r>
      <w:r w:rsidRPr="008A4B04">
        <w:rPr>
          <w:rFonts w:asciiTheme="minorEastAsia" w:hAnsiTheme="minorEastAsia" w:cs="Arial"/>
          <w:color w:val="333333"/>
        </w:rPr>
        <w:t xml:space="preserve">"El </w:t>
      </w:r>
      <w:proofErr w:type="spellStart"/>
      <w:r w:rsidRPr="008A4B04">
        <w:rPr>
          <w:rFonts w:asciiTheme="minorEastAsia" w:hAnsiTheme="minorEastAsia" w:cs="Arial"/>
          <w:color w:val="333333"/>
        </w:rPr>
        <w:t>teatino</w:t>
      </w:r>
      <w:proofErr w:type="spellEnd"/>
      <w:r w:rsidRPr="008A4B04">
        <w:rPr>
          <w:rFonts w:asciiTheme="minorEastAsia" w:hAnsiTheme="minorEastAsia" w:cs="Arial"/>
          <w:color w:val="333333"/>
        </w:rPr>
        <w:t>"</w:t>
      </w:r>
      <w:r w:rsidRPr="008A4B04">
        <w:rPr>
          <w:rFonts w:asciiTheme="minorEastAsia" w:hAnsiTheme="minorEastAsia" w:cs="微软雅黑" w:hint="eastAsia"/>
          <w:color w:val="333333"/>
        </w:rPr>
        <w:t>新建大学城包括了大学大多数院系，这里环境优美，远离市区喧嚣，是学习，科研的好地方。马拉加市政府为大学专门规划的地铁线路将在不久的将来开通，它连接两座大学城和中间的闹市区，</w:t>
      </w:r>
      <w:r w:rsidRPr="008A4B04">
        <w:rPr>
          <w:rFonts w:asciiTheme="minorEastAsia" w:hAnsiTheme="minorEastAsia" w:cs="Arial"/>
          <w:color w:val="333333"/>
        </w:rPr>
        <w:t xml:space="preserve"> </w:t>
      </w:r>
      <w:r w:rsidRPr="008A4B04">
        <w:rPr>
          <w:rFonts w:asciiTheme="minorEastAsia" w:hAnsiTheme="minorEastAsia" w:cs="微软雅黑" w:hint="eastAsia"/>
          <w:color w:val="333333"/>
        </w:rPr>
        <w:t>而在</w:t>
      </w:r>
      <w:proofErr w:type="spellStart"/>
      <w:r w:rsidRPr="008A4B04">
        <w:rPr>
          <w:rFonts w:asciiTheme="minorEastAsia" w:hAnsiTheme="minorEastAsia" w:cs="Arial"/>
          <w:color w:val="333333"/>
        </w:rPr>
        <w:t>teatino</w:t>
      </w:r>
      <w:proofErr w:type="spellEnd"/>
      <w:r w:rsidRPr="008A4B04">
        <w:rPr>
          <w:rFonts w:asciiTheme="minorEastAsia" w:hAnsiTheme="minorEastAsia" w:cs="微软雅黑" w:hint="eastAsia"/>
          <w:color w:val="333333"/>
        </w:rPr>
        <w:t>校区规划了</w:t>
      </w:r>
      <w:r w:rsidRPr="008A4B04">
        <w:rPr>
          <w:rFonts w:asciiTheme="minorEastAsia" w:hAnsiTheme="minorEastAsia" w:cs="Arial"/>
          <w:color w:val="333333"/>
        </w:rPr>
        <w:t>5</w:t>
      </w:r>
      <w:r w:rsidRPr="008A4B04">
        <w:rPr>
          <w:rFonts w:asciiTheme="minorEastAsia" w:hAnsiTheme="minorEastAsia" w:cs="微软雅黑" w:hint="eastAsia"/>
          <w:color w:val="333333"/>
        </w:rPr>
        <w:t>个地铁站，届时人们能够享受到更加便捷的交通环境</w:t>
      </w:r>
      <w:r w:rsidRPr="008A4B04">
        <w:rPr>
          <w:rFonts w:asciiTheme="minorEastAsia" w:hAnsiTheme="minorEastAsia" w:cs="宋体"/>
          <w:color w:val="333333"/>
        </w:rPr>
        <w:t>。</w:t>
      </w:r>
    </w:p>
    <w:p w:rsidR="008A4B04" w:rsidRPr="008A4B04" w:rsidRDefault="008A4B04" w:rsidP="008A4B04">
      <w:pPr>
        <w:shd w:val="clear" w:color="auto" w:fill="FFFFFF"/>
        <w:spacing w:line="360" w:lineRule="atLeast"/>
        <w:ind w:firstLine="480"/>
        <w:rPr>
          <w:rFonts w:asciiTheme="minorEastAsia" w:hAnsiTheme="minorEastAsia" w:cs="Arial"/>
          <w:color w:val="333333"/>
        </w:rPr>
      </w:pPr>
      <w:r w:rsidRPr="008A4B04">
        <w:rPr>
          <w:rFonts w:asciiTheme="minorEastAsia" w:hAnsiTheme="minorEastAsia" w:cs="Arial"/>
          <w:color w:val="333333"/>
        </w:rPr>
        <w:t>2007</w:t>
      </w:r>
      <w:r w:rsidRPr="008A4B04">
        <w:rPr>
          <w:rFonts w:asciiTheme="minorEastAsia" w:hAnsiTheme="minorEastAsia" w:cs="微软雅黑" w:hint="eastAsia"/>
          <w:color w:val="333333"/>
        </w:rPr>
        <w:t>年至今学校与安达卢西亚科技园以及毕加索超级计算机项目组有密切的合作</w:t>
      </w:r>
      <w:r w:rsidRPr="008A4B04">
        <w:rPr>
          <w:rFonts w:asciiTheme="minorEastAsia" w:hAnsiTheme="minorEastAsia" w:cs="宋体"/>
          <w:color w:val="333333"/>
        </w:rPr>
        <w:t>。</w:t>
      </w:r>
    </w:p>
    <w:p w:rsidR="008A4B04" w:rsidRPr="008A4B04" w:rsidRDefault="008A4B04" w:rsidP="008A4B04">
      <w:pPr>
        <w:shd w:val="clear" w:color="auto" w:fill="FFFFFF"/>
        <w:spacing w:after="0" w:line="360" w:lineRule="atLeast"/>
        <w:ind w:firstLine="480"/>
        <w:rPr>
          <w:rFonts w:asciiTheme="minorEastAsia" w:hAnsiTheme="minorEastAsia" w:cs="Arial"/>
          <w:color w:val="333333"/>
        </w:rPr>
      </w:pPr>
      <w:r w:rsidRPr="008A4B04">
        <w:rPr>
          <w:rFonts w:asciiTheme="minorEastAsia" w:hAnsiTheme="minorEastAsia" w:cs="Arial"/>
          <w:color w:val="333333"/>
        </w:rPr>
        <w:t>2008</w:t>
      </w:r>
      <w:r w:rsidRPr="008A4B04">
        <w:rPr>
          <w:rFonts w:asciiTheme="minorEastAsia" w:hAnsiTheme="minorEastAsia" w:cs="微软雅黑" w:hint="eastAsia"/>
          <w:color w:val="333333"/>
        </w:rPr>
        <w:t>年大学联合</w:t>
      </w:r>
      <w:r w:rsidRPr="008A4B04">
        <w:rPr>
          <w:rFonts w:asciiTheme="minorEastAsia" w:hAnsiTheme="minorEastAsia" w:cs="微软雅黑" w:hint="eastAsia"/>
          <w:color w:val="136EC2"/>
        </w:rPr>
        <w:t>安达卢西亚</w:t>
      </w:r>
      <w:r w:rsidRPr="008A4B04">
        <w:rPr>
          <w:rFonts w:asciiTheme="minorEastAsia" w:hAnsiTheme="minorEastAsia" w:cs="微软雅黑" w:hint="eastAsia"/>
          <w:color w:val="333333"/>
        </w:rPr>
        <w:t>自治区的另一所名校</w:t>
      </w:r>
      <w:r w:rsidRPr="008A4B04">
        <w:rPr>
          <w:rFonts w:asciiTheme="minorEastAsia" w:hAnsiTheme="minorEastAsia" w:cs="微软雅黑" w:hint="eastAsia"/>
          <w:color w:val="136EC2"/>
        </w:rPr>
        <w:t>塞维利亚大学</w:t>
      </w:r>
      <w:r w:rsidRPr="008A4B04">
        <w:rPr>
          <w:rFonts w:asciiTheme="minorEastAsia" w:hAnsiTheme="minorEastAsia" w:cs="微软雅黑" w:hint="eastAsia"/>
          <w:color w:val="333333"/>
        </w:rPr>
        <w:t>一同发起了</w:t>
      </w:r>
      <w:r w:rsidRPr="008A4B04">
        <w:rPr>
          <w:rFonts w:asciiTheme="minorEastAsia" w:hAnsiTheme="minorEastAsia" w:cs="Arial"/>
          <w:color w:val="333333"/>
        </w:rPr>
        <w:t>“</w:t>
      </w:r>
      <w:r w:rsidRPr="008A4B04">
        <w:rPr>
          <w:rFonts w:asciiTheme="minorEastAsia" w:hAnsiTheme="minorEastAsia" w:cs="微软雅黑" w:hint="eastAsia"/>
          <w:color w:val="333333"/>
        </w:rPr>
        <w:t>安达卢西亚科技</w:t>
      </w:r>
      <w:r w:rsidRPr="008A4B04">
        <w:rPr>
          <w:rFonts w:asciiTheme="minorEastAsia" w:hAnsiTheme="minorEastAsia" w:cs="Arial"/>
          <w:color w:val="333333"/>
        </w:rPr>
        <w:t>”</w:t>
      </w:r>
      <w:r w:rsidRPr="008A4B04">
        <w:rPr>
          <w:rFonts w:asciiTheme="minorEastAsia" w:hAnsiTheme="minorEastAsia" w:cs="微软雅黑" w:hint="eastAsia"/>
          <w:color w:val="333333"/>
        </w:rPr>
        <w:t>（</w:t>
      </w:r>
      <w:r w:rsidRPr="008A4B04">
        <w:rPr>
          <w:rFonts w:asciiTheme="minorEastAsia" w:hAnsiTheme="minorEastAsia" w:cs="Arial"/>
          <w:color w:val="333333"/>
        </w:rPr>
        <w:t>Andalucía TECH</w:t>
      </w:r>
      <w:r w:rsidRPr="008A4B04">
        <w:rPr>
          <w:rFonts w:asciiTheme="minorEastAsia" w:hAnsiTheme="minorEastAsia" w:cs="微软雅黑" w:hint="eastAsia"/>
          <w:color w:val="333333"/>
        </w:rPr>
        <w:t>）校园发展项目，旨在提升两所大学的</w:t>
      </w:r>
      <w:r w:rsidRPr="008A4B04">
        <w:rPr>
          <w:rFonts w:asciiTheme="minorEastAsia" w:hAnsiTheme="minorEastAsia" w:cs="Arial"/>
          <w:color w:val="333333"/>
        </w:rPr>
        <w:t>“</w:t>
      </w:r>
      <w:r w:rsidRPr="008A4B04">
        <w:rPr>
          <w:rFonts w:asciiTheme="minorEastAsia" w:hAnsiTheme="minorEastAsia" w:cs="微软雅黑" w:hint="eastAsia"/>
          <w:color w:val="333333"/>
        </w:rPr>
        <w:t>教学能力</w:t>
      </w:r>
      <w:r w:rsidRPr="008A4B04">
        <w:rPr>
          <w:rFonts w:asciiTheme="minorEastAsia" w:hAnsiTheme="minorEastAsia" w:cs="Arial"/>
          <w:color w:val="333333"/>
        </w:rPr>
        <w:t>”</w:t>
      </w:r>
      <w:r w:rsidRPr="008A4B04">
        <w:rPr>
          <w:rFonts w:asciiTheme="minorEastAsia" w:hAnsiTheme="minorEastAsia" w:cs="微软雅黑" w:hint="eastAsia"/>
          <w:color w:val="333333"/>
        </w:rPr>
        <w:t>、</w:t>
      </w:r>
      <w:r w:rsidRPr="008A4B04">
        <w:rPr>
          <w:rFonts w:asciiTheme="minorEastAsia" w:hAnsiTheme="minorEastAsia" w:cs="Arial"/>
          <w:color w:val="333333"/>
        </w:rPr>
        <w:t>“</w:t>
      </w:r>
      <w:r w:rsidRPr="008A4B04">
        <w:rPr>
          <w:rFonts w:asciiTheme="minorEastAsia" w:hAnsiTheme="minorEastAsia" w:cs="微软雅黑" w:hint="eastAsia"/>
          <w:color w:val="333333"/>
        </w:rPr>
        <w:t>科研能力</w:t>
      </w:r>
      <w:r w:rsidRPr="008A4B04">
        <w:rPr>
          <w:rFonts w:asciiTheme="minorEastAsia" w:hAnsiTheme="minorEastAsia" w:cs="Arial"/>
          <w:color w:val="333333"/>
        </w:rPr>
        <w:t>”</w:t>
      </w:r>
      <w:r w:rsidRPr="008A4B04">
        <w:rPr>
          <w:rFonts w:asciiTheme="minorEastAsia" w:hAnsiTheme="minorEastAsia" w:cs="微软雅黑" w:hint="eastAsia"/>
          <w:color w:val="333333"/>
        </w:rPr>
        <w:t>、</w:t>
      </w:r>
      <w:r w:rsidRPr="008A4B04">
        <w:rPr>
          <w:rFonts w:asciiTheme="minorEastAsia" w:hAnsiTheme="minorEastAsia" w:cs="Arial"/>
          <w:color w:val="333333"/>
        </w:rPr>
        <w:t>“</w:t>
      </w:r>
      <w:r w:rsidRPr="008A4B04">
        <w:rPr>
          <w:rFonts w:asciiTheme="minorEastAsia" w:hAnsiTheme="minorEastAsia" w:cs="微软雅黑" w:hint="eastAsia"/>
          <w:color w:val="333333"/>
        </w:rPr>
        <w:t>创新能力</w:t>
      </w:r>
      <w:r w:rsidRPr="008A4B04">
        <w:rPr>
          <w:rFonts w:asciiTheme="minorEastAsia" w:hAnsiTheme="minorEastAsia" w:cs="Arial"/>
          <w:color w:val="333333"/>
        </w:rPr>
        <w:t>”</w:t>
      </w:r>
      <w:r w:rsidRPr="008A4B04">
        <w:rPr>
          <w:rFonts w:asciiTheme="minorEastAsia" w:hAnsiTheme="minorEastAsia" w:cs="微软雅黑" w:hint="eastAsia"/>
          <w:color w:val="333333"/>
        </w:rPr>
        <w:t>、</w:t>
      </w:r>
      <w:r w:rsidRPr="008A4B04">
        <w:rPr>
          <w:rFonts w:asciiTheme="minorEastAsia" w:hAnsiTheme="minorEastAsia" w:cs="Arial"/>
          <w:color w:val="333333"/>
        </w:rPr>
        <w:t>“</w:t>
      </w:r>
      <w:r w:rsidRPr="008A4B04">
        <w:rPr>
          <w:rFonts w:asciiTheme="minorEastAsia" w:hAnsiTheme="minorEastAsia" w:cs="微软雅黑" w:hint="eastAsia"/>
          <w:color w:val="333333"/>
        </w:rPr>
        <w:t>国际影响力</w:t>
      </w:r>
      <w:r w:rsidRPr="008A4B04">
        <w:rPr>
          <w:rFonts w:asciiTheme="minorEastAsia" w:hAnsiTheme="minorEastAsia" w:cs="Arial"/>
          <w:color w:val="333333"/>
        </w:rPr>
        <w:t>”</w:t>
      </w:r>
      <w:r w:rsidRPr="008A4B04">
        <w:rPr>
          <w:rFonts w:asciiTheme="minorEastAsia" w:hAnsiTheme="minorEastAsia" w:cs="微软雅黑" w:hint="eastAsia"/>
          <w:color w:val="333333"/>
        </w:rPr>
        <w:t>、</w:t>
      </w:r>
      <w:r w:rsidRPr="008A4B04">
        <w:rPr>
          <w:rFonts w:asciiTheme="minorEastAsia" w:hAnsiTheme="minorEastAsia" w:cs="Arial"/>
          <w:color w:val="333333"/>
        </w:rPr>
        <w:t>“</w:t>
      </w:r>
      <w:r w:rsidRPr="008A4B04">
        <w:rPr>
          <w:rFonts w:asciiTheme="minorEastAsia" w:hAnsiTheme="minorEastAsia" w:cs="微软雅黑" w:hint="eastAsia"/>
          <w:color w:val="333333"/>
        </w:rPr>
        <w:t>吸引人才能力</w:t>
      </w:r>
      <w:r w:rsidRPr="008A4B04">
        <w:rPr>
          <w:rFonts w:asciiTheme="minorEastAsia" w:hAnsiTheme="minorEastAsia" w:cs="Arial"/>
          <w:color w:val="333333"/>
        </w:rPr>
        <w:t>”</w:t>
      </w:r>
      <w:r w:rsidRPr="008A4B04">
        <w:rPr>
          <w:rFonts w:asciiTheme="minorEastAsia" w:hAnsiTheme="minorEastAsia" w:cs="微软雅黑" w:hint="eastAsia"/>
          <w:color w:val="333333"/>
        </w:rPr>
        <w:t>、</w:t>
      </w:r>
      <w:r w:rsidRPr="008A4B04">
        <w:rPr>
          <w:rFonts w:asciiTheme="minorEastAsia" w:hAnsiTheme="minorEastAsia" w:cs="Arial"/>
          <w:color w:val="333333"/>
        </w:rPr>
        <w:t>“</w:t>
      </w:r>
      <w:r w:rsidRPr="008A4B04">
        <w:rPr>
          <w:rFonts w:asciiTheme="minorEastAsia" w:hAnsiTheme="minorEastAsia" w:cs="微软雅黑" w:hint="eastAsia"/>
          <w:color w:val="333333"/>
        </w:rPr>
        <w:t>可持续发展能力</w:t>
      </w:r>
      <w:r w:rsidRPr="008A4B04">
        <w:rPr>
          <w:rFonts w:asciiTheme="minorEastAsia" w:hAnsiTheme="minorEastAsia" w:cs="Arial"/>
          <w:color w:val="333333"/>
        </w:rPr>
        <w:t>”</w:t>
      </w:r>
      <w:r w:rsidRPr="008A4B04">
        <w:rPr>
          <w:rFonts w:asciiTheme="minorEastAsia" w:hAnsiTheme="minorEastAsia" w:cs="微软雅黑" w:hint="eastAsia"/>
          <w:color w:val="333333"/>
        </w:rPr>
        <w:t>六大能力。学校因此项目荣获</w:t>
      </w:r>
      <w:r w:rsidRPr="008A4B04">
        <w:rPr>
          <w:rFonts w:asciiTheme="minorEastAsia" w:hAnsiTheme="minorEastAsia" w:cs="Arial"/>
          <w:color w:val="333333"/>
        </w:rPr>
        <w:t>2010</w:t>
      </w:r>
      <w:r w:rsidRPr="008A4B04">
        <w:rPr>
          <w:rFonts w:asciiTheme="minorEastAsia" w:hAnsiTheme="minorEastAsia" w:cs="微软雅黑" w:hint="eastAsia"/>
          <w:color w:val="333333"/>
        </w:rPr>
        <w:t>年由西班牙教育部颁发的</w:t>
      </w:r>
      <w:r w:rsidRPr="008A4B04">
        <w:rPr>
          <w:rFonts w:asciiTheme="minorEastAsia" w:hAnsiTheme="minorEastAsia" w:cs="Arial"/>
          <w:color w:val="333333"/>
        </w:rPr>
        <w:t>“</w:t>
      </w:r>
      <w:r w:rsidRPr="008A4B04">
        <w:rPr>
          <w:rFonts w:asciiTheme="minorEastAsia" w:hAnsiTheme="minorEastAsia" w:cs="微软雅黑" w:hint="eastAsia"/>
          <w:color w:val="333333"/>
        </w:rPr>
        <w:t>卓越国际校园</w:t>
      </w:r>
      <w:r w:rsidRPr="008A4B04">
        <w:rPr>
          <w:rFonts w:asciiTheme="minorEastAsia" w:hAnsiTheme="minorEastAsia" w:cs="Arial"/>
          <w:color w:val="333333"/>
        </w:rPr>
        <w:t>”</w:t>
      </w:r>
      <w:r w:rsidRPr="008A4B04">
        <w:rPr>
          <w:rFonts w:asciiTheme="minorEastAsia" w:hAnsiTheme="minorEastAsia" w:cs="微软雅黑" w:hint="eastAsia"/>
          <w:color w:val="333333"/>
        </w:rPr>
        <w:t>称号</w:t>
      </w:r>
      <w:r w:rsidRPr="008A4B04">
        <w:rPr>
          <w:rFonts w:asciiTheme="minorEastAsia" w:hAnsiTheme="minorEastAsia" w:cs="宋体"/>
          <w:color w:val="333333"/>
        </w:rPr>
        <w:t>。</w:t>
      </w:r>
    </w:p>
    <w:p w:rsidR="008A4B04" w:rsidRPr="008A4B04" w:rsidRDefault="008A4B04" w:rsidP="008A4B04">
      <w:pPr>
        <w:shd w:val="clear" w:color="auto" w:fill="FFFFFF"/>
        <w:spacing w:line="360" w:lineRule="atLeast"/>
        <w:ind w:firstLine="480"/>
        <w:rPr>
          <w:rFonts w:asciiTheme="minorEastAsia" w:hAnsiTheme="minorEastAsia" w:cs="Arial"/>
          <w:color w:val="333333"/>
        </w:rPr>
      </w:pPr>
      <w:r w:rsidRPr="008A4B04">
        <w:rPr>
          <w:rFonts w:asciiTheme="minorEastAsia" w:hAnsiTheme="minorEastAsia" w:cs="Arial"/>
          <w:color w:val="333333"/>
        </w:rPr>
        <w:t>2012</w:t>
      </w:r>
      <w:r w:rsidRPr="008A4B04">
        <w:rPr>
          <w:rFonts w:asciiTheme="minorEastAsia" w:hAnsiTheme="minorEastAsia" w:cs="宋体" w:hint="eastAsia"/>
          <w:color w:val="333333"/>
        </w:rPr>
        <w:t>年，本校举办了盛大的庆祝本校成立</w:t>
      </w:r>
      <w:r w:rsidRPr="008A4B04">
        <w:rPr>
          <w:rFonts w:asciiTheme="minorEastAsia" w:hAnsiTheme="minorEastAsia" w:cs="Arial"/>
          <w:color w:val="333333"/>
        </w:rPr>
        <w:t>40</w:t>
      </w:r>
      <w:r w:rsidRPr="008A4B04">
        <w:rPr>
          <w:rFonts w:asciiTheme="minorEastAsia" w:hAnsiTheme="minorEastAsia" w:cs="宋体" w:hint="eastAsia"/>
          <w:color w:val="333333"/>
        </w:rPr>
        <w:t>周年的庆典。因为支持马拉加市的</w:t>
      </w:r>
      <w:r w:rsidRPr="008A4B04">
        <w:rPr>
          <w:rFonts w:asciiTheme="minorEastAsia" w:hAnsiTheme="minorEastAsia" w:cs="Arial"/>
          <w:color w:val="333333"/>
        </w:rPr>
        <w:t>21</w:t>
      </w:r>
      <w:r w:rsidRPr="008A4B04">
        <w:rPr>
          <w:rFonts w:asciiTheme="minorEastAsia" w:hAnsiTheme="minorEastAsia" w:cs="宋体" w:hint="eastAsia"/>
          <w:color w:val="333333"/>
        </w:rPr>
        <w:t>世纪的技术发展研究，大学已经成为城市的文化中心。大学致力于对未来的发展，对学生提供高质量的教育。大学治学严谨，学风淳朴。图书馆、实验室、计算机房这些地方每天都充斥着莘莘学子们的身影</w:t>
      </w:r>
      <w:r w:rsidRPr="008A4B04">
        <w:rPr>
          <w:rFonts w:asciiTheme="minorEastAsia" w:hAnsiTheme="minorEastAsia" w:cs="宋体"/>
          <w:color w:val="333333"/>
        </w:rPr>
        <w:t>。</w:t>
      </w:r>
    </w:p>
    <w:p w:rsidR="008A4B04" w:rsidRPr="008A4B04" w:rsidRDefault="008A4B04" w:rsidP="008A4B04">
      <w:pPr>
        <w:shd w:val="clear" w:color="auto" w:fill="FFFFFF"/>
        <w:spacing w:line="360" w:lineRule="atLeast"/>
        <w:ind w:firstLine="480"/>
        <w:rPr>
          <w:rFonts w:asciiTheme="minorEastAsia" w:hAnsiTheme="minorEastAsia" w:cs="Arial"/>
          <w:color w:val="333333"/>
        </w:rPr>
      </w:pPr>
      <w:r w:rsidRPr="00FB7406">
        <w:rPr>
          <w:rFonts w:asciiTheme="minorEastAsia" w:hAnsiTheme="minorEastAsia" w:cs="Arial"/>
          <w:shd w:val="clear" w:color="auto" w:fill="FFFFFF"/>
        </w:rPr>
        <w:t>马拉加大学</w:t>
      </w:r>
      <w:r w:rsidRPr="008A4B04">
        <w:rPr>
          <w:rFonts w:asciiTheme="minorEastAsia" w:hAnsiTheme="minorEastAsia" w:cs="Arial"/>
          <w:color w:val="333333"/>
          <w:shd w:val="clear" w:color="auto" w:fill="FFFFFF"/>
        </w:rPr>
        <w:t>现有21大学院，79个系，100多个专业，有</w:t>
      </w:r>
      <w:r w:rsidRPr="00FB7406">
        <w:rPr>
          <w:rFonts w:asciiTheme="minorEastAsia" w:hAnsiTheme="minorEastAsia" w:cs="Arial"/>
          <w:shd w:val="clear" w:color="auto" w:fill="FFFFFF"/>
        </w:rPr>
        <w:t>博士</w:t>
      </w:r>
      <w:r w:rsidRPr="008A4B04">
        <w:rPr>
          <w:rFonts w:asciiTheme="minorEastAsia" w:hAnsiTheme="minorEastAsia" w:cs="Arial"/>
          <w:color w:val="333333"/>
          <w:shd w:val="clear" w:color="auto" w:fill="FFFFFF"/>
        </w:rPr>
        <w:t>、研究生和本科课程。系科设置为：代数、几何和拓扑学、应用数学、建筑学，土木工程、结构和材料、</w:t>
      </w:r>
      <w:r w:rsidRPr="00FB7406">
        <w:rPr>
          <w:rFonts w:asciiTheme="minorEastAsia" w:hAnsiTheme="minorEastAsia" w:cs="Arial"/>
          <w:shd w:val="clear" w:color="auto" w:fill="FFFFFF"/>
        </w:rPr>
        <w:t>通讯</w:t>
      </w:r>
      <w:r w:rsidRPr="008A4B04">
        <w:rPr>
          <w:rFonts w:asciiTheme="minorEastAsia" w:hAnsiTheme="minorEastAsia" w:cs="Arial"/>
          <w:color w:val="333333"/>
          <w:shd w:val="clear" w:color="auto" w:fill="FFFFFF"/>
        </w:rPr>
        <w:t>、</w:t>
      </w:r>
      <w:hyperlink r:id="rId4" w:tgtFrame="_blank" w:history="1">
        <w:r w:rsidRPr="008A4B04">
          <w:rPr>
            <w:rStyle w:val="Hyperlink"/>
            <w:rFonts w:asciiTheme="minorEastAsia" w:hAnsiTheme="minorEastAsia" w:cs="Arial"/>
            <w:color w:val="136EC2"/>
            <w:u w:val="none"/>
            <w:shd w:val="clear" w:color="auto" w:fill="FFFFFF"/>
          </w:rPr>
          <w:t>机械工程</w:t>
        </w:r>
      </w:hyperlink>
      <w:r w:rsidRPr="008A4B04">
        <w:rPr>
          <w:rFonts w:asciiTheme="minorEastAsia" w:hAnsiTheme="minorEastAsia" w:cs="Arial"/>
          <w:color w:val="333333"/>
          <w:shd w:val="clear" w:color="auto" w:fill="FFFFFF"/>
        </w:rPr>
        <w:t>、自动化系统、电子工程、电力工程、化学工程、</w:t>
      </w:r>
      <w:hyperlink r:id="rId5" w:tgtFrame="_blank" w:history="1">
        <w:r w:rsidRPr="008A4B04">
          <w:rPr>
            <w:rStyle w:val="Hyperlink"/>
            <w:rFonts w:asciiTheme="minorEastAsia" w:hAnsiTheme="minorEastAsia" w:cs="Arial"/>
            <w:color w:val="136EC2"/>
            <w:u w:val="none"/>
            <w:shd w:val="clear" w:color="auto" w:fill="FFFFFF"/>
          </w:rPr>
          <w:t>计算机程序设计</w:t>
        </w:r>
      </w:hyperlink>
      <w:r w:rsidRPr="008A4B04">
        <w:rPr>
          <w:rFonts w:asciiTheme="minorEastAsia" w:hAnsiTheme="minorEastAsia" w:cs="Arial"/>
          <w:color w:val="333333"/>
          <w:shd w:val="clear" w:color="auto" w:fill="FFFFFF"/>
        </w:rPr>
        <w:t>、汽车工程、医学工程、微生物学、个体医学、医学史、计算机结构、动物生物学、分子生物学、生物化学、植物生物学、结构化学、政治科学、历史学、广告媒体科学、生殖健康学、财务管理、金融学、政治经济学、社会学、新闻学、美学、公法、私法、音乐学、语言文学、社会和实验数学、组织学、</w:t>
      </w:r>
      <w:hyperlink r:id="rId6" w:tgtFrame="_blank" w:history="1">
        <w:r w:rsidRPr="008A4B04">
          <w:rPr>
            <w:rStyle w:val="Hyperlink"/>
            <w:rFonts w:asciiTheme="minorEastAsia" w:hAnsiTheme="minorEastAsia" w:cs="Arial"/>
            <w:color w:val="136EC2"/>
            <w:u w:val="none"/>
            <w:shd w:val="clear" w:color="auto" w:fill="FFFFFF"/>
          </w:rPr>
          <w:t>地理</w:t>
        </w:r>
      </w:hyperlink>
      <w:r w:rsidRPr="008A4B04">
        <w:rPr>
          <w:rFonts w:asciiTheme="minorEastAsia" w:hAnsiTheme="minorEastAsia" w:cs="Arial"/>
          <w:color w:val="333333"/>
          <w:shd w:val="clear" w:color="auto" w:fill="FFFFFF"/>
        </w:rPr>
        <w:t>和环境、应用经济学、宏观经济学、微观经济学、数学经济学、管理经济学、电子系、护理学、运筹学、药学、图像学、西班牙哲学、文学理论、</w:t>
      </w:r>
      <w:hyperlink r:id="rId7" w:tgtFrame="_blank" w:history="1">
        <w:r w:rsidRPr="008A4B04">
          <w:rPr>
            <w:rStyle w:val="Hyperlink"/>
            <w:rFonts w:asciiTheme="minorEastAsia" w:hAnsiTheme="minorEastAsia" w:cs="Arial"/>
            <w:color w:val="136EC2"/>
            <w:u w:val="none"/>
            <w:shd w:val="clear" w:color="auto" w:fill="FFFFFF"/>
          </w:rPr>
          <w:t>阿</w:t>
        </w:r>
        <w:r w:rsidRPr="008A4B04">
          <w:rPr>
            <w:rStyle w:val="Hyperlink"/>
            <w:rFonts w:asciiTheme="minorEastAsia" w:hAnsiTheme="minorEastAsia" w:cs="Arial"/>
            <w:color w:val="136EC2"/>
            <w:u w:val="none"/>
            <w:shd w:val="clear" w:color="auto" w:fill="FFFFFF"/>
          </w:rPr>
          <w:lastRenderedPageBreak/>
          <w:t>拉伯</w:t>
        </w:r>
      </w:hyperlink>
      <w:r w:rsidRPr="008A4B04">
        <w:rPr>
          <w:rFonts w:asciiTheme="minorEastAsia" w:hAnsiTheme="minorEastAsia" w:cs="Arial"/>
          <w:color w:val="333333"/>
          <w:shd w:val="clear" w:color="auto" w:fill="FFFFFF"/>
        </w:rPr>
        <w:t>研究、英语、法语和德语研究、拉美研究、哲学史、财务会计、市场营销、企业管理、应用物理学、物理教育学、地理、疾病史、现代史、教育学、心理学、社会心理学、基础心理学、心理方法学、应用化学、化学、矿物学、放射学、电子技术、教育史、教育经验学</w:t>
      </w:r>
      <w:r w:rsidRPr="008A4B04">
        <w:rPr>
          <w:rFonts w:asciiTheme="minorEastAsia" w:hAnsiTheme="minorEastAsia" w:cs="宋体" w:hint="eastAsia"/>
          <w:color w:val="333333"/>
          <w:shd w:val="clear" w:color="auto" w:fill="FFFFFF"/>
        </w:rPr>
        <w:t>。</w:t>
      </w:r>
    </w:p>
    <w:p w:rsidR="00ED264B" w:rsidRDefault="00ED264B"/>
    <w:p w:rsidR="009020C8" w:rsidRDefault="009020C8"/>
    <w:p w:rsidR="009020C8" w:rsidRDefault="009020C8">
      <w:r>
        <w:t>马拉加城市</w:t>
      </w:r>
      <w:r>
        <w:rPr>
          <w:rFonts w:hint="eastAsia"/>
        </w:rPr>
        <w:t>：</w:t>
      </w:r>
    </w:p>
    <w:p w:rsidR="009020C8" w:rsidRDefault="009020C8" w:rsidP="009020C8">
      <w:pPr>
        <w:rPr>
          <w:rFonts w:hint="eastAsia"/>
        </w:rPr>
      </w:pPr>
      <w:r>
        <w:rPr>
          <w:rFonts w:hint="eastAsia"/>
        </w:rPr>
        <w:t>马拉加（西班牙语：</w:t>
      </w:r>
      <w:r>
        <w:rPr>
          <w:rFonts w:hint="eastAsia"/>
        </w:rPr>
        <w:t>'M</w:t>
      </w:r>
      <w:r>
        <w:rPr>
          <w:rFonts w:hint="eastAsia"/>
        </w:rPr>
        <w:t>á</w:t>
      </w:r>
      <w:proofErr w:type="spellStart"/>
      <w:r>
        <w:rPr>
          <w:rFonts w:hint="eastAsia"/>
        </w:rPr>
        <w:t>laga</w:t>
      </w:r>
      <w:proofErr w:type="spellEnd"/>
      <w:r>
        <w:rPr>
          <w:rFonts w:hint="eastAsia"/>
        </w:rPr>
        <w:t>）是位于西班牙南部安达卢西亚、地中海太阳海岸的一个城市，也是西班牙的第二大港口。据</w:t>
      </w:r>
      <w:r>
        <w:rPr>
          <w:rFonts w:hint="eastAsia"/>
        </w:rPr>
        <w:t>2015</w:t>
      </w:r>
      <w:r>
        <w:rPr>
          <w:rFonts w:hint="eastAsia"/>
        </w:rPr>
        <w:t>年估算，它拥有人口</w:t>
      </w:r>
      <w:r>
        <w:rPr>
          <w:rFonts w:hint="eastAsia"/>
        </w:rPr>
        <w:t>572</w:t>
      </w:r>
      <w:proofErr w:type="gramStart"/>
      <w:r>
        <w:rPr>
          <w:rFonts w:hint="eastAsia"/>
        </w:rPr>
        <w:t>,947</w:t>
      </w:r>
      <w:r>
        <w:rPr>
          <w:rFonts w:hint="eastAsia"/>
        </w:rPr>
        <w:t>人</w:t>
      </w:r>
      <w:proofErr w:type="gramEnd"/>
      <w:r>
        <w:rPr>
          <w:rFonts w:hint="eastAsia"/>
        </w:rPr>
        <w:t>。而整个马拉加都市圈人口约为</w:t>
      </w:r>
      <w:r>
        <w:rPr>
          <w:rFonts w:hint="eastAsia"/>
        </w:rPr>
        <w:t>1,074,074</w:t>
      </w:r>
      <w:r>
        <w:rPr>
          <w:rFonts w:hint="eastAsia"/>
        </w:rPr>
        <w:t>，是西班牙五大都市圈之一。马拉加被群山和两条注入地中海的河流所环抱，其主要收入来源于农业和旅游观光业。与伊比利亚的其他城市一样，融入了伊斯兰和基督的文化。</w:t>
      </w:r>
    </w:p>
    <w:p w:rsidR="009020C8" w:rsidRDefault="009020C8" w:rsidP="009020C8">
      <w:pPr>
        <w:rPr>
          <w:rFonts w:hint="eastAsia"/>
        </w:rPr>
      </w:pPr>
      <w:r>
        <w:rPr>
          <w:rFonts w:hint="eastAsia"/>
        </w:rPr>
        <w:t>画家巴勃罗·毕加索、</w:t>
      </w:r>
      <w:r>
        <w:rPr>
          <w:rFonts w:hint="eastAsia"/>
        </w:rPr>
        <w:t>19</w:t>
      </w:r>
      <w:r>
        <w:rPr>
          <w:rFonts w:hint="eastAsia"/>
        </w:rPr>
        <w:t>世纪政治家安东尼奥·卡诺瓦斯·德尔卡斯蒂略和演员安东尼奥·班德拉斯均出生在马拉加。</w:t>
      </w:r>
    </w:p>
    <w:p w:rsidR="009020C8" w:rsidRDefault="009020C8" w:rsidP="009020C8">
      <w:pPr>
        <w:rPr>
          <w:rFonts w:hint="eastAsia"/>
        </w:rPr>
      </w:pPr>
      <w:r>
        <w:rPr>
          <w:rFonts w:hint="eastAsia"/>
        </w:rPr>
        <w:t>马拉加是著名的旅游胜地，每年会接待大量的游客。有各种非常便宜的包机往返于马拉加和阿姆斯特丹及伦敦之间。许多游客到马拉加来享受好天气和美丽的太阳海岸。</w:t>
      </w:r>
    </w:p>
    <w:p w:rsidR="009020C8" w:rsidRDefault="009020C8" w:rsidP="009020C8">
      <w:r>
        <w:rPr>
          <w:rFonts w:hint="eastAsia"/>
        </w:rPr>
        <w:t>除了农作物以外，还盛产番红花和辰砂、珊瑚等。</w:t>
      </w:r>
    </w:p>
    <w:p w:rsidR="009020C8" w:rsidRPr="009020C8" w:rsidRDefault="009020C8" w:rsidP="009020C8">
      <w:pPr>
        <w:rPr>
          <w:rFonts w:hint="eastAsia"/>
        </w:rPr>
      </w:pPr>
      <w:bookmarkStart w:id="0" w:name="_GoBack"/>
      <w:r>
        <w:rPr>
          <w:noProof/>
        </w:rPr>
        <w:drawing>
          <wp:inline distT="0" distB="0" distL="0" distR="0">
            <wp:extent cx="5486400" cy="3086100"/>
            <wp:effectExtent l="0" t="0" r="0" b="0"/>
            <wp:docPr id="1" name="Picture 1" descr="Mal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lag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bookmarkEnd w:id="0"/>
    </w:p>
    <w:p w:rsidR="009020C8" w:rsidRDefault="009020C8"/>
    <w:p w:rsidR="008A4B04" w:rsidRDefault="008A4B04"/>
    <w:p w:rsidR="008A4B04" w:rsidRDefault="008A4B04">
      <w:r>
        <w:t>本科专业</w:t>
      </w:r>
      <w:r>
        <w:rPr>
          <w:rFonts w:hint="eastAsia"/>
        </w:rPr>
        <w:t>：</w:t>
      </w:r>
    </w:p>
    <w:p w:rsidR="008A4B04" w:rsidRDefault="00FB7406">
      <w:r w:rsidRPr="00FB7406">
        <w:rPr>
          <w:b/>
        </w:rPr>
        <w:lastRenderedPageBreak/>
        <w:t>艺术系</w:t>
      </w:r>
      <w:r w:rsidRPr="00FB7406">
        <w:rPr>
          <w:rFonts w:hint="eastAsia"/>
          <w:b/>
        </w:rPr>
        <w:t>：</w:t>
      </w:r>
      <w:r>
        <w:rPr>
          <w:rFonts w:hint="eastAsia"/>
        </w:rPr>
        <w:t xml:space="preserve"> </w:t>
      </w:r>
      <w:r w:rsidR="008A4B04">
        <w:t>艺术设计</w:t>
      </w:r>
    </w:p>
    <w:p w:rsidR="008A4B04" w:rsidRDefault="00FB7406" w:rsidP="008A4B04">
      <w:r w:rsidRPr="00FB7406">
        <w:rPr>
          <w:rFonts w:hint="eastAsia"/>
          <w:b/>
        </w:rPr>
        <w:t>哲学和文学系：</w:t>
      </w:r>
      <w:r>
        <w:rPr>
          <w:rFonts w:hint="eastAsia"/>
        </w:rPr>
        <w:t xml:space="preserve"> </w:t>
      </w:r>
      <w:r w:rsidR="008A4B04">
        <w:rPr>
          <w:rFonts w:hint="eastAsia"/>
        </w:rPr>
        <w:t>英语</w:t>
      </w:r>
      <w:r>
        <w:rPr>
          <w:rFonts w:hint="eastAsia"/>
        </w:rPr>
        <w:t>、</w:t>
      </w:r>
      <w:r w:rsidR="008A4B04">
        <w:rPr>
          <w:rFonts w:hint="eastAsia"/>
        </w:rPr>
        <w:t>古典语言学</w:t>
      </w:r>
      <w:r>
        <w:rPr>
          <w:rFonts w:hint="eastAsia"/>
        </w:rPr>
        <w:t>、</w:t>
      </w:r>
      <w:r w:rsidR="008A4B04">
        <w:rPr>
          <w:rFonts w:hint="eastAsia"/>
        </w:rPr>
        <w:t>语言学</w:t>
      </w:r>
      <w:r>
        <w:rPr>
          <w:rFonts w:hint="eastAsia"/>
        </w:rPr>
        <w:t>、</w:t>
      </w:r>
      <w:r w:rsidR="008A4B04">
        <w:rPr>
          <w:rFonts w:hint="eastAsia"/>
        </w:rPr>
        <w:t>哲学</w:t>
      </w:r>
      <w:r>
        <w:rPr>
          <w:rFonts w:hint="eastAsia"/>
        </w:rPr>
        <w:t>、</w:t>
      </w:r>
      <w:r w:rsidR="008A4B04">
        <w:rPr>
          <w:rFonts w:hint="eastAsia"/>
        </w:rPr>
        <w:t>历史</w:t>
      </w:r>
      <w:r>
        <w:rPr>
          <w:rFonts w:hint="eastAsia"/>
        </w:rPr>
        <w:t>、</w:t>
      </w:r>
      <w:r w:rsidR="008A4B04">
        <w:rPr>
          <w:rFonts w:hint="eastAsia"/>
        </w:rPr>
        <w:t>艺术史</w:t>
      </w:r>
      <w:r>
        <w:rPr>
          <w:rFonts w:hint="eastAsia"/>
        </w:rPr>
        <w:t>、</w:t>
      </w:r>
      <w:r w:rsidR="008A4B04">
        <w:rPr>
          <w:rFonts w:hint="eastAsia"/>
        </w:rPr>
        <w:t>笔译和口译</w:t>
      </w:r>
    </w:p>
    <w:p w:rsidR="00FB7406" w:rsidRDefault="00FB7406" w:rsidP="008A4B04">
      <w:pPr>
        <w:rPr>
          <w:rFonts w:hint="eastAsia"/>
        </w:rPr>
      </w:pPr>
      <w:r w:rsidRPr="00FB7406">
        <w:rPr>
          <w:b/>
        </w:rPr>
        <w:t>社会科学和法律</w:t>
      </w:r>
      <w:r w:rsidRPr="00FB7406">
        <w:rPr>
          <w:rFonts w:hint="eastAsia"/>
          <w:b/>
        </w:rPr>
        <w:t>：</w:t>
      </w:r>
      <w:r>
        <w:rPr>
          <w:rFonts w:hint="eastAsia"/>
        </w:rPr>
        <w:t xml:space="preserve"> </w:t>
      </w:r>
      <w:r w:rsidR="00E0604C">
        <w:t>视听传播</w:t>
      </w:r>
      <w:r>
        <w:rPr>
          <w:rFonts w:hint="eastAsia"/>
        </w:rPr>
        <w:t>、</w:t>
      </w:r>
      <w:r w:rsidR="00E0604C">
        <w:t>新闻学</w:t>
      </w:r>
      <w:r>
        <w:rPr>
          <w:rFonts w:hint="eastAsia"/>
        </w:rPr>
        <w:t>、</w:t>
      </w:r>
      <w:r w:rsidR="00E0604C" w:rsidRPr="00E0604C">
        <w:rPr>
          <w:rFonts w:hint="eastAsia"/>
        </w:rPr>
        <w:t>广告与公共关系</w:t>
      </w:r>
      <w:r>
        <w:rPr>
          <w:rFonts w:hint="eastAsia"/>
        </w:rPr>
        <w:t>、</w:t>
      </w:r>
      <w:r w:rsidR="00E0604C">
        <w:t>儿童教育</w:t>
      </w:r>
      <w:r>
        <w:rPr>
          <w:rFonts w:hint="eastAsia"/>
        </w:rPr>
        <w:t>、</w:t>
      </w:r>
      <w:r w:rsidR="00E0604C">
        <w:t>小学教育</w:t>
      </w:r>
      <w:r>
        <w:rPr>
          <w:rFonts w:hint="eastAsia"/>
        </w:rPr>
        <w:t>、</w:t>
      </w:r>
      <w:r w:rsidR="00E0604C">
        <w:t>社会教育</w:t>
      </w:r>
      <w:r>
        <w:rPr>
          <w:rFonts w:hint="eastAsia"/>
        </w:rPr>
        <w:t>、</w:t>
      </w:r>
      <w:r w:rsidR="00E0604C">
        <w:t>教育学</w:t>
      </w:r>
      <w:r>
        <w:rPr>
          <w:rFonts w:hint="eastAsia"/>
        </w:rPr>
        <w:t>、</w:t>
      </w:r>
      <w:r w:rsidR="00E0604C">
        <w:t>行政和企业管理及企业法</w:t>
      </w:r>
      <w:r>
        <w:rPr>
          <w:rFonts w:hint="eastAsia"/>
        </w:rPr>
        <w:t>、</w:t>
      </w:r>
      <w:r w:rsidR="00E0604C">
        <w:t>行政和企业管理</w:t>
      </w:r>
      <w:r>
        <w:rPr>
          <w:rFonts w:hint="eastAsia"/>
        </w:rPr>
        <w:t>、</w:t>
      </w:r>
      <w:r w:rsidR="00E0604C">
        <w:t>经济学</w:t>
      </w:r>
      <w:r>
        <w:rPr>
          <w:rFonts w:hint="eastAsia"/>
        </w:rPr>
        <w:t>、</w:t>
      </w:r>
      <w:r w:rsidR="00E0604C">
        <w:t>财会</w:t>
      </w:r>
      <w:r>
        <w:rPr>
          <w:rFonts w:hint="eastAsia"/>
        </w:rPr>
        <w:t>、</w:t>
      </w:r>
      <w:r w:rsidR="00E0604C">
        <w:t>经济与工商管理</w:t>
      </w:r>
      <w:r>
        <w:rPr>
          <w:rFonts w:hint="eastAsia"/>
        </w:rPr>
        <w:t>、</w:t>
      </w:r>
      <w:r w:rsidR="00F81B92">
        <w:t>公共行政与管理</w:t>
      </w:r>
      <w:r>
        <w:rPr>
          <w:rFonts w:hint="eastAsia"/>
        </w:rPr>
        <w:t>、</w:t>
      </w:r>
      <w:r w:rsidR="00F81B92">
        <w:t>市场营销和市场研究</w:t>
      </w:r>
      <w:r>
        <w:rPr>
          <w:rFonts w:hint="eastAsia"/>
        </w:rPr>
        <w:t>、</w:t>
      </w:r>
      <w:r w:rsidR="00F81B92">
        <w:t>公司法和行政管理</w:t>
      </w:r>
      <w:r w:rsidR="00F81B92">
        <w:rPr>
          <w:rFonts w:hint="eastAsia"/>
        </w:rPr>
        <w:t xml:space="preserve"> </w:t>
      </w:r>
      <w:r w:rsidR="00F81B92">
        <w:rPr>
          <w:rFonts w:hint="eastAsia"/>
        </w:rPr>
        <w:t>（双学位）</w:t>
      </w:r>
      <w:r>
        <w:rPr>
          <w:rFonts w:hint="eastAsia"/>
        </w:rPr>
        <w:t>、</w:t>
      </w:r>
      <w:r w:rsidR="00F81B92">
        <w:t>犯罪学</w:t>
      </w:r>
      <w:r>
        <w:rPr>
          <w:rFonts w:hint="eastAsia"/>
        </w:rPr>
        <w:t>、</w:t>
      </w:r>
      <w:r w:rsidR="00F81B92">
        <w:t>法律</w:t>
      </w:r>
      <w:r>
        <w:rPr>
          <w:rFonts w:hint="eastAsia"/>
        </w:rPr>
        <w:t>、</w:t>
      </w:r>
      <w:r w:rsidR="00F81B92">
        <w:t>东方亚洲学</w:t>
      </w:r>
      <w:r w:rsidR="00FD7385">
        <w:rPr>
          <w:rFonts w:hint="eastAsia"/>
        </w:rPr>
        <w:t xml:space="preserve"> </w:t>
      </w:r>
      <w:r w:rsidR="00FD7385">
        <w:rPr>
          <w:rFonts w:hint="eastAsia"/>
        </w:rPr>
        <w:t>（</w:t>
      </w:r>
      <w:r w:rsidR="00FD7385">
        <w:t>萨维利亚大学和马拉加大学</w:t>
      </w:r>
      <w:r w:rsidR="00FD7385">
        <w:rPr>
          <w:rFonts w:hint="eastAsia"/>
        </w:rPr>
        <w:t>）</w:t>
      </w:r>
      <w:r>
        <w:rPr>
          <w:rFonts w:hint="eastAsia"/>
        </w:rPr>
        <w:t>、</w:t>
      </w:r>
      <w:r w:rsidR="00F81B92">
        <w:t>劳资关系与人力资源</w:t>
      </w:r>
      <w:r>
        <w:rPr>
          <w:rFonts w:hint="eastAsia"/>
        </w:rPr>
        <w:t>、</w:t>
      </w:r>
      <w:r w:rsidR="00F81B92">
        <w:t>社会劳动</w:t>
      </w:r>
      <w:r>
        <w:rPr>
          <w:rFonts w:hint="eastAsia"/>
        </w:rPr>
        <w:t>、</w:t>
      </w:r>
      <w:r w:rsidR="00F81B92">
        <w:t>地理和土地管理</w:t>
      </w:r>
      <w:r>
        <w:rPr>
          <w:rFonts w:hint="eastAsia"/>
        </w:rPr>
        <w:t>、</w:t>
      </w:r>
      <w:r w:rsidR="00F81B92">
        <w:t>旅游学</w:t>
      </w:r>
    </w:p>
    <w:p w:rsidR="00F81B92" w:rsidRDefault="00FB7406" w:rsidP="008A4B04">
      <w:r w:rsidRPr="00FB7406">
        <w:rPr>
          <w:b/>
        </w:rPr>
        <w:t>健康科学</w:t>
      </w:r>
      <w:r w:rsidRPr="00FB7406">
        <w:rPr>
          <w:rFonts w:hint="eastAsia"/>
          <w:b/>
        </w:rPr>
        <w:t>：</w:t>
      </w:r>
      <w:r>
        <w:rPr>
          <w:rFonts w:hint="eastAsia"/>
        </w:rPr>
        <w:t xml:space="preserve"> </w:t>
      </w:r>
      <w:r w:rsidR="00F81B92">
        <w:t>病理学</w:t>
      </w:r>
      <w:r>
        <w:rPr>
          <w:rFonts w:hint="eastAsia"/>
        </w:rPr>
        <w:t>、</w:t>
      </w:r>
      <w:r w:rsidR="00F81B92">
        <w:t>理疗学</w:t>
      </w:r>
      <w:r>
        <w:rPr>
          <w:rFonts w:hint="eastAsia"/>
        </w:rPr>
        <w:t>、</w:t>
      </w:r>
      <w:r w:rsidR="00F81B92">
        <w:t>足部医疗</w:t>
      </w:r>
      <w:r>
        <w:rPr>
          <w:rFonts w:hint="eastAsia"/>
        </w:rPr>
        <w:t>、</w:t>
      </w:r>
      <w:r w:rsidR="00F81B92">
        <w:t>职业护理</w:t>
      </w:r>
      <w:r>
        <w:rPr>
          <w:rFonts w:hint="eastAsia"/>
        </w:rPr>
        <w:t>、</w:t>
      </w:r>
      <w:r w:rsidR="00F81B92">
        <w:t>药学</w:t>
      </w:r>
      <w:r>
        <w:rPr>
          <w:rFonts w:hint="eastAsia"/>
        </w:rPr>
        <w:t>、</w:t>
      </w:r>
      <w:r w:rsidR="00F81B92">
        <w:t>语言疗法</w:t>
      </w:r>
      <w:r>
        <w:rPr>
          <w:rFonts w:hint="eastAsia"/>
        </w:rPr>
        <w:t>、</w:t>
      </w:r>
      <w:r w:rsidR="00F81B92">
        <w:t>心理学</w:t>
      </w:r>
    </w:p>
    <w:p w:rsidR="00F81B92" w:rsidRDefault="00FB7406" w:rsidP="008A4B04">
      <w:r w:rsidRPr="00FB7406">
        <w:rPr>
          <w:b/>
        </w:rPr>
        <w:t>科学</w:t>
      </w:r>
      <w:r w:rsidRPr="00FB7406">
        <w:rPr>
          <w:rFonts w:hint="eastAsia"/>
          <w:b/>
        </w:rPr>
        <w:t>：</w:t>
      </w:r>
      <w:r>
        <w:rPr>
          <w:rFonts w:hint="eastAsia"/>
        </w:rPr>
        <w:t xml:space="preserve"> </w:t>
      </w:r>
      <w:r w:rsidR="00F81B92">
        <w:t>生物</w:t>
      </w:r>
      <w:r>
        <w:rPr>
          <w:rFonts w:hint="eastAsia"/>
        </w:rPr>
        <w:t>、</w:t>
      </w:r>
      <w:r w:rsidR="00F81B92">
        <w:t>环境科学</w:t>
      </w:r>
      <w:r>
        <w:rPr>
          <w:rFonts w:hint="eastAsia"/>
        </w:rPr>
        <w:t>、</w:t>
      </w:r>
      <w:r w:rsidR="00F81B92">
        <w:t>化工</w:t>
      </w:r>
      <w:r>
        <w:rPr>
          <w:rFonts w:hint="eastAsia"/>
        </w:rPr>
        <w:t>、</w:t>
      </w:r>
      <w:r w:rsidR="00F81B92">
        <w:t>数学</w:t>
      </w:r>
      <w:r>
        <w:rPr>
          <w:rFonts w:hint="eastAsia"/>
        </w:rPr>
        <w:t>、</w:t>
      </w:r>
      <w:r w:rsidR="00F81B92">
        <w:t>化学</w:t>
      </w:r>
    </w:p>
    <w:p w:rsidR="00FD7385" w:rsidRDefault="00FB7406" w:rsidP="008A4B04">
      <w:r w:rsidRPr="00FB7406">
        <w:rPr>
          <w:b/>
        </w:rPr>
        <w:t>工程和建筑</w:t>
      </w:r>
      <w:r w:rsidRPr="00FB7406">
        <w:rPr>
          <w:rFonts w:hint="eastAsia"/>
          <w:b/>
        </w:rPr>
        <w:t>：</w:t>
      </w:r>
      <w:r>
        <w:rPr>
          <w:rFonts w:hint="eastAsia"/>
        </w:rPr>
        <w:t xml:space="preserve"> </w:t>
      </w:r>
      <w:r w:rsidR="00F81B92">
        <w:t>电气工程</w:t>
      </w:r>
      <w:r>
        <w:rPr>
          <w:rFonts w:hint="eastAsia"/>
        </w:rPr>
        <w:t>、</w:t>
      </w:r>
      <w:r w:rsidR="00F81B92">
        <w:t>工业电子工程</w:t>
      </w:r>
      <w:r>
        <w:rPr>
          <w:rFonts w:hint="eastAsia"/>
        </w:rPr>
        <w:t>、</w:t>
      </w:r>
      <w:r w:rsidR="00F81B92">
        <w:t>工业设计和产品开发工程</w:t>
      </w:r>
      <w:r>
        <w:rPr>
          <w:rFonts w:hint="eastAsia"/>
        </w:rPr>
        <w:t>、</w:t>
      </w:r>
      <w:r w:rsidR="00F81B92">
        <w:t>器械工程</w:t>
      </w:r>
      <w:r>
        <w:rPr>
          <w:rFonts w:hint="eastAsia"/>
        </w:rPr>
        <w:t>、</w:t>
      </w:r>
      <w:r w:rsidR="00F81B92">
        <w:t>电气工程和机械工程</w:t>
      </w:r>
      <w:r>
        <w:rPr>
          <w:rFonts w:hint="eastAsia"/>
        </w:rPr>
        <w:t>、</w:t>
      </w:r>
      <w:r w:rsidR="00F81B92">
        <w:t>电气工程与电子工程</w:t>
      </w:r>
      <w:r>
        <w:rPr>
          <w:rFonts w:hint="eastAsia"/>
        </w:rPr>
        <w:t>、</w:t>
      </w:r>
      <w:r w:rsidR="00F81B92">
        <w:t>机械工程和工业设计及产品开发</w:t>
      </w:r>
      <w:r>
        <w:rPr>
          <w:rFonts w:hint="eastAsia"/>
        </w:rPr>
        <w:t>、</w:t>
      </w:r>
      <w:r w:rsidR="00F81B92">
        <w:t>建筑学</w:t>
      </w:r>
      <w:r>
        <w:rPr>
          <w:rFonts w:hint="eastAsia"/>
        </w:rPr>
        <w:t>、</w:t>
      </w:r>
      <w:r w:rsidR="00F81B92">
        <w:t>电信工程</w:t>
      </w:r>
      <w:r>
        <w:rPr>
          <w:rFonts w:hint="eastAsia"/>
        </w:rPr>
        <w:t>、</w:t>
      </w:r>
      <w:r w:rsidR="00F81B92">
        <w:t>电子系统工程</w:t>
      </w:r>
      <w:r>
        <w:rPr>
          <w:rFonts w:hint="eastAsia"/>
        </w:rPr>
        <w:t>、</w:t>
      </w:r>
      <w:r w:rsidR="00F81B92">
        <w:t>声音和图像工程</w:t>
      </w:r>
      <w:r>
        <w:rPr>
          <w:rFonts w:hint="eastAsia"/>
        </w:rPr>
        <w:t>、</w:t>
      </w:r>
      <w:r w:rsidR="00F81B92">
        <w:t>电信工程技术</w:t>
      </w:r>
      <w:r>
        <w:rPr>
          <w:rFonts w:hint="eastAsia"/>
        </w:rPr>
        <w:t>、</w:t>
      </w:r>
      <w:r w:rsidR="00F81B92">
        <w:t>远程信息处理工程</w:t>
      </w:r>
      <w:r>
        <w:rPr>
          <w:rFonts w:hint="eastAsia"/>
        </w:rPr>
        <w:t>、</w:t>
      </w:r>
      <w:r w:rsidR="00F81B92">
        <w:t>计算机工程</w:t>
      </w:r>
      <w:r>
        <w:rPr>
          <w:rFonts w:hint="eastAsia"/>
        </w:rPr>
        <w:t>、</w:t>
      </w:r>
      <w:r w:rsidR="00F81B92">
        <w:t>健康工程</w:t>
      </w:r>
      <w:r w:rsidR="00F81B92">
        <w:rPr>
          <w:rFonts w:hint="eastAsia"/>
        </w:rPr>
        <w:t xml:space="preserve"> </w:t>
      </w:r>
      <w:r w:rsidR="00F81B92">
        <w:rPr>
          <w:rFonts w:hint="eastAsia"/>
        </w:rPr>
        <w:t>（</w:t>
      </w:r>
      <w:r w:rsidR="00FD7385">
        <w:rPr>
          <w:rFonts w:hint="eastAsia"/>
        </w:rPr>
        <w:t>塞维利亚大学和马拉加大学</w:t>
      </w:r>
      <w:r w:rsidR="00F81B92">
        <w:rPr>
          <w:rFonts w:hint="eastAsia"/>
        </w:rPr>
        <w:t>）</w:t>
      </w:r>
      <w:r>
        <w:rPr>
          <w:rFonts w:hint="eastAsia"/>
        </w:rPr>
        <w:t>、</w:t>
      </w:r>
      <w:r w:rsidR="00FD7385">
        <w:t>软件工程</w:t>
      </w:r>
      <w:r>
        <w:rPr>
          <w:rFonts w:hint="eastAsia"/>
        </w:rPr>
        <w:t>、</w:t>
      </w:r>
      <w:r w:rsidR="00FD7385">
        <w:t>信息工程</w:t>
      </w:r>
      <w:r>
        <w:rPr>
          <w:rFonts w:hint="eastAsia"/>
        </w:rPr>
        <w:t>、</w:t>
      </w:r>
      <w:r w:rsidR="00FD7385">
        <w:t>能源工程</w:t>
      </w:r>
      <w:r w:rsidR="00FD7385">
        <w:rPr>
          <w:rFonts w:hint="eastAsia"/>
        </w:rPr>
        <w:t>（塞维利亚大学和马拉加大学）</w:t>
      </w:r>
      <w:r>
        <w:rPr>
          <w:rFonts w:hint="eastAsia"/>
        </w:rPr>
        <w:t>、</w:t>
      </w:r>
      <w:r w:rsidR="00FD7385">
        <w:t>电子工程</w:t>
      </w:r>
      <w:r w:rsidR="00FD7385">
        <w:rPr>
          <w:rFonts w:hint="eastAsia"/>
        </w:rPr>
        <w:t>，</w:t>
      </w:r>
      <w:r w:rsidR="00FD7385">
        <w:t>机器人及机电一体化</w:t>
      </w:r>
      <w:r w:rsidR="00FD7385">
        <w:rPr>
          <w:rFonts w:hint="eastAsia"/>
        </w:rPr>
        <w:t>（塞维利亚大学和马拉加大学）</w:t>
      </w:r>
    </w:p>
    <w:p w:rsidR="00FD7385" w:rsidRDefault="00FD7385" w:rsidP="008A4B04"/>
    <w:p w:rsidR="00FD7385" w:rsidRDefault="00FD7385" w:rsidP="008A4B04">
      <w:r>
        <w:t>研究生专业</w:t>
      </w:r>
      <w:r>
        <w:rPr>
          <w:rFonts w:hint="eastAsia"/>
        </w:rPr>
        <w:t>：</w:t>
      </w:r>
    </w:p>
    <w:p w:rsidR="00FD7385" w:rsidRDefault="00FB7406" w:rsidP="00FD7385">
      <w:r w:rsidRPr="00FB7406">
        <w:rPr>
          <w:rFonts w:hint="eastAsia"/>
          <w:b/>
        </w:rPr>
        <w:t>艺术和人文：</w:t>
      </w:r>
      <w:r>
        <w:rPr>
          <w:rFonts w:hint="eastAsia"/>
        </w:rPr>
        <w:t xml:space="preserve"> </w:t>
      </w:r>
      <w:r w:rsidR="00FD7385">
        <w:rPr>
          <w:rFonts w:hint="eastAsia"/>
        </w:rPr>
        <w:t>艺术文化社会发展</w:t>
      </w:r>
      <w:r>
        <w:rPr>
          <w:rFonts w:hint="eastAsia"/>
        </w:rPr>
        <w:t>、</w:t>
      </w:r>
      <w:r w:rsidR="00FD7385">
        <w:rPr>
          <w:rFonts w:hint="eastAsia"/>
        </w:rPr>
        <w:t>英语学习与跨文化交际和多语种</w:t>
      </w:r>
      <w:r>
        <w:rPr>
          <w:rFonts w:hint="eastAsia"/>
        </w:rPr>
        <w:t>、</w:t>
      </w:r>
      <w:r w:rsidR="00FD7385">
        <w:rPr>
          <w:rFonts w:hint="eastAsia"/>
        </w:rPr>
        <w:t>西班牙语高级研究</w:t>
      </w:r>
      <w:r w:rsidR="00FD7385">
        <w:rPr>
          <w:rFonts w:hint="eastAsia"/>
        </w:rPr>
        <w:t xml:space="preserve">    *</w:t>
      </w:r>
      <w:r w:rsidR="00FD7385">
        <w:rPr>
          <w:rFonts w:hint="eastAsia"/>
        </w:rPr>
        <w:t>新</w:t>
      </w:r>
      <w:r w:rsidR="00FD7385">
        <w:rPr>
          <w:rFonts w:hint="eastAsia"/>
        </w:rPr>
        <w:t xml:space="preserve"> </w:t>
      </w:r>
      <w:r>
        <w:rPr>
          <w:rFonts w:hint="eastAsia"/>
        </w:rPr>
        <w:t>、</w:t>
      </w:r>
      <w:r w:rsidR="00FD7385">
        <w:rPr>
          <w:rFonts w:hint="eastAsia"/>
        </w:rPr>
        <w:t>哲学，科学和公民权</w:t>
      </w:r>
      <w:r>
        <w:rPr>
          <w:rFonts w:hint="eastAsia"/>
        </w:rPr>
        <w:t>、</w:t>
      </w:r>
      <w:r w:rsidR="00FD7385">
        <w:rPr>
          <w:rFonts w:hint="eastAsia"/>
        </w:rPr>
        <w:t>西班牙文学和语言遗产管理</w:t>
      </w:r>
      <w:r>
        <w:rPr>
          <w:rFonts w:hint="eastAsia"/>
        </w:rPr>
        <w:t>、</w:t>
      </w:r>
      <w:r w:rsidR="00FD7385">
        <w:rPr>
          <w:rFonts w:hint="eastAsia"/>
        </w:rPr>
        <w:t>古代跨学科艺术生产的历史和文学遗产</w:t>
      </w:r>
      <w:r>
        <w:rPr>
          <w:rFonts w:hint="eastAsia"/>
        </w:rPr>
        <w:t>、</w:t>
      </w:r>
      <w:r w:rsidR="00FD7385">
        <w:rPr>
          <w:rFonts w:hint="eastAsia"/>
        </w:rPr>
        <w:t>翻译，世界编辑方向</w:t>
      </w:r>
    </w:p>
    <w:p w:rsidR="00FD7385" w:rsidRPr="00FB7406" w:rsidRDefault="00FB7406" w:rsidP="008A484C">
      <w:r w:rsidRPr="00FB7406">
        <w:rPr>
          <w:rFonts w:hint="eastAsia"/>
          <w:b/>
        </w:rPr>
        <w:t>社会科学和法律：</w:t>
      </w:r>
      <w:r>
        <w:rPr>
          <w:rFonts w:hint="eastAsia"/>
        </w:rPr>
        <w:t xml:space="preserve"> </w:t>
      </w:r>
      <w:r w:rsidR="00FD7385">
        <w:rPr>
          <w:rFonts w:hint="eastAsia"/>
        </w:rPr>
        <w:t>法律</w:t>
      </w:r>
      <w:r>
        <w:rPr>
          <w:rFonts w:hint="eastAsia"/>
        </w:rPr>
        <w:t>、</w:t>
      </w:r>
      <w:r w:rsidR="00FD7385">
        <w:rPr>
          <w:rFonts w:hint="eastAsia"/>
        </w:rPr>
        <w:t>经济和商业分析</w:t>
      </w:r>
      <w:r>
        <w:rPr>
          <w:rFonts w:hint="eastAsia"/>
        </w:rPr>
        <w:t>、</w:t>
      </w:r>
      <w:r w:rsidR="00FD7385">
        <w:rPr>
          <w:rFonts w:hint="eastAsia"/>
        </w:rPr>
        <w:t>企业法律咨询</w:t>
      </w:r>
      <w:r>
        <w:rPr>
          <w:rFonts w:hint="eastAsia"/>
        </w:rPr>
        <w:t>、</w:t>
      </w:r>
      <w:r w:rsidR="00FD7385">
        <w:rPr>
          <w:rFonts w:hint="eastAsia"/>
        </w:rPr>
        <w:t>社会变迁与职业教育</w:t>
      </w:r>
      <w:r>
        <w:rPr>
          <w:rFonts w:hint="eastAsia"/>
        </w:rPr>
        <w:t>、</w:t>
      </w:r>
      <w:r w:rsidR="00FD7385">
        <w:rPr>
          <w:rFonts w:hint="eastAsia"/>
        </w:rPr>
        <w:t>精算学和金融</w:t>
      </w:r>
      <w:r>
        <w:rPr>
          <w:rFonts w:hint="eastAsia"/>
        </w:rPr>
        <w:t>、</w:t>
      </w:r>
      <w:r w:rsidR="00FD7385">
        <w:rPr>
          <w:rFonts w:hint="eastAsia"/>
        </w:rPr>
        <w:t>国际合作与发展政策</w:t>
      </w:r>
      <w:r>
        <w:rPr>
          <w:rFonts w:hint="eastAsia"/>
        </w:rPr>
        <w:t>、</w:t>
      </w:r>
      <w:r w:rsidR="00FD7385">
        <w:rPr>
          <w:rFonts w:hint="eastAsia"/>
        </w:rPr>
        <w:t>视听创作和表演艺术</w:t>
      </w:r>
      <w:r w:rsidR="00FD7385">
        <w:t xml:space="preserve">    </w:t>
      </w:r>
      <w:r w:rsidR="00FD7385">
        <w:rPr>
          <w:rFonts w:hint="eastAsia"/>
        </w:rPr>
        <w:t>*</w:t>
      </w:r>
      <w:r w:rsidR="00FD7385">
        <w:rPr>
          <w:rFonts w:hint="eastAsia"/>
        </w:rPr>
        <w:t>新</w:t>
      </w:r>
      <w:r w:rsidR="00FD7385">
        <w:rPr>
          <w:rFonts w:hint="eastAsia"/>
        </w:rPr>
        <w:t xml:space="preserve"> </w:t>
      </w:r>
      <w:r>
        <w:rPr>
          <w:rFonts w:hint="eastAsia"/>
        </w:rPr>
        <w:t>、</w:t>
      </w:r>
      <w:r w:rsidR="00FD7385">
        <w:rPr>
          <w:rFonts w:hint="eastAsia"/>
        </w:rPr>
        <w:t>犯罪学和儿童社会干预</w:t>
      </w:r>
      <w:r>
        <w:rPr>
          <w:rFonts w:hint="eastAsia"/>
        </w:rPr>
        <w:t>、</w:t>
      </w:r>
      <w:r w:rsidR="00FD7385">
        <w:rPr>
          <w:rFonts w:hint="eastAsia"/>
        </w:rPr>
        <w:t>和平，冲突和人权教育的文化</w:t>
      </w:r>
      <w:r>
        <w:rPr>
          <w:rFonts w:hint="eastAsia"/>
        </w:rPr>
        <w:t>、</w:t>
      </w:r>
      <w:r w:rsidR="008A484C">
        <w:rPr>
          <w:rFonts w:hint="eastAsia"/>
        </w:rPr>
        <w:t>刑法和刑事政策</w:t>
      </w:r>
      <w:r w:rsidR="008A484C">
        <w:rPr>
          <w:rFonts w:hint="eastAsia"/>
        </w:rPr>
        <w:t xml:space="preserve">    *</w:t>
      </w:r>
      <w:r w:rsidR="008A484C">
        <w:rPr>
          <w:rFonts w:hint="eastAsia"/>
        </w:rPr>
        <w:t>新</w:t>
      </w:r>
      <w:r>
        <w:rPr>
          <w:rFonts w:hint="eastAsia"/>
        </w:rPr>
        <w:t>、</w:t>
      </w:r>
      <w:r w:rsidR="008A484C">
        <w:rPr>
          <w:rFonts w:hint="eastAsia"/>
        </w:rPr>
        <w:t>管理和业务管理</w:t>
      </w:r>
      <w:r w:rsidR="008A484C">
        <w:rPr>
          <w:rFonts w:hint="eastAsia"/>
        </w:rPr>
        <w:t xml:space="preserve">     *</w:t>
      </w:r>
      <w:r w:rsidR="00FD7385">
        <w:rPr>
          <w:rFonts w:hint="eastAsia"/>
        </w:rPr>
        <w:t>MBA</w:t>
      </w:r>
      <w:r>
        <w:rPr>
          <w:rFonts w:hint="eastAsia"/>
        </w:rPr>
        <w:t>、</w:t>
      </w:r>
      <w:r w:rsidR="00FD7385">
        <w:rPr>
          <w:rFonts w:hint="eastAsia"/>
        </w:rPr>
        <w:t>战略管理与创新</w:t>
      </w:r>
      <w:r w:rsidR="008A484C">
        <w:rPr>
          <w:rFonts w:hint="eastAsia"/>
        </w:rPr>
        <w:t xml:space="preserve"> </w:t>
      </w:r>
      <w:r w:rsidR="008A484C">
        <w:t xml:space="preserve">    </w:t>
      </w:r>
      <w:r w:rsidR="008A484C">
        <w:rPr>
          <w:rFonts w:hint="eastAsia"/>
        </w:rPr>
        <w:t>*</w:t>
      </w:r>
      <w:r w:rsidR="008A484C">
        <w:rPr>
          <w:rFonts w:hint="eastAsia"/>
        </w:rPr>
        <w:t>新</w:t>
      </w:r>
      <w:r>
        <w:rPr>
          <w:rFonts w:hint="eastAsia"/>
          <w:b/>
        </w:rPr>
        <w:t>、</w:t>
      </w:r>
      <w:r w:rsidR="00FD7385">
        <w:rPr>
          <w:rFonts w:hint="eastAsia"/>
        </w:rPr>
        <w:t>方向和数字化营销管理</w:t>
      </w:r>
      <w:r>
        <w:rPr>
          <w:rFonts w:hint="eastAsia"/>
        </w:rPr>
        <w:t>、</w:t>
      </w:r>
      <w:r w:rsidR="00FD7385">
        <w:rPr>
          <w:rFonts w:hint="eastAsia"/>
        </w:rPr>
        <w:t>旅游管理与规划</w:t>
      </w:r>
      <w:r>
        <w:rPr>
          <w:rFonts w:hint="eastAsia"/>
        </w:rPr>
        <w:t>、</w:t>
      </w:r>
      <w:r w:rsidR="00FD7385">
        <w:rPr>
          <w:rFonts w:hint="eastAsia"/>
        </w:rPr>
        <w:t>环境教育</w:t>
      </w:r>
      <w:r w:rsidR="008A484C">
        <w:rPr>
          <w:rFonts w:hint="eastAsia"/>
        </w:rPr>
        <w:t xml:space="preserve"> </w:t>
      </w:r>
      <w:r w:rsidR="008A484C">
        <w:t xml:space="preserve">      </w:t>
      </w:r>
      <w:r w:rsidR="008A484C">
        <w:rPr>
          <w:rFonts w:hint="eastAsia"/>
        </w:rPr>
        <w:t>*</w:t>
      </w:r>
      <w:r w:rsidR="008A484C">
        <w:rPr>
          <w:rFonts w:hint="eastAsia"/>
        </w:rPr>
        <w:t>新</w:t>
      </w:r>
      <w:r w:rsidR="00FD7385">
        <w:rPr>
          <w:rFonts w:hint="eastAsia"/>
        </w:rPr>
        <w:t xml:space="preserve"> </w:t>
      </w:r>
      <w:r>
        <w:rPr>
          <w:rFonts w:hint="eastAsia"/>
        </w:rPr>
        <w:t>、</w:t>
      </w:r>
      <w:r w:rsidR="00FD7385">
        <w:rPr>
          <w:rFonts w:hint="eastAsia"/>
        </w:rPr>
        <w:t>财政，金融和保险</w:t>
      </w:r>
      <w:r>
        <w:rPr>
          <w:rFonts w:hint="eastAsia"/>
        </w:rPr>
        <w:t>、</w:t>
      </w:r>
      <w:r w:rsidR="00FD7385">
        <w:rPr>
          <w:rFonts w:hint="eastAsia"/>
        </w:rPr>
        <w:t>研究和社会干预和社区</w:t>
      </w:r>
      <w:r>
        <w:rPr>
          <w:rFonts w:hint="eastAsia"/>
        </w:rPr>
        <w:t>、</w:t>
      </w:r>
      <w:r w:rsidR="008A484C" w:rsidRPr="008A484C">
        <w:rPr>
          <w:rFonts w:hint="eastAsia"/>
        </w:rPr>
        <w:t>欧洲</w:t>
      </w:r>
      <w:r w:rsidR="008A484C">
        <w:rPr>
          <w:rFonts w:hint="eastAsia"/>
        </w:rPr>
        <w:t>媒体研究，听证会和实践</w:t>
      </w:r>
      <w:r w:rsidR="008A484C">
        <w:rPr>
          <w:rFonts w:hint="eastAsia"/>
        </w:rPr>
        <w:t xml:space="preserve">      *</w:t>
      </w:r>
      <w:r w:rsidR="008A484C">
        <w:rPr>
          <w:rFonts w:hint="eastAsia"/>
        </w:rPr>
        <w:t>新</w:t>
      </w:r>
      <w:r>
        <w:rPr>
          <w:rFonts w:hint="eastAsia"/>
        </w:rPr>
        <w:t>、</w:t>
      </w:r>
      <w:r w:rsidR="008A484C">
        <w:rPr>
          <w:rFonts w:hint="eastAsia"/>
        </w:rPr>
        <w:t>中介服务</w:t>
      </w:r>
      <w:r w:rsidR="008A484C">
        <w:rPr>
          <w:rFonts w:hint="eastAsia"/>
        </w:rPr>
        <w:t xml:space="preserve">    *</w:t>
      </w:r>
      <w:r w:rsidR="008A484C">
        <w:rPr>
          <w:rFonts w:hint="eastAsia"/>
        </w:rPr>
        <w:t>新</w:t>
      </w:r>
      <w:r>
        <w:rPr>
          <w:rFonts w:hint="eastAsia"/>
        </w:rPr>
        <w:t>、</w:t>
      </w:r>
      <w:r w:rsidR="008A484C">
        <w:rPr>
          <w:rFonts w:hint="eastAsia"/>
        </w:rPr>
        <w:t>政策与教育创新的实践</w:t>
      </w:r>
      <w:r>
        <w:rPr>
          <w:rFonts w:hint="eastAsia"/>
        </w:rPr>
        <w:t>、</w:t>
      </w:r>
      <w:r w:rsidR="008A484C">
        <w:rPr>
          <w:rFonts w:hint="eastAsia"/>
        </w:rPr>
        <w:t>经济和领土条例（专业化规划，城市规划和环境）</w:t>
      </w:r>
      <w:r>
        <w:rPr>
          <w:rFonts w:hint="eastAsia"/>
        </w:rPr>
        <w:t>、</w:t>
      </w:r>
      <w:r w:rsidR="008A484C">
        <w:rPr>
          <w:rFonts w:hint="eastAsia"/>
        </w:rPr>
        <w:t>应用社会学</w:t>
      </w:r>
      <w:r>
        <w:rPr>
          <w:rFonts w:hint="eastAsia"/>
        </w:rPr>
        <w:t>、</w:t>
      </w:r>
      <w:r w:rsidR="008A484C">
        <w:rPr>
          <w:rFonts w:hint="eastAsia"/>
        </w:rPr>
        <w:t>E-</w:t>
      </w:r>
      <w:r w:rsidR="008A484C">
        <w:rPr>
          <w:rFonts w:hint="eastAsia"/>
        </w:rPr>
        <w:t>旅游：应用技术在旅游管理和销售：适用于旅游管理和市场营销</w:t>
      </w:r>
      <w:r w:rsidR="008A484C">
        <w:rPr>
          <w:rFonts w:hint="eastAsia"/>
        </w:rPr>
        <w:t>/ E-</w:t>
      </w:r>
      <w:r w:rsidR="008A484C">
        <w:rPr>
          <w:rFonts w:hint="eastAsia"/>
        </w:rPr>
        <w:t>旅游科技</w:t>
      </w:r>
    </w:p>
    <w:p w:rsidR="00F81B92" w:rsidRDefault="00FB7406" w:rsidP="008A484C">
      <w:r w:rsidRPr="00FB7406">
        <w:rPr>
          <w:rFonts w:hint="eastAsia"/>
          <w:b/>
        </w:rPr>
        <w:t>生命科学：</w:t>
      </w:r>
      <w:r>
        <w:rPr>
          <w:rFonts w:hint="eastAsia"/>
        </w:rPr>
        <w:t xml:space="preserve"> </w:t>
      </w:r>
      <w:r w:rsidR="008A484C">
        <w:rPr>
          <w:rFonts w:hint="eastAsia"/>
        </w:rPr>
        <w:t>卫生经济学，卫生管理与合理用药</w:t>
      </w:r>
      <w:r>
        <w:rPr>
          <w:rFonts w:hint="eastAsia"/>
        </w:rPr>
        <w:t>、</w:t>
      </w:r>
      <w:r w:rsidR="008A484C">
        <w:rPr>
          <w:rFonts w:hint="eastAsia"/>
        </w:rPr>
        <w:t>研究体力活动和体育</w:t>
      </w:r>
      <w:r>
        <w:rPr>
          <w:rFonts w:hint="eastAsia"/>
        </w:rPr>
        <w:t>、</w:t>
      </w:r>
      <w:r w:rsidR="008A484C">
        <w:rPr>
          <w:rFonts w:hint="eastAsia"/>
        </w:rPr>
        <w:t>新趋势研究健康科学</w:t>
      </w:r>
      <w:r>
        <w:rPr>
          <w:rFonts w:hint="eastAsia"/>
        </w:rPr>
        <w:t>、</w:t>
      </w:r>
      <w:r w:rsidR="008A484C">
        <w:rPr>
          <w:rFonts w:hint="eastAsia"/>
        </w:rPr>
        <w:t>健康心理学</w:t>
      </w:r>
      <w:r>
        <w:rPr>
          <w:rFonts w:hint="eastAsia"/>
        </w:rPr>
        <w:t>、</w:t>
      </w:r>
      <w:r w:rsidR="008A484C">
        <w:rPr>
          <w:rFonts w:hint="eastAsia"/>
        </w:rPr>
        <w:t>国际健康</w:t>
      </w:r>
    </w:p>
    <w:p w:rsidR="008A484C" w:rsidRDefault="00FB7406" w:rsidP="008A484C">
      <w:r w:rsidRPr="00FB7406">
        <w:rPr>
          <w:rFonts w:hint="eastAsia"/>
          <w:b/>
        </w:rPr>
        <w:t>科学：</w:t>
      </w:r>
      <w:r>
        <w:rPr>
          <w:rFonts w:hint="eastAsia"/>
        </w:rPr>
        <w:t xml:space="preserve"> </w:t>
      </w:r>
      <w:r w:rsidR="008A484C">
        <w:rPr>
          <w:rFonts w:hint="eastAsia"/>
        </w:rPr>
        <w:t>环境分析与管理</w:t>
      </w:r>
      <w:r>
        <w:rPr>
          <w:rFonts w:hint="eastAsia"/>
        </w:rPr>
        <w:t>、</w:t>
      </w:r>
      <w:r w:rsidR="008A484C">
        <w:rPr>
          <w:rFonts w:hint="eastAsia"/>
        </w:rPr>
        <w:t>细胞与分子生物学</w:t>
      </w:r>
      <w:r>
        <w:rPr>
          <w:rFonts w:hint="eastAsia"/>
        </w:rPr>
        <w:t>、</w:t>
      </w:r>
      <w:r w:rsidR="008A484C">
        <w:rPr>
          <w:rFonts w:hint="eastAsia"/>
        </w:rPr>
        <w:t>进化生物学</w:t>
      </w:r>
      <w:r>
        <w:rPr>
          <w:rFonts w:hint="eastAsia"/>
        </w:rPr>
        <w:t>、</w:t>
      </w:r>
      <w:r w:rsidR="008A484C">
        <w:rPr>
          <w:rFonts w:hint="eastAsia"/>
        </w:rPr>
        <w:t>先进的生物</w:t>
      </w:r>
      <w:r>
        <w:rPr>
          <w:rFonts w:hint="eastAsia"/>
        </w:rPr>
        <w:t>、</w:t>
      </w:r>
      <w:r w:rsidR="008A484C">
        <w:rPr>
          <w:rFonts w:hint="eastAsia"/>
        </w:rPr>
        <w:t>生物多样性和环境</w:t>
      </w:r>
      <w:r w:rsidR="008A484C">
        <w:rPr>
          <w:rFonts w:hint="eastAsia"/>
        </w:rPr>
        <w:t xml:space="preserve"> </w:t>
      </w:r>
      <w:r w:rsidR="008A484C">
        <w:t xml:space="preserve">     </w:t>
      </w:r>
      <w:r w:rsidR="008A484C">
        <w:rPr>
          <w:rFonts w:hint="eastAsia"/>
        </w:rPr>
        <w:t>*WEB</w:t>
      </w:r>
      <w:r>
        <w:rPr>
          <w:rFonts w:hint="eastAsia"/>
        </w:rPr>
        <w:t>、</w:t>
      </w:r>
      <w:r w:rsidR="008A484C">
        <w:rPr>
          <w:rFonts w:hint="eastAsia"/>
        </w:rPr>
        <w:t>数学</w:t>
      </w:r>
      <w:r>
        <w:rPr>
          <w:rFonts w:hint="eastAsia"/>
        </w:rPr>
        <w:t>、</w:t>
      </w:r>
      <w:r w:rsidR="008A484C">
        <w:rPr>
          <w:rFonts w:hint="eastAsia"/>
        </w:rPr>
        <w:t>化学</w:t>
      </w:r>
      <w:r w:rsidR="008A484C">
        <w:rPr>
          <w:rFonts w:hint="eastAsia"/>
        </w:rPr>
        <w:t xml:space="preserve">      *WEB</w:t>
      </w:r>
      <w:r>
        <w:rPr>
          <w:rFonts w:hint="eastAsia"/>
        </w:rPr>
        <w:t>、</w:t>
      </w:r>
      <w:r w:rsidR="008A484C">
        <w:rPr>
          <w:rFonts w:hint="eastAsia"/>
        </w:rPr>
        <w:t>水资源与环境</w:t>
      </w:r>
      <w:r>
        <w:rPr>
          <w:rFonts w:hint="eastAsia"/>
        </w:rPr>
        <w:t>、</w:t>
      </w:r>
      <w:r w:rsidR="008A484C">
        <w:rPr>
          <w:rFonts w:hint="eastAsia"/>
        </w:rPr>
        <w:t>化工</w:t>
      </w:r>
      <w:r>
        <w:rPr>
          <w:rFonts w:hint="eastAsia"/>
        </w:rPr>
        <w:t>、</w:t>
      </w:r>
      <w:r w:rsidR="008A484C">
        <w:rPr>
          <w:rFonts w:hint="eastAsia"/>
        </w:rPr>
        <w:t>技术系统太阳能光伏</w:t>
      </w:r>
    </w:p>
    <w:p w:rsidR="008A484C" w:rsidRDefault="00FB7406" w:rsidP="008A484C">
      <w:r w:rsidRPr="00FB7406">
        <w:rPr>
          <w:rFonts w:hint="eastAsia"/>
          <w:b/>
        </w:rPr>
        <w:t>工程和建筑：</w:t>
      </w:r>
      <w:r>
        <w:rPr>
          <w:rFonts w:hint="eastAsia"/>
        </w:rPr>
        <w:t xml:space="preserve"> </w:t>
      </w:r>
      <w:r w:rsidR="008A484C">
        <w:rPr>
          <w:rFonts w:hint="eastAsia"/>
        </w:rPr>
        <w:t>环境水力学</w:t>
      </w:r>
      <w:r>
        <w:rPr>
          <w:rFonts w:hint="eastAsia"/>
        </w:rPr>
        <w:t>、</w:t>
      </w:r>
      <w:r w:rsidR="008A484C">
        <w:rPr>
          <w:rFonts w:hint="eastAsia"/>
        </w:rPr>
        <w:t>声学工程</w:t>
      </w:r>
      <w:r>
        <w:rPr>
          <w:rFonts w:hint="eastAsia"/>
        </w:rPr>
        <w:t>、</w:t>
      </w:r>
      <w:r w:rsidR="008A484C">
        <w:rPr>
          <w:rFonts w:hint="eastAsia"/>
        </w:rPr>
        <w:t>工业工程</w:t>
      </w:r>
      <w:r>
        <w:rPr>
          <w:rFonts w:hint="eastAsia"/>
        </w:rPr>
        <w:t>、</w:t>
      </w:r>
      <w:r w:rsidR="008A484C">
        <w:rPr>
          <w:rFonts w:hint="eastAsia"/>
        </w:rPr>
        <w:t>计算机工程</w:t>
      </w:r>
      <w:r>
        <w:rPr>
          <w:rFonts w:hint="eastAsia"/>
        </w:rPr>
        <w:t>、</w:t>
      </w:r>
      <w:r w:rsidR="008A484C">
        <w:rPr>
          <w:rFonts w:hint="eastAsia"/>
        </w:rPr>
        <w:t>软件工程和人工智能</w:t>
      </w:r>
      <w:r>
        <w:rPr>
          <w:rFonts w:hint="eastAsia"/>
        </w:rPr>
        <w:t>、</w:t>
      </w:r>
      <w:r w:rsidR="008A484C">
        <w:rPr>
          <w:rFonts w:hint="eastAsia"/>
        </w:rPr>
        <w:t>机电工程</w:t>
      </w:r>
      <w:r w:rsidR="008A484C">
        <w:rPr>
          <w:rFonts w:hint="eastAsia"/>
        </w:rPr>
        <w:t xml:space="preserve">     *</w:t>
      </w:r>
      <w:r w:rsidR="008A484C">
        <w:rPr>
          <w:rFonts w:hint="eastAsia"/>
        </w:rPr>
        <w:t>新</w:t>
      </w:r>
      <w:r>
        <w:rPr>
          <w:rFonts w:hint="eastAsia"/>
        </w:rPr>
        <w:t>、</w:t>
      </w:r>
      <w:r w:rsidR="008A484C">
        <w:rPr>
          <w:rFonts w:hint="eastAsia"/>
        </w:rPr>
        <w:t>化学工程</w:t>
      </w:r>
      <w:r w:rsidR="008A484C">
        <w:rPr>
          <w:rFonts w:hint="eastAsia"/>
        </w:rPr>
        <w:t xml:space="preserve"> </w:t>
      </w:r>
      <w:r w:rsidR="008A484C">
        <w:t xml:space="preserve">     </w:t>
      </w:r>
      <w:r w:rsidR="008A484C">
        <w:rPr>
          <w:rFonts w:hint="eastAsia"/>
        </w:rPr>
        <w:t>*WEB</w:t>
      </w:r>
      <w:r>
        <w:rPr>
          <w:rFonts w:hint="eastAsia"/>
        </w:rPr>
        <w:t>、</w:t>
      </w:r>
      <w:r w:rsidR="008A484C">
        <w:rPr>
          <w:rFonts w:hint="eastAsia"/>
        </w:rPr>
        <w:t>电信工程</w:t>
      </w:r>
      <w:r>
        <w:rPr>
          <w:rFonts w:hint="eastAsia"/>
        </w:rPr>
        <w:t>、</w:t>
      </w:r>
      <w:r w:rsidR="008A484C">
        <w:rPr>
          <w:rFonts w:hint="eastAsia"/>
        </w:rPr>
        <w:t>建筑设计环境设计和新技术</w:t>
      </w:r>
      <w:r>
        <w:rPr>
          <w:rFonts w:hint="eastAsia"/>
        </w:rPr>
        <w:t>、</w:t>
      </w:r>
      <w:r w:rsidR="008A484C">
        <w:rPr>
          <w:rFonts w:hint="eastAsia"/>
        </w:rPr>
        <w:t>表示和设计工程与建筑</w:t>
      </w:r>
      <w:r>
        <w:rPr>
          <w:rFonts w:hint="eastAsia"/>
        </w:rPr>
        <w:t>、</w:t>
      </w:r>
      <w:r w:rsidR="008A484C">
        <w:rPr>
          <w:rFonts w:hint="eastAsia"/>
        </w:rPr>
        <w:t>智能环境的电子系统</w:t>
      </w:r>
      <w:r>
        <w:rPr>
          <w:rFonts w:hint="eastAsia"/>
        </w:rPr>
        <w:t>、</w:t>
      </w:r>
      <w:r w:rsidR="008A484C">
        <w:rPr>
          <w:rFonts w:hint="eastAsia"/>
        </w:rPr>
        <w:t>在能源与交通智能系统</w:t>
      </w:r>
      <w:r>
        <w:rPr>
          <w:rFonts w:hint="eastAsia"/>
        </w:rPr>
        <w:t>、</w:t>
      </w:r>
      <w:r w:rsidR="008A484C">
        <w:rPr>
          <w:rFonts w:hint="eastAsia"/>
        </w:rPr>
        <w:t>远程信息处理和电信网络</w:t>
      </w:r>
    </w:p>
    <w:p w:rsidR="00251910" w:rsidRDefault="00FB7406" w:rsidP="00251910">
      <w:r w:rsidRPr="009020C8">
        <w:rPr>
          <w:rFonts w:hint="eastAsia"/>
          <w:b/>
        </w:rPr>
        <w:t>跨学科专业：</w:t>
      </w:r>
      <w:r>
        <w:rPr>
          <w:rFonts w:hint="eastAsia"/>
        </w:rPr>
        <w:t xml:space="preserve"> </w:t>
      </w:r>
      <w:r w:rsidR="00251910">
        <w:rPr>
          <w:rFonts w:hint="eastAsia"/>
        </w:rPr>
        <w:t>平等和性别</w:t>
      </w:r>
      <w:r w:rsidR="009020C8">
        <w:rPr>
          <w:rFonts w:hint="eastAsia"/>
        </w:rPr>
        <w:t>、</w:t>
      </w:r>
      <w:r w:rsidR="00251910">
        <w:rPr>
          <w:rFonts w:hint="eastAsia"/>
        </w:rPr>
        <w:t>职业健康和安全</w:t>
      </w:r>
      <w:r w:rsidR="009020C8">
        <w:rPr>
          <w:rFonts w:hint="eastAsia"/>
        </w:rPr>
        <w:t>、</w:t>
      </w:r>
      <w:r w:rsidR="00251910">
        <w:rPr>
          <w:rFonts w:hint="eastAsia"/>
        </w:rPr>
        <w:t>中学教育，文凭，职业培训和语言教学的教师</w:t>
      </w:r>
    </w:p>
    <w:p w:rsidR="009020C8" w:rsidRDefault="009020C8" w:rsidP="00251910">
      <w:r w:rsidRPr="009020C8">
        <w:rPr>
          <w:rFonts w:hint="eastAsia"/>
          <w:b/>
        </w:rPr>
        <w:lastRenderedPageBreak/>
        <w:t>双学位项目：</w:t>
      </w:r>
      <w:r>
        <w:rPr>
          <w:rFonts w:hint="eastAsia"/>
        </w:rPr>
        <w:t xml:space="preserve"> </w:t>
      </w:r>
      <w:r w:rsidR="00251910">
        <w:rPr>
          <w:rFonts w:hint="eastAsia"/>
        </w:rPr>
        <w:t>数学的中学教育，文凭，职业培训和语言教学的教师</w:t>
      </w:r>
      <w:r w:rsidR="00251910">
        <w:rPr>
          <w:rFonts w:hint="eastAsia"/>
        </w:rPr>
        <w:t>/</w:t>
      </w:r>
      <w:r w:rsidR="00251910">
        <w:rPr>
          <w:rFonts w:hint="eastAsia"/>
        </w:rPr>
        <w:t>硕士</w:t>
      </w:r>
      <w:r w:rsidR="00251910">
        <w:rPr>
          <w:rFonts w:hint="eastAsia"/>
        </w:rPr>
        <w:t xml:space="preserve"> - </w:t>
      </w:r>
      <w:r w:rsidR="00251910">
        <w:rPr>
          <w:rFonts w:hint="eastAsia"/>
        </w:rPr>
        <w:t>工程数学</w:t>
      </w:r>
      <w:r>
        <w:rPr>
          <w:rFonts w:hint="eastAsia"/>
        </w:rPr>
        <w:t>、</w:t>
      </w:r>
    </w:p>
    <w:p w:rsidR="009020C8" w:rsidRDefault="00251910" w:rsidP="00251910">
      <w:r>
        <w:rPr>
          <w:rFonts w:hint="eastAsia"/>
        </w:rPr>
        <w:t>英语学习，多语种和中学教育，文凭，职业培训和语言教学的跨文化交际</w:t>
      </w:r>
      <w:r>
        <w:rPr>
          <w:rFonts w:hint="eastAsia"/>
        </w:rPr>
        <w:t>/</w:t>
      </w:r>
      <w:r>
        <w:rPr>
          <w:rFonts w:hint="eastAsia"/>
        </w:rPr>
        <w:t>培训</w:t>
      </w:r>
      <w:r>
        <w:rPr>
          <w:rFonts w:hint="eastAsia"/>
        </w:rPr>
        <w:t xml:space="preserve"> - </w:t>
      </w:r>
      <w:r w:rsidR="009020C8">
        <w:rPr>
          <w:rFonts w:hint="eastAsia"/>
        </w:rPr>
        <w:t>英外语、</w:t>
      </w:r>
    </w:p>
    <w:p w:rsidR="009020C8" w:rsidRDefault="00251910" w:rsidP="00251910">
      <w:r>
        <w:rPr>
          <w:rFonts w:hint="eastAsia"/>
        </w:rPr>
        <w:t>管理文学和语言遗产西班牙</w:t>
      </w:r>
      <w:r>
        <w:rPr>
          <w:rFonts w:hint="eastAsia"/>
        </w:rPr>
        <w:t>/</w:t>
      </w:r>
      <w:r>
        <w:rPr>
          <w:rFonts w:hint="eastAsia"/>
        </w:rPr>
        <w:t>硕士中学教育，文凭，职业培训和语言教学的教师</w:t>
      </w:r>
      <w:r>
        <w:rPr>
          <w:rFonts w:hint="eastAsia"/>
        </w:rPr>
        <w:t xml:space="preserve"> - </w:t>
      </w:r>
      <w:r w:rsidR="009020C8">
        <w:rPr>
          <w:rFonts w:hint="eastAsia"/>
        </w:rPr>
        <w:t>工程语言与文学，拉丁语和希腊语、</w:t>
      </w:r>
    </w:p>
    <w:p w:rsidR="00251910" w:rsidRDefault="00251910" w:rsidP="00251910">
      <w:r>
        <w:rPr>
          <w:rFonts w:hint="eastAsia"/>
        </w:rPr>
        <w:t>哲学，科学和中学教育，文凭，职业培训和语言教学的教师公民</w:t>
      </w:r>
      <w:r>
        <w:rPr>
          <w:rFonts w:hint="eastAsia"/>
        </w:rPr>
        <w:t>/</w:t>
      </w:r>
      <w:r>
        <w:rPr>
          <w:rFonts w:hint="eastAsia"/>
        </w:rPr>
        <w:t>硕士</w:t>
      </w:r>
      <w:r>
        <w:rPr>
          <w:rFonts w:hint="eastAsia"/>
        </w:rPr>
        <w:t xml:space="preserve"> - </w:t>
      </w:r>
      <w:r>
        <w:rPr>
          <w:rFonts w:hint="eastAsia"/>
        </w:rPr>
        <w:t>主机社会科学地理，历史和哲学</w:t>
      </w:r>
      <w:r w:rsidR="009020C8">
        <w:rPr>
          <w:rFonts w:hint="eastAsia"/>
        </w:rPr>
        <w:t>、</w:t>
      </w:r>
      <w:r>
        <w:rPr>
          <w:rFonts w:hint="eastAsia"/>
        </w:rPr>
        <w:t>工业工程环境</w:t>
      </w:r>
      <w:r>
        <w:rPr>
          <w:rFonts w:hint="eastAsia"/>
        </w:rPr>
        <w:t>/</w:t>
      </w:r>
      <w:r>
        <w:rPr>
          <w:rFonts w:hint="eastAsia"/>
        </w:rPr>
        <w:t>液压主</w:t>
      </w:r>
      <w:r w:rsidR="009020C8">
        <w:rPr>
          <w:rFonts w:hint="eastAsia"/>
        </w:rPr>
        <w:t>、</w:t>
      </w:r>
      <w:r>
        <w:rPr>
          <w:rFonts w:hint="eastAsia"/>
        </w:rPr>
        <w:t>机电</w:t>
      </w:r>
      <w:r>
        <w:rPr>
          <w:rFonts w:hint="eastAsia"/>
        </w:rPr>
        <w:t>/</w:t>
      </w:r>
      <w:r>
        <w:rPr>
          <w:rFonts w:hint="eastAsia"/>
        </w:rPr>
        <w:t>工程硕士工业工程</w:t>
      </w:r>
    </w:p>
    <w:p w:rsidR="000C7139" w:rsidRDefault="000C7139" w:rsidP="00251910"/>
    <w:p w:rsidR="000C7139" w:rsidRDefault="000C7139" w:rsidP="00251910"/>
    <w:p w:rsidR="000C7139" w:rsidRDefault="000C7139" w:rsidP="00251910"/>
    <w:p w:rsidR="000C7139" w:rsidRDefault="00FB7406" w:rsidP="0025191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5pt;height:48pt">
            <v:imagedata r:id="rId9" o:title="1111121323"/>
          </v:shape>
        </w:pict>
      </w:r>
    </w:p>
    <w:p w:rsidR="00CB0DFF" w:rsidRDefault="00CB0DFF" w:rsidP="00251910"/>
    <w:p w:rsidR="00CB0DFF" w:rsidRDefault="00CB0DFF" w:rsidP="00251910">
      <w:pPr>
        <w:rPr>
          <w:noProof/>
        </w:rPr>
      </w:pPr>
    </w:p>
    <w:p w:rsidR="00CB0DFF" w:rsidRDefault="00CB0DFF" w:rsidP="00251910"/>
    <w:p w:rsidR="00CB0DFF" w:rsidRDefault="00CB0DFF" w:rsidP="00251910">
      <w:r>
        <w:rPr>
          <w:noProof/>
        </w:rPr>
        <w:drawing>
          <wp:inline distT="0" distB="0" distL="0" distR="0">
            <wp:extent cx="5486400" cy="4113943"/>
            <wp:effectExtent l="0" t="0" r="0" b="1270"/>
            <wp:docPr id="2" name="Picture 2" descr="http://costadelsoldigital.com/wp-content/uploads/2015/12/Facultad_de_Derecho_U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stadelsoldigital.com/wp-content/uploads/2015/12/Facultad_de_Derecho_UM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113943"/>
                    </a:xfrm>
                    <a:prstGeom prst="rect">
                      <a:avLst/>
                    </a:prstGeom>
                    <a:noFill/>
                    <a:ln>
                      <a:noFill/>
                    </a:ln>
                  </pic:spPr>
                </pic:pic>
              </a:graphicData>
            </a:graphic>
          </wp:inline>
        </w:drawing>
      </w:r>
    </w:p>
    <w:p w:rsidR="00CB0DFF" w:rsidRDefault="00CB0DFF" w:rsidP="00251910">
      <w:r>
        <w:rPr>
          <w:noProof/>
        </w:rPr>
        <w:lastRenderedPageBreak/>
        <w:drawing>
          <wp:inline distT="0" distB="0" distL="0" distR="0">
            <wp:extent cx="5486400" cy="4112856"/>
            <wp:effectExtent l="0" t="0" r="0" b="2540"/>
            <wp:docPr id="4" name="Picture 4" descr="http://www.uma.es/jorncongr/cmrcces/cce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uma.es/jorncongr/cmrcces/cced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2856"/>
                    </a:xfrm>
                    <a:prstGeom prst="rect">
                      <a:avLst/>
                    </a:prstGeom>
                    <a:noFill/>
                    <a:ln>
                      <a:noFill/>
                    </a:ln>
                  </pic:spPr>
                </pic:pic>
              </a:graphicData>
            </a:graphic>
          </wp:inline>
        </w:drawing>
      </w:r>
    </w:p>
    <w:p w:rsidR="00CB0DFF" w:rsidRDefault="00CB0DFF" w:rsidP="00251910">
      <w:r>
        <w:rPr>
          <w:noProof/>
        </w:rPr>
        <w:drawing>
          <wp:inline distT="0" distB="0" distL="0" distR="0">
            <wp:extent cx="5486400" cy="3089094"/>
            <wp:effectExtent l="0" t="0" r="0" b="0"/>
            <wp:docPr id="5" name="Picture 5" descr="http://estaticos.elmundo.es/ranking-universidades/img/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staticos.elmundo.es/ranking-universidades/img/3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89094"/>
                    </a:xfrm>
                    <a:prstGeom prst="rect">
                      <a:avLst/>
                    </a:prstGeom>
                    <a:noFill/>
                    <a:ln>
                      <a:noFill/>
                    </a:ln>
                  </pic:spPr>
                </pic:pic>
              </a:graphicData>
            </a:graphic>
          </wp:inline>
        </w:drawing>
      </w:r>
    </w:p>
    <w:p w:rsidR="00CB0DFF" w:rsidRPr="00F81B92" w:rsidRDefault="00CB0DFF" w:rsidP="00251910">
      <w:r>
        <w:rPr>
          <w:noProof/>
        </w:rPr>
        <w:lastRenderedPageBreak/>
        <w:drawing>
          <wp:inline distT="0" distB="0" distL="0" distR="0">
            <wp:extent cx="5486400" cy="4242828"/>
            <wp:effectExtent l="0" t="0" r="0" b="5715"/>
            <wp:docPr id="3" name="Picture 3" descr="https://doctoradouma.files.wordpress.com/2014/01/af2050503_29067_20090824_jd_41121m_41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toradouma.files.wordpress.com/2014/01/af2050503_29067_20090824_jd_41121m_4103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242828"/>
                    </a:xfrm>
                    <a:prstGeom prst="rect">
                      <a:avLst/>
                    </a:prstGeom>
                    <a:noFill/>
                    <a:ln>
                      <a:noFill/>
                    </a:ln>
                  </pic:spPr>
                </pic:pic>
              </a:graphicData>
            </a:graphic>
          </wp:inline>
        </w:drawing>
      </w:r>
    </w:p>
    <w:sectPr w:rsidR="00CB0DFF" w:rsidRPr="00F81B9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247"/>
    <w:rsid w:val="00024471"/>
    <w:rsid w:val="00035C5C"/>
    <w:rsid w:val="000575A6"/>
    <w:rsid w:val="000877A6"/>
    <w:rsid w:val="000C7139"/>
    <w:rsid w:val="00155726"/>
    <w:rsid w:val="00251910"/>
    <w:rsid w:val="002804E9"/>
    <w:rsid w:val="002A46FA"/>
    <w:rsid w:val="002C0B8B"/>
    <w:rsid w:val="002E0A31"/>
    <w:rsid w:val="002E15F6"/>
    <w:rsid w:val="00345896"/>
    <w:rsid w:val="00346F27"/>
    <w:rsid w:val="00350A73"/>
    <w:rsid w:val="003A431A"/>
    <w:rsid w:val="004156E9"/>
    <w:rsid w:val="0043723C"/>
    <w:rsid w:val="00455B44"/>
    <w:rsid w:val="004B64CA"/>
    <w:rsid w:val="004F05EE"/>
    <w:rsid w:val="00533358"/>
    <w:rsid w:val="00534BA8"/>
    <w:rsid w:val="0057690A"/>
    <w:rsid w:val="0058359D"/>
    <w:rsid w:val="005E2E1E"/>
    <w:rsid w:val="006E23D8"/>
    <w:rsid w:val="00710712"/>
    <w:rsid w:val="0072027D"/>
    <w:rsid w:val="00725B9F"/>
    <w:rsid w:val="00727BA3"/>
    <w:rsid w:val="00734C7E"/>
    <w:rsid w:val="007469BA"/>
    <w:rsid w:val="00783348"/>
    <w:rsid w:val="007B19A7"/>
    <w:rsid w:val="007C6BAD"/>
    <w:rsid w:val="007F552B"/>
    <w:rsid w:val="0084659D"/>
    <w:rsid w:val="00847B0A"/>
    <w:rsid w:val="00872247"/>
    <w:rsid w:val="008A484C"/>
    <w:rsid w:val="008A4B04"/>
    <w:rsid w:val="008B2C9C"/>
    <w:rsid w:val="008C3182"/>
    <w:rsid w:val="008D53F8"/>
    <w:rsid w:val="009020C8"/>
    <w:rsid w:val="009447A6"/>
    <w:rsid w:val="009A0783"/>
    <w:rsid w:val="009A0990"/>
    <w:rsid w:val="009B2DC6"/>
    <w:rsid w:val="009F7C51"/>
    <w:rsid w:val="00A347A1"/>
    <w:rsid w:val="00B1619C"/>
    <w:rsid w:val="00B31E7F"/>
    <w:rsid w:val="00B37F31"/>
    <w:rsid w:val="00B766A3"/>
    <w:rsid w:val="00B81F7B"/>
    <w:rsid w:val="00C462D0"/>
    <w:rsid w:val="00C667CC"/>
    <w:rsid w:val="00C92BA7"/>
    <w:rsid w:val="00CB0DFF"/>
    <w:rsid w:val="00CE77C2"/>
    <w:rsid w:val="00D32B55"/>
    <w:rsid w:val="00D4246F"/>
    <w:rsid w:val="00D726AD"/>
    <w:rsid w:val="00D81BAA"/>
    <w:rsid w:val="00DB701E"/>
    <w:rsid w:val="00DC5F09"/>
    <w:rsid w:val="00DE604A"/>
    <w:rsid w:val="00E0604C"/>
    <w:rsid w:val="00E44A25"/>
    <w:rsid w:val="00E50371"/>
    <w:rsid w:val="00E562E4"/>
    <w:rsid w:val="00E62920"/>
    <w:rsid w:val="00E727C4"/>
    <w:rsid w:val="00EB28E0"/>
    <w:rsid w:val="00EC3ACD"/>
    <w:rsid w:val="00ED264B"/>
    <w:rsid w:val="00F34B4C"/>
    <w:rsid w:val="00F81B92"/>
    <w:rsid w:val="00FB7406"/>
    <w:rsid w:val="00FD73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C948A4-5031-455A-BF91-A2CC3F726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A4B04"/>
    <w:rPr>
      <w:color w:val="0000FF"/>
      <w:u w:val="single"/>
    </w:rPr>
  </w:style>
  <w:style w:type="character" w:customStyle="1" w:styleId="description">
    <w:name w:val="description"/>
    <w:basedOn w:val="DefaultParagraphFont"/>
    <w:rsid w:val="008A4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450751">
      <w:bodyDiv w:val="1"/>
      <w:marLeft w:val="0"/>
      <w:marRight w:val="0"/>
      <w:marTop w:val="0"/>
      <w:marBottom w:val="0"/>
      <w:divBdr>
        <w:top w:val="none" w:sz="0" w:space="0" w:color="auto"/>
        <w:left w:val="none" w:sz="0" w:space="0" w:color="auto"/>
        <w:bottom w:val="none" w:sz="0" w:space="0" w:color="auto"/>
        <w:right w:val="none" w:sz="0" w:space="0" w:color="auto"/>
      </w:divBdr>
      <w:divsChild>
        <w:div w:id="719552093">
          <w:marLeft w:val="0"/>
          <w:marRight w:val="0"/>
          <w:marTop w:val="0"/>
          <w:marBottom w:val="225"/>
          <w:divBdr>
            <w:top w:val="none" w:sz="0" w:space="0" w:color="auto"/>
            <w:left w:val="none" w:sz="0" w:space="0" w:color="auto"/>
            <w:bottom w:val="none" w:sz="0" w:space="0" w:color="auto"/>
            <w:right w:val="none" w:sz="0" w:space="0" w:color="auto"/>
          </w:divBdr>
        </w:div>
        <w:div w:id="1963878958">
          <w:marLeft w:val="0"/>
          <w:marRight w:val="0"/>
          <w:marTop w:val="0"/>
          <w:marBottom w:val="225"/>
          <w:divBdr>
            <w:top w:val="none" w:sz="0" w:space="0" w:color="auto"/>
            <w:left w:val="none" w:sz="0" w:space="0" w:color="auto"/>
            <w:bottom w:val="none" w:sz="0" w:space="0" w:color="auto"/>
            <w:right w:val="none" w:sz="0" w:space="0" w:color="auto"/>
          </w:divBdr>
        </w:div>
        <w:div w:id="696849793">
          <w:marLeft w:val="0"/>
          <w:marRight w:val="0"/>
          <w:marTop w:val="0"/>
          <w:marBottom w:val="225"/>
          <w:divBdr>
            <w:top w:val="none" w:sz="0" w:space="0" w:color="auto"/>
            <w:left w:val="none" w:sz="0" w:space="0" w:color="auto"/>
            <w:bottom w:val="none" w:sz="0" w:space="0" w:color="auto"/>
            <w:right w:val="none" w:sz="0" w:space="0" w:color="auto"/>
          </w:divBdr>
          <w:divsChild>
            <w:div w:id="54317440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620719">
          <w:marLeft w:val="0"/>
          <w:marRight w:val="0"/>
          <w:marTop w:val="0"/>
          <w:marBottom w:val="225"/>
          <w:divBdr>
            <w:top w:val="none" w:sz="0" w:space="0" w:color="auto"/>
            <w:left w:val="none" w:sz="0" w:space="0" w:color="auto"/>
            <w:bottom w:val="none" w:sz="0" w:space="0" w:color="auto"/>
            <w:right w:val="none" w:sz="0" w:space="0" w:color="auto"/>
          </w:divBdr>
        </w:div>
        <w:div w:id="1832717832">
          <w:marLeft w:val="0"/>
          <w:marRight w:val="0"/>
          <w:marTop w:val="0"/>
          <w:marBottom w:val="225"/>
          <w:divBdr>
            <w:top w:val="none" w:sz="0" w:space="0" w:color="auto"/>
            <w:left w:val="none" w:sz="0" w:space="0" w:color="auto"/>
            <w:bottom w:val="none" w:sz="0" w:space="0" w:color="auto"/>
            <w:right w:val="none" w:sz="0" w:space="0" w:color="auto"/>
          </w:divBdr>
        </w:div>
        <w:div w:id="184829881">
          <w:marLeft w:val="0"/>
          <w:marRight w:val="0"/>
          <w:marTop w:val="0"/>
          <w:marBottom w:val="225"/>
          <w:divBdr>
            <w:top w:val="none" w:sz="0" w:space="0" w:color="auto"/>
            <w:left w:val="none" w:sz="0" w:space="0" w:color="auto"/>
            <w:bottom w:val="none" w:sz="0" w:space="0" w:color="auto"/>
            <w:right w:val="none" w:sz="0" w:space="0" w:color="auto"/>
          </w:divBdr>
          <w:divsChild>
            <w:div w:id="1423185198">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729769490">
          <w:marLeft w:val="0"/>
          <w:marRight w:val="0"/>
          <w:marTop w:val="0"/>
          <w:marBottom w:val="225"/>
          <w:divBdr>
            <w:top w:val="none" w:sz="0" w:space="0" w:color="auto"/>
            <w:left w:val="none" w:sz="0" w:space="0" w:color="auto"/>
            <w:bottom w:val="none" w:sz="0" w:space="0" w:color="auto"/>
            <w:right w:val="none" w:sz="0" w:space="0" w:color="auto"/>
          </w:divBdr>
        </w:div>
        <w:div w:id="1668559652">
          <w:marLeft w:val="0"/>
          <w:marRight w:val="0"/>
          <w:marTop w:val="0"/>
          <w:marBottom w:val="225"/>
          <w:divBdr>
            <w:top w:val="none" w:sz="0" w:space="0" w:color="auto"/>
            <w:left w:val="none" w:sz="0" w:space="0" w:color="auto"/>
            <w:bottom w:val="none" w:sz="0" w:space="0" w:color="auto"/>
            <w:right w:val="none" w:sz="0" w:space="0" w:color="auto"/>
          </w:divBdr>
        </w:div>
      </w:divsChild>
    </w:div>
    <w:div w:id="887644120">
      <w:bodyDiv w:val="1"/>
      <w:marLeft w:val="0"/>
      <w:marRight w:val="0"/>
      <w:marTop w:val="0"/>
      <w:marBottom w:val="0"/>
      <w:divBdr>
        <w:top w:val="none" w:sz="0" w:space="0" w:color="auto"/>
        <w:left w:val="none" w:sz="0" w:space="0" w:color="auto"/>
        <w:bottom w:val="none" w:sz="0" w:space="0" w:color="auto"/>
        <w:right w:val="none" w:sz="0" w:space="0" w:color="auto"/>
      </w:divBdr>
      <w:divsChild>
        <w:div w:id="1158377964">
          <w:marLeft w:val="0"/>
          <w:marRight w:val="0"/>
          <w:marTop w:val="0"/>
          <w:marBottom w:val="0"/>
          <w:divBdr>
            <w:top w:val="none" w:sz="0" w:space="0" w:color="auto"/>
            <w:left w:val="none" w:sz="0" w:space="0" w:color="auto"/>
            <w:bottom w:val="none" w:sz="0" w:space="0" w:color="auto"/>
            <w:right w:val="none" w:sz="0" w:space="0" w:color="auto"/>
          </w:divBdr>
          <w:divsChild>
            <w:div w:id="1411729795">
              <w:marLeft w:val="0"/>
              <w:marRight w:val="60"/>
              <w:marTop w:val="0"/>
              <w:marBottom w:val="0"/>
              <w:divBdr>
                <w:top w:val="none" w:sz="0" w:space="0" w:color="auto"/>
                <w:left w:val="none" w:sz="0" w:space="0" w:color="auto"/>
                <w:bottom w:val="none" w:sz="0" w:space="0" w:color="auto"/>
                <w:right w:val="none" w:sz="0" w:space="0" w:color="auto"/>
              </w:divBdr>
              <w:divsChild>
                <w:div w:id="205065996">
                  <w:marLeft w:val="0"/>
                  <w:marRight w:val="0"/>
                  <w:marTop w:val="0"/>
                  <w:marBottom w:val="120"/>
                  <w:divBdr>
                    <w:top w:val="single" w:sz="6" w:space="0" w:color="C0C0C0"/>
                    <w:left w:val="single" w:sz="6" w:space="0" w:color="D9D9D9"/>
                    <w:bottom w:val="single" w:sz="6" w:space="0" w:color="D9D9D9"/>
                    <w:right w:val="single" w:sz="6" w:space="0" w:color="D9D9D9"/>
                  </w:divBdr>
                  <w:divsChild>
                    <w:div w:id="157235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68795">
          <w:marLeft w:val="0"/>
          <w:marRight w:val="0"/>
          <w:marTop w:val="0"/>
          <w:marBottom w:val="0"/>
          <w:divBdr>
            <w:top w:val="none" w:sz="0" w:space="0" w:color="auto"/>
            <w:left w:val="none" w:sz="0" w:space="0" w:color="auto"/>
            <w:bottom w:val="none" w:sz="0" w:space="0" w:color="auto"/>
            <w:right w:val="none" w:sz="0" w:space="0" w:color="auto"/>
          </w:divBdr>
          <w:divsChild>
            <w:div w:id="857425642">
              <w:marLeft w:val="60"/>
              <w:marRight w:val="0"/>
              <w:marTop w:val="0"/>
              <w:marBottom w:val="0"/>
              <w:divBdr>
                <w:top w:val="none" w:sz="0" w:space="0" w:color="auto"/>
                <w:left w:val="none" w:sz="0" w:space="0" w:color="auto"/>
                <w:bottom w:val="none" w:sz="0" w:space="0" w:color="auto"/>
                <w:right w:val="none" w:sz="0" w:space="0" w:color="auto"/>
              </w:divBdr>
              <w:divsChild>
                <w:div w:id="1948613879">
                  <w:marLeft w:val="0"/>
                  <w:marRight w:val="0"/>
                  <w:marTop w:val="0"/>
                  <w:marBottom w:val="0"/>
                  <w:divBdr>
                    <w:top w:val="none" w:sz="0" w:space="0" w:color="auto"/>
                    <w:left w:val="none" w:sz="0" w:space="0" w:color="auto"/>
                    <w:bottom w:val="none" w:sz="0" w:space="0" w:color="auto"/>
                    <w:right w:val="none" w:sz="0" w:space="0" w:color="auto"/>
                  </w:divBdr>
                  <w:divsChild>
                    <w:div w:id="1631594622">
                      <w:marLeft w:val="0"/>
                      <w:marRight w:val="0"/>
                      <w:marTop w:val="0"/>
                      <w:marBottom w:val="120"/>
                      <w:divBdr>
                        <w:top w:val="single" w:sz="6" w:space="0" w:color="F5F5F5"/>
                        <w:left w:val="single" w:sz="6" w:space="0" w:color="F5F5F5"/>
                        <w:bottom w:val="single" w:sz="6" w:space="0" w:color="F5F5F5"/>
                        <w:right w:val="single" w:sz="6" w:space="0" w:color="F5F5F5"/>
                      </w:divBdr>
                      <w:divsChild>
                        <w:div w:id="1324894836">
                          <w:marLeft w:val="0"/>
                          <w:marRight w:val="0"/>
                          <w:marTop w:val="0"/>
                          <w:marBottom w:val="0"/>
                          <w:divBdr>
                            <w:top w:val="none" w:sz="0" w:space="0" w:color="auto"/>
                            <w:left w:val="none" w:sz="0" w:space="0" w:color="auto"/>
                            <w:bottom w:val="none" w:sz="0" w:space="0" w:color="auto"/>
                            <w:right w:val="none" w:sz="0" w:space="0" w:color="auto"/>
                          </w:divBdr>
                          <w:divsChild>
                            <w:div w:id="725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webSettings" Target="webSettings.xml"/><Relationship Id="rId7" Type="http://schemas.openxmlformats.org/officeDocument/2006/relationships/hyperlink" Target="http://baike.baidu.com/view/96268.htm" TargetMode="External"/><Relationship Id="rId12" Type="http://schemas.openxmlformats.org/officeDocument/2006/relationships/image" Target="media/image5.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baike.baidu.com/view/5504.htm" TargetMode="External"/><Relationship Id="rId11" Type="http://schemas.openxmlformats.org/officeDocument/2006/relationships/image" Target="media/image4.jpeg"/><Relationship Id="rId5" Type="http://schemas.openxmlformats.org/officeDocument/2006/relationships/hyperlink" Target="http://baike.baidu.com/view/1145297.htm" TargetMode="Externa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hyperlink" Target="http://baike.baidu.com/view/21354.htm" TargetMode="Externa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6</Pages>
  <Words>506</Words>
  <Characters>2887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Flavia Chen</dc:creator>
  <cp:keywords/>
  <dc:description/>
  <cp:lastModifiedBy>Flavia Chen</cp:lastModifiedBy>
  <cp:revision>7</cp:revision>
  <dcterms:created xsi:type="dcterms:W3CDTF">2016-07-21T12:02:00Z</dcterms:created>
  <dcterms:modified xsi:type="dcterms:W3CDTF">2016-07-29T11:59:00Z</dcterms:modified>
</cp:coreProperties>
</file>