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FC4D99A">
      <w:pPr>
        <w:spacing w:line="500" w:lineRule="exact"/>
        <w:jc w:val="left"/>
        <w:rPr>
          <w:rFonts w:ascii="仿宋" w:hAnsi="仿宋" w:eastAsia="仿宋"/>
          <w:color w:val="FF0000"/>
          <w:sz w:val="24"/>
        </w:rPr>
      </w:pPr>
      <w:bookmarkStart w:id="32" w:name="_GoBack"/>
      <w:bookmarkEnd w:id="32"/>
    </w:p>
    <w:p w14:paraId="7DDCCDCC">
      <w:pPr>
        <w:autoSpaceDE w:val="0"/>
        <w:autoSpaceDN w:val="0"/>
        <w:adjustRightInd w:val="0"/>
        <w:spacing w:after="156"/>
        <w:jc w:val="left"/>
        <w:rPr>
          <w:rFonts w:eastAsia="黑体"/>
          <w:color w:val="000000"/>
          <w:kern w:val="0"/>
          <w:sz w:val="72"/>
          <w:szCs w:val="72"/>
        </w:rPr>
      </w:pPr>
      <w:r>
        <w:rPr>
          <w:rFonts w:eastAsia="华文宋体"/>
          <w:color w:val="000000"/>
          <w:kern w:val="0"/>
          <w:sz w:val="44"/>
          <w:szCs w:val="44"/>
        </w:rPr>
        <w:drawing>
          <wp:inline distT="0" distB="0" distL="0" distR="0">
            <wp:extent cx="1028700" cy="990600"/>
            <wp:effectExtent l="0" t="0" r="0" b="0"/>
            <wp:docPr id="2" name="图片 2" descr="校徽500X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校徽500X48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FF7AF">
      <w:pPr>
        <w:autoSpaceDE w:val="0"/>
        <w:autoSpaceDN w:val="0"/>
        <w:adjustRightInd w:val="0"/>
        <w:jc w:val="center"/>
        <w:rPr>
          <w:rFonts w:eastAsia="黑体"/>
          <w:color w:val="000000"/>
          <w:kern w:val="0"/>
          <w:sz w:val="72"/>
          <w:szCs w:val="72"/>
        </w:rPr>
      </w:pPr>
      <w:r>
        <w:rPr>
          <w:rFonts w:eastAsia="黑体"/>
          <w:color w:val="000000"/>
          <w:kern w:val="0"/>
          <w:sz w:val="72"/>
          <w:szCs w:val="72"/>
        </w:rPr>
        <w:drawing>
          <wp:inline distT="0" distB="0" distL="0" distR="0">
            <wp:extent cx="3114675" cy="638175"/>
            <wp:effectExtent l="0" t="0" r="9525" b="9525"/>
            <wp:docPr id="1" name="图片 1" descr="手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手写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DAFB2">
      <w:pPr>
        <w:autoSpaceDE w:val="0"/>
        <w:autoSpaceDN w:val="0"/>
        <w:adjustRightInd w:val="0"/>
        <w:ind w:left="-283" w:leftChars="-135" w:right="-6" w:rightChars="-3"/>
        <w:jc w:val="center"/>
        <w:rPr>
          <w:rFonts w:eastAsia="黑体"/>
          <w:color w:val="000000"/>
          <w:kern w:val="0"/>
          <w:sz w:val="72"/>
          <w:szCs w:val="72"/>
        </w:rPr>
      </w:pPr>
      <w:r>
        <w:rPr>
          <w:rFonts w:eastAsia="黑体"/>
          <w:b/>
          <w:color w:val="000000"/>
          <w:w w:val="90"/>
          <w:kern w:val="0"/>
          <w:sz w:val="68"/>
          <w:szCs w:val="72"/>
        </w:rPr>
        <w:t>20</w:t>
      </w:r>
      <w:r>
        <w:rPr>
          <w:rFonts w:hint="eastAsia" w:eastAsia="黑体"/>
          <w:b/>
          <w:color w:val="000000"/>
          <w:w w:val="90"/>
          <w:kern w:val="0"/>
          <w:sz w:val="68"/>
          <w:szCs w:val="72"/>
        </w:rPr>
        <w:t>24-2025学</w:t>
      </w:r>
      <w:r>
        <w:rPr>
          <w:rFonts w:eastAsia="黑体"/>
          <w:b/>
          <w:color w:val="000000"/>
          <w:w w:val="90"/>
          <w:kern w:val="0"/>
          <w:sz w:val="68"/>
          <w:szCs w:val="72"/>
        </w:rPr>
        <w:t>年</w:t>
      </w:r>
      <w:r>
        <w:rPr>
          <w:rFonts w:hint="eastAsia" w:eastAsia="黑体"/>
          <w:b/>
          <w:color w:val="000000"/>
          <w:w w:val="90"/>
          <w:kern w:val="0"/>
          <w:sz w:val="68"/>
          <w:szCs w:val="72"/>
        </w:rPr>
        <w:t>第1学期课程设计 说明书</w:t>
      </w:r>
    </w:p>
    <w:p w14:paraId="2029FF35">
      <w:pPr>
        <w:autoSpaceDE w:val="0"/>
        <w:autoSpaceDN w:val="0"/>
        <w:adjustRightInd w:val="0"/>
        <w:spacing w:before="312" w:beforeLines="100"/>
        <w:jc w:val="center"/>
        <w:rPr>
          <w:rFonts w:eastAsia="黑体"/>
          <w:color w:val="000000"/>
          <w:kern w:val="0"/>
          <w:sz w:val="36"/>
          <w:szCs w:val="36"/>
        </w:rPr>
      </w:pPr>
    </w:p>
    <w:p w14:paraId="063048EF">
      <w:pPr>
        <w:autoSpaceDE w:val="0"/>
        <w:autoSpaceDN w:val="0"/>
        <w:adjustRightInd w:val="0"/>
        <w:ind w:firstLine="1760" w:firstLineChars="400"/>
        <w:jc w:val="left"/>
        <w:rPr>
          <w:rFonts w:eastAsia="华文宋体"/>
          <w:color w:val="000000"/>
          <w:kern w:val="0"/>
          <w:sz w:val="44"/>
          <w:szCs w:val="44"/>
          <w:u w:val="single"/>
        </w:rPr>
      </w:pPr>
      <w:r>
        <w:rPr>
          <w:rFonts w:hint="eastAsia" w:eastAsia="华文宋体"/>
          <w:color w:val="000000"/>
          <w:kern w:val="0"/>
          <w:sz w:val="44"/>
          <w:szCs w:val="44"/>
        </w:rPr>
        <w:t>学院：</w:t>
      </w:r>
      <w:r>
        <w:rPr>
          <w:rFonts w:hint="eastAsia" w:eastAsia="华文宋体"/>
          <w:color w:val="000000"/>
          <w:kern w:val="0"/>
          <w:sz w:val="44"/>
          <w:szCs w:val="44"/>
          <w:u w:val="single"/>
        </w:rPr>
        <w:t xml:space="preserve">  </w:t>
      </w:r>
      <w:r>
        <w:rPr>
          <w:rFonts w:eastAsia="华文宋体"/>
          <w:color w:val="000000"/>
          <w:kern w:val="0"/>
          <w:sz w:val="44"/>
          <w:szCs w:val="44"/>
          <w:u w:val="single"/>
        </w:rPr>
        <w:t xml:space="preserve"> </w:t>
      </w:r>
      <w:r>
        <w:rPr>
          <w:rFonts w:hint="eastAsia" w:eastAsia="华文宋体"/>
          <w:color w:val="000000"/>
          <w:kern w:val="0"/>
          <w:sz w:val="44"/>
          <w:szCs w:val="44"/>
          <w:u w:val="single"/>
        </w:rPr>
        <w:t xml:space="preserve">信息工程学院 </w:t>
      </w:r>
      <w:r>
        <w:rPr>
          <w:rFonts w:eastAsia="华文宋体"/>
          <w:color w:val="000000"/>
          <w:kern w:val="0"/>
          <w:sz w:val="44"/>
          <w:szCs w:val="44"/>
          <w:u w:val="single"/>
        </w:rPr>
        <w:t xml:space="preserve">    </w:t>
      </w:r>
      <w:r>
        <w:rPr>
          <w:rFonts w:eastAsia="华文宋体"/>
          <w:color w:val="000000"/>
          <w:kern w:val="0"/>
          <w:sz w:val="44"/>
          <w:szCs w:val="44"/>
          <w:u w:val="single"/>
        </w:rPr>
        <w:tab/>
      </w:r>
    </w:p>
    <w:p w14:paraId="056AA08A">
      <w:pPr>
        <w:autoSpaceDE w:val="0"/>
        <w:autoSpaceDN w:val="0"/>
        <w:adjustRightInd w:val="0"/>
        <w:ind w:firstLine="1760" w:firstLineChars="400"/>
        <w:jc w:val="left"/>
        <w:rPr>
          <w:rFonts w:hint="eastAsia" w:eastAsia="华文宋体"/>
          <w:color w:val="000000"/>
          <w:kern w:val="0"/>
          <w:sz w:val="44"/>
          <w:szCs w:val="44"/>
          <w:u w:val="single"/>
        </w:rPr>
      </w:pPr>
      <w:r>
        <w:rPr>
          <w:rFonts w:hint="eastAsia" w:eastAsia="华文宋体"/>
          <w:color w:val="000000"/>
          <w:kern w:val="0"/>
          <w:sz w:val="44"/>
          <w:szCs w:val="44"/>
        </w:rPr>
        <w:t>课程：</w:t>
      </w:r>
      <w:r>
        <w:rPr>
          <w:rFonts w:hint="eastAsia" w:eastAsia="华文宋体"/>
          <w:color w:val="000000"/>
          <w:kern w:val="0"/>
          <w:sz w:val="44"/>
          <w:szCs w:val="44"/>
          <w:u w:val="single"/>
        </w:rPr>
        <w:t xml:space="preserve"> PCB板制图课程设计</w:t>
      </w:r>
      <w:r>
        <w:rPr>
          <w:rFonts w:eastAsia="华文宋体"/>
          <w:color w:val="000000"/>
          <w:kern w:val="0"/>
          <w:sz w:val="44"/>
          <w:szCs w:val="44"/>
          <w:u w:val="single"/>
        </w:rPr>
        <w:tab/>
      </w:r>
    </w:p>
    <w:p w14:paraId="669D8BF2">
      <w:pPr>
        <w:autoSpaceDE w:val="0"/>
        <w:autoSpaceDN w:val="0"/>
        <w:adjustRightInd w:val="0"/>
        <w:ind w:firstLine="1760" w:firstLineChars="400"/>
        <w:jc w:val="left"/>
        <w:rPr>
          <w:rFonts w:hint="eastAsia" w:eastAsia="华文宋体"/>
          <w:color w:val="000000"/>
          <w:kern w:val="0"/>
          <w:sz w:val="44"/>
          <w:szCs w:val="44"/>
        </w:rPr>
      </w:pPr>
      <w:r>
        <w:rPr>
          <w:rFonts w:hint="eastAsia" w:eastAsia="华文宋体"/>
          <w:color w:val="000000"/>
          <w:kern w:val="0"/>
          <w:sz w:val="44"/>
          <w:szCs w:val="44"/>
        </w:rPr>
        <w:t>题目：</w:t>
      </w:r>
      <w:r>
        <w:rPr>
          <w:rFonts w:hint="eastAsia" w:ascii="宋体" w:hAnsi="宋体"/>
          <w:sz w:val="44"/>
          <w:szCs w:val="44"/>
          <w:u w:val="single"/>
        </w:rPr>
        <w:t>密码锁的</w:t>
      </w:r>
      <w:r>
        <w:rPr>
          <w:sz w:val="44"/>
          <w:szCs w:val="44"/>
          <w:u w:val="single"/>
        </w:rPr>
        <w:t>PCB</w:t>
      </w:r>
      <w:r>
        <w:rPr>
          <w:rFonts w:hint="eastAsia" w:ascii="宋体" w:hAnsi="宋体"/>
          <w:sz w:val="44"/>
          <w:szCs w:val="44"/>
          <w:u w:val="single"/>
        </w:rPr>
        <w:t>版图设计</w:t>
      </w:r>
      <w:r>
        <w:rPr>
          <w:rFonts w:ascii="宋体" w:hAnsi="宋体"/>
          <w:sz w:val="44"/>
          <w:szCs w:val="44"/>
          <w:u w:val="single"/>
        </w:rPr>
        <w:tab/>
      </w:r>
    </w:p>
    <w:p w14:paraId="450EBD7F">
      <w:pPr>
        <w:autoSpaceDE w:val="0"/>
        <w:autoSpaceDN w:val="0"/>
        <w:adjustRightInd w:val="0"/>
        <w:ind w:firstLine="1760" w:firstLineChars="400"/>
        <w:jc w:val="left"/>
        <w:rPr>
          <w:rFonts w:eastAsia="华文宋体"/>
          <w:color w:val="000000"/>
          <w:kern w:val="0"/>
          <w:sz w:val="44"/>
          <w:szCs w:val="44"/>
          <w:u w:val="single"/>
        </w:rPr>
      </w:pPr>
      <w:r>
        <w:rPr>
          <w:rFonts w:hint="eastAsia" w:eastAsia="华文宋体"/>
          <w:color w:val="000000"/>
          <w:kern w:val="0"/>
          <w:sz w:val="44"/>
          <w:szCs w:val="44"/>
        </w:rPr>
        <w:t>姓名：</w:t>
      </w:r>
      <w:r>
        <w:rPr>
          <w:rFonts w:hint="eastAsia" w:eastAsia="华文宋体"/>
          <w:color w:val="000000"/>
          <w:kern w:val="0"/>
          <w:sz w:val="44"/>
          <w:szCs w:val="44"/>
          <w:u w:val="single"/>
        </w:rPr>
        <w:t xml:space="preserve">     </w:t>
      </w:r>
      <w:r>
        <w:rPr>
          <w:rFonts w:eastAsia="华文宋体"/>
          <w:color w:val="000000"/>
          <w:kern w:val="0"/>
          <w:sz w:val="44"/>
          <w:szCs w:val="44"/>
          <w:u w:val="single"/>
        </w:rPr>
        <w:t xml:space="preserve"> </w:t>
      </w:r>
      <w:r>
        <w:rPr>
          <w:rFonts w:hint="eastAsia" w:eastAsia="华文宋体"/>
          <w:color w:val="000000"/>
          <w:kern w:val="0"/>
          <w:sz w:val="44"/>
          <w:szCs w:val="44"/>
          <w:highlight w:val="none"/>
          <w:u w:val="single"/>
          <w:lang w:val="en-US" w:eastAsia="zh-CN"/>
        </w:rPr>
        <w:t>赵文晨</w:t>
      </w:r>
      <w:r>
        <w:rPr>
          <w:rFonts w:eastAsia="华文宋体"/>
          <w:color w:val="000000"/>
          <w:kern w:val="0"/>
          <w:sz w:val="44"/>
          <w:szCs w:val="44"/>
          <w:u w:val="single"/>
        </w:rPr>
        <w:t xml:space="preserve">       </w:t>
      </w:r>
      <w:r>
        <w:rPr>
          <w:rFonts w:eastAsia="华文宋体"/>
          <w:color w:val="000000"/>
          <w:kern w:val="0"/>
          <w:sz w:val="44"/>
          <w:szCs w:val="44"/>
          <w:u w:val="single"/>
        </w:rPr>
        <w:tab/>
      </w:r>
    </w:p>
    <w:p w14:paraId="61889145">
      <w:pPr>
        <w:autoSpaceDE w:val="0"/>
        <w:autoSpaceDN w:val="0"/>
        <w:adjustRightInd w:val="0"/>
        <w:ind w:firstLine="1760" w:firstLineChars="400"/>
        <w:jc w:val="left"/>
        <w:rPr>
          <w:rFonts w:eastAsia="华文宋体"/>
          <w:color w:val="000000"/>
          <w:kern w:val="0"/>
          <w:sz w:val="44"/>
          <w:szCs w:val="44"/>
          <w:u w:val="single"/>
        </w:rPr>
      </w:pPr>
      <w:r>
        <w:rPr>
          <w:rFonts w:hint="eastAsia" w:eastAsia="华文宋体"/>
          <w:color w:val="000000"/>
          <w:kern w:val="0"/>
          <w:sz w:val="44"/>
          <w:szCs w:val="44"/>
        </w:rPr>
        <w:t>学号：</w:t>
      </w:r>
      <w:r>
        <w:rPr>
          <w:rFonts w:hint="eastAsia" w:eastAsia="华文宋体"/>
          <w:color w:val="000000"/>
          <w:kern w:val="0"/>
          <w:sz w:val="44"/>
          <w:szCs w:val="44"/>
          <w:u w:val="single"/>
        </w:rPr>
        <w:t xml:space="preserve">   </w:t>
      </w:r>
      <w:r>
        <w:rPr>
          <w:rFonts w:hint="eastAsia" w:eastAsia="华文宋体"/>
          <w:kern w:val="0"/>
          <w:sz w:val="44"/>
          <w:szCs w:val="44"/>
          <w:u w:val="single"/>
          <w:lang w:val="en-US" w:eastAsia="zh-CN"/>
        </w:rPr>
        <w:t>211404110130</w:t>
      </w:r>
      <w:r>
        <w:rPr>
          <w:rFonts w:hint="eastAsia" w:eastAsia="华文宋体"/>
          <w:color w:val="000000"/>
          <w:kern w:val="0"/>
          <w:sz w:val="44"/>
          <w:szCs w:val="44"/>
          <w:u w:val="single"/>
        </w:rPr>
        <w:t xml:space="preserve">  </w:t>
      </w:r>
      <w:r>
        <w:rPr>
          <w:rFonts w:eastAsia="华文宋体"/>
          <w:color w:val="000000"/>
          <w:kern w:val="0"/>
          <w:sz w:val="44"/>
          <w:szCs w:val="44"/>
          <w:u w:val="single"/>
        </w:rPr>
        <w:tab/>
      </w:r>
      <w:r>
        <w:rPr>
          <w:rFonts w:hint="eastAsia" w:eastAsia="华文宋体"/>
          <w:color w:val="000000"/>
          <w:kern w:val="0"/>
          <w:sz w:val="44"/>
          <w:szCs w:val="44"/>
          <w:u w:val="single"/>
        </w:rPr>
        <w:t xml:space="preserve">  </w:t>
      </w:r>
    </w:p>
    <w:p w14:paraId="4F39DFA1">
      <w:pPr>
        <w:autoSpaceDE w:val="0"/>
        <w:autoSpaceDN w:val="0"/>
        <w:adjustRightInd w:val="0"/>
        <w:ind w:firstLine="1760" w:firstLineChars="400"/>
        <w:jc w:val="left"/>
        <w:rPr>
          <w:rFonts w:eastAsia="华文宋体"/>
          <w:color w:val="000000"/>
          <w:kern w:val="0"/>
          <w:sz w:val="44"/>
          <w:szCs w:val="44"/>
          <w:u w:val="single"/>
        </w:rPr>
      </w:pPr>
      <w:r>
        <w:rPr>
          <w:rFonts w:hint="eastAsia" w:eastAsia="华文宋体"/>
          <w:color w:val="000000"/>
          <w:kern w:val="0"/>
          <w:sz w:val="44"/>
          <w:szCs w:val="44"/>
        </w:rPr>
        <w:t>专业班级：</w:t>
      </w:r>
      <w:r>
        <w:rPr>
          <w:rFonts w:hint="eastAsia" w:eastAsia="华文宋体"/>
          <w:color w:val="000000"/>
          <w:kern w:val="0"/>
          <w:sz w:val="44"/>
          <w:szCs w:val="44"/>
          <w:u w:val="single"/>
        </w:rPr>
        <w:t xml:space="preserve">   电子2</w:t>
      </w:r>
      <w:r>
        <w:rPr>
          <w:rFonts w:eastAsia="华文宋体"/>
          <w:color w:val="000000"/>
          <w:kern w:val="0"/>
          <w:sz w:val="44"/>
          <w:szCs w:val="44"/>
          <w:u w:val="single"/>
        </w:rPr>
        <w:t>2</w:t>
      </w:r>
      <w:r>
        <w:rPr>
          <w:rFonts w:eastAsia="华文宋体"/>
          <w:color w:val="000000"/>
          <w:kern w:val="0"/>
          <w:sz w:val="44"/>
          <w:szCs w:val="44"/>
          <w:highlight w:val="none"/>
          <w:u w:val="single"/>
        </w:rPr>
        <w:t>1</w:t>
      </w:r>
      <w:r>
        <w:rPr>
          <w:rFonts w:hint="eastAsia" w:eastAsia="华文宋体"/>
          <w:color w:val="000000"/>
          <w:kern w:val="0"/>
          <w:sz w:val="44"/>
          <w:szCs w:val="44"/>
          <w:u w:val="single"/>
        </w:rPr>
        <w:t xml:space="preserve"> </w:t>
      </w:r>
      <w:r>
        <w:rPr>
          <w:rFonts w:eastAsia="华文宋体"/>
          <w:color w:val="000000"/>
          <w:kern w:val="0"/>
          <w:sz w:val="44"/>
          <w:szCs w:val="44"/>
          <w:u w:val="single"/>
        </w:rPr>
        <w:t xml:space="preserve"> </w:t>
      </w:r>
      <w:r>
        <w:rPr>
          <w:rFonts w:hint="eastAsia" w:eastAsia="华文宋体"/>
          <w:color w:val="000000"/>
          <w:kern w:val="0"/>
          <w:sz w:val="44"/>
          <w:szCs w:val="44"/>
          <w:u w:val="single"/>
        </w:rPr>
        <w:t xml:space="preserve">  </w:t>
      </w:r>
      <w:r>
        <w:rPr>
          <w:rFonts w:eastAsia="华文宋体"/>
          <w:color w:val="000000"/>
          <w:kern w:val="0"/>
          <w:sz w:val="44"/>
          <w:szCs w:val="44"/>
          <w:u w:val="single"/>
        </w:rPr>
        <w:tab/>
      </w:r>
      <w:r>
        <w:rPr>
          <w:rFonts w:hint="eastAsia" w:eastAsia="华文宋体"/>
          <w:color w:val="000000"/>
          <w:kern w:val="0"/>
          <w:sz w:val="44"/>
          <w:szCs w:val="44"/>
          <w:u w:val="single"/>
        </w:rPr>
        <w:t xml:space="preserve">  </w:t>
      </w:r>
    </w:p>
    <w:p w14:paraId="7A44FBFA">
      <w:pPr>
        <w:autoSpaceDE w:val="0"/>
        <w:autoSpaceDN w:val="0"/>
        <w:adjustRightInd w:val="0"/>
        <w:ind w:firstLine="1760" w:firstLineChars="400"/>
        <w:jc w:val="left"/>
        <w:rPr>
          <w:rFonts w:eastAsia="华文宋体"/>
          <w:color w:val="000000"/>
          <w:kern w:val="0"/>
          <w:sz w:val="44"/>
          <w:szCs w:val="44"/>
          <w:u w:val="single"/>
        </w:rPr>
      </w:pPr>
      <w:r>
        <w:rPr>
          <w:rFonts w:hint="eastAsia" w:eastAsia="华文宋体"/>
          <w:color w:val="000000"/>
          <w:kern w:val="0"/>
          <w:sz w:val="44"/>
          <w:szCs w:val="44"/>
        </w:rPr>
        <w:t>指导教师：</w:t>
      </w:r>
      <w:r>
        <w:rPr>
          <w:rFonts w:hint="eastAsia" w:eastAsia="华文宋体"/>
          <w:color w:val="000000"/>
          <w:kern w:val="0"/>
          <w:sz w:val="44"/>
          <w:szCs w:val="44"/>
          <w:u w:val="single"/>
        </w:rPr>
        <w:t xml:space="preserve">  </w:t>
      </w:r>
      <w:r>
        <w:rPr>
          <w:rFonts w:eastAsia="华文宋体"/>
          <w:color w:val="000000"/>
          <w:kern w:val="0"/>
          <w:sz w:val="44"/>
          <w:szCs w:val="44"/>
          <w:u w:val="single"/>
        </w:rPr>
        <w:t xml:space="preserve"> </w:t>
      </w:r>
      <w:r>
        <w:rPr>
          <w:rFonts w:hint="eastAsia" w:eastAsia="华文宋体"/>
          <w:color w:val="000000"/>
          <w:kern w:val="0"/>
          <w:sz w:val="44"/>
          <w:szCs w:val="44"/>
          <w:highlight w:val="none"/>
          <w:u w:val="single"/>
        </w:rPr>
        <w:t>张立文</w:t>
      </w:r>
      <w:r>
        <w:rPr>
          <w:rFonts w:hint="eastAsia" w:eastAsia="华文宋体"/>
          <w:color w:val="000000"/>
          <w:kern w:val="0"/>
          <w:sz w:val="44"/>
          <w:szCs w:val="44"/>
          <w:u w:val="single"/>
        </w:rPr>
        <w:t xml:space="preserve">  </w:t>
      </w:r>
      <w:r>
        <w:rPr>
          <w:rFonts w:eastAsia="华文宋体"/>
          <w:color w:val="000000"/>
          <w:kern w:val="0"/>
          <w:sz w:val="44"/>
          <w:szCs w:val="44"/>
          <w:u w:val="single"/>
        </w:rPr>
        <w:t xml:space="preserve"> </w:t>
      </w:r>
      <w:r>
        <w:rPr>
          <w:rFonts w:hint="eastAsia" w:eastAsia="华文宋体"/>
          <w:color w:val="000000"/>
          <w:kern w:val="0"/>
          <w:sz w:val="44"/>
          <w:szCs w:val="44"/>
          <w:u w:val="single"/>
        </w:rPr>
        <w:t xml:space="preserve">  </w:t>
      </w:r>
      <w:r>
        <w:rPr>
          <w:rFonts w:eastAsia="华文宋体"/>
          <w:color w:val="000000"/>
          <w:kern w:val="0"/>
          <w:sz w:val="44"/>
          <w:szCs w:val="44"/>
          <w:u w:val="single"/>
        </w:rPr>
        <w:tab/>
      </w:r>
      <w:r>
        <w:rPr>
          <w:rFonts w:hint="eastAsia" w:eastAsia="华文宋体"/>
          <w:color w:val="000000"/>
          <w:kern w:val="0"/>
          <w:sz w:val="44"/>
          <w:szCs w:val="44"/>
          <w:u w:val="single"/>
        </w:rPr>
        <w:t xml:space="preserve">  </w:t>
      </w:r>
    </w:p>
    <w:p w14:paraId="21EBE738"/>
    <w:p w14:paraId="29BF05CC"/>
    <w:p w14:paraId="42601E74">
      <w:pPr>
        <w:rPr>
          <w:rFonts w:hint="eastAsia"/>
        </w:rPr>
      </w:pPr>
      <w:r>
        <w:rPr>
          <w:rFonts w:hint="eastAsia"/>
        </w:rPr>
        <w:br w:type="page"/>
      </w:r>
    </w:p>
    <w:p w14:paraId="3EB97AF7">
      <w:pPr>
        <w:rPr>
          <w:rFonts w:hint="eastAsia"/>
        </w:rPr>
      </w:pPr>
    </w:p>
    <w:p w14:paraId="53E9B1BB">
      <w:pPr>
        <w:jc w:val="center"/>
        <w:rPr>
          <w:rFonts w:hint="eastAsia" w:eastAsia="宋体"/>
          <w:b/>
          <w:bCs/>
          <w:sz w:val="36"/>
        </w:rPr>
      </w:pPr>
      <w:bookmarkStart w:id="0" w:name="_Toc3532"/>
      <w:bookmarkStart w:id="1" w:name="_Toc31307"/>
      <w:r>
        <w:rPr>
          <w:rFonts w:hint="eastAsia" w:eastAsia="宋体"/>
          <w:b/>
          <w:bCs/>
          <w:sz w:val="36"/>
        </w:rPr>
        <w:t>课程设计任务书</w:t>
      </w:r>
      <w:bookmarkEnd w:id="0"/>
      <w:bookmarkEnd w:id="1"/>
    </w:p>
    <w:p w14:paraId="79791CB3">
      <w:pPr>
        <w:jc w:val="center"/>
        <w:rPr>
          <w:rFonts w:hint="eastAsia"/>
          <w:sz w:val="24"/>
        </w:rPr>
      </w:pPr>
    </w:p>
    <w:p w14:paraId="1765BB64">
      <w:pPr>
        <w:spacing w:line="360" w:lineRule="exact"/>
        <w:rPr>
          <w:rFonts w:hint="eastAsia"/>
          <w:sz w:val="24"/>
        </w:rPr>
      </w:pPr>
      <w:r>
        <w:rPr>
          <w:rFonts w:hint="eastAsia"/>
          <w:sz w:val="24"/>
        </w:rPr>
        <w:t>课程设计名称</w:t>
      </w:r>
      <w:r>
        <w:rPr>
          <w:rFonts w:hint="eastAsia" w:ascii="宋体" w:hAnsi="宋体"/>
          <w:sz w:val="24"/>
          <w:u w:val="single"/>
        </w:rPr>
        <w:t xml:space="preserve"> </w:t>
      </w:r>
      <w:r>
        <w:rPr>
          <w:rFonts w:hint="default" w:ascii="Times New Roman" w:hAnsi="Times New Roman" w:cs="Times New Roman"/>
          <w:sz w:val="24"/>
          <w:u w:val="single"/>
          <w:lang w:val="en-US" w:eastAsia="zh-CN"/>
        </w:rPr>
        <w:t>PCB</w:t>
      </w:r>
      <w:r>
        <w:rPr>
          <w:rFonts w:hint="eastAsia" w:ascii="宋体" w:hAnsi="宋体"/>
          <w:sz w:val="24"/>
          <w:u w:val="single"/>
          <w:lang w:val="en-US" w:eastAsia="zh-CN"/>
        </w:rPr>
        <w:t>板制图</w:t>
      </w:r>
      <w:r>
        <w:rPr>
          <w:rFonts w:hint="eastAsia" w:ascii="宋体" w:hAnsi="宋体"/>
          <w:sz w:val="24"/>
          <w:u w:val="single"/>
        </w:rPr>
        <w:t xml:space="preserve">课程设计 </w:t>
      </w:r>
      <w:r>
        <w:rPr>
          <w:rFonts w:hint="eastAsia"/>
          <w:sz w:val="24"/>
        </w:rPr>
        <w:t>学生姓名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 xml:space="preserve"> 赵文晨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 xml:space="preserve"> </w:t>
      </w:r>
      <w:r>
        <w:rPr>
          <w:rFonts w:hint="eastAsia"/>
          <w:sz w:val="24"/>
        </w:rPr>
        <w:t>专业班级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>电子221</w:t>
      </w:r>
      <w:r>
        <w:rPr>
          <w:rFonts w:hint="eastAsia"/>
          <w:sz w:val="24"/>
          <w:u w:val="single"/>
        </w:rPr>
        <w:t xml:space="preserve">             </w:t>
      </w:r>
    </w:p>
    <w:p w14:paraId="0ACB83D6">
      <w:pPr>
        <w:spacing w:line="360" w:lineRule="exact"/>
        <w:rPr>
          <w:rFonts w:hint="eastAsia" w:ascii="宋体" w:hAnsi="宋体"/>
          <w:sz w:val="24"/>
        </w:rPr>
      </w:pPr>
      <w:r>
        <w:rPr>
          <w:rFonts w:hint="eastAsia"/>
          <w:sz w:val="24"/>
        </w:rPr>
        <w:t>设计题目</w:t>
      </w:r>
      <w:r>
        <w:rPr>
          <w:rFonts w:hint="eastAsia" w:ascii="宋体" w:hAnsi="宋体"/>
          <w:sz w:val="24"/>
          <w:u w:val="single"/>
        </w:rPr>
        <w:t xml:space="preserve">                      密码锁</w:t>
      </w:r>
      <w:r>
        <w:rPr>
          <w:rFonts w:hint="eastAsia" w:ascii="宋体" w:hAnsi="宋体"/>
          <w:sz w:val="24"/>
          <w:u w:val="single"/>
          <w:lang w:val="en-US" w:eastAsia="zh-CN"/>
        </w:rPr>
        <w:t>的</w:t>
      </w:r>
      <w:r>
        <w:rPr>
          <w:rFonts w:hint="default" w:ascii="Times New Roman" w:hAnsi="Times New Roman" w:cs="Times New Roman"/>
          <w:sz w:val="24"/>
          <w:u w:val="single"/>
          <w:lang w:val="en-US" w:eastAsia="zh-CN"/>
        </w:rPr>
        <w:t>PCB</w:t>
      </w:r>
      <w:r>
        <w:rPr>
          <w:rFonts w:hint="eastAsia" w:ascii="宋体" w:hAnsi="宋体"/>
          <w:sz w:val="24"/>
          <w:u w:val="single"/>
          <w:lang w:val="en-US" w:eastAsia="zh-CN"/>
        </w:rPr>
        <w:t>版图</w:t>
      </w:r>
      <w:r>
        <w:rPr>
          <w:rFonts w:hint="eastAsia" w:ascii="宋体" w:hAnsi="宋体"/>
          <w:sz w:val="24"/>
          <w:u w:val="single"/>
        </w:rPr>
        <w:t xml:space="preserve">设计                                  </w:t>
      </w:r>
    </w:p>
    <w:p w14:paraId="7E19E790">
      <w:pPr>
        <w:numPr>
          <w:ilvl w:val="0"/>
          <w:numId w:val="1"/>
        </w:numPr>
        <w:bidi w:val="0"/>
        <w:rPr>
          <w:rFonts w:hint="eastAsia"/>
        </w:rPr>
      </w:pPr>
      <w:bookmarkStart w:id="2" w:name="_Toc27516"/>
      <w:bookmarkStart w:id="3" w:name="_Toc22575"/>
      <w:r>
        <w:rPr>
          <w:rFonts w:hint="eastAsia"/>
        </w:rPr>
        <w:t>课程设计目的</w:t>
      </w:r>
      <w:bookmarkEnd w:id="2"/>
      <w:bookmarkEnd w:id="3"/>
    </w:p>
    <w:p w14:paraId="718E230A">
      <w:pPr>
        <w:spacing w:line="360" w:lineRule="exact"/>
        <w:ind w:left="315" w:hanging="315" w:hangingChars="150"/>
        <w:rPr>
          <w:rFonts w:hint="eastAsia"/>
          <w:szCs w:val="21"/>
        </w:rPr>
      </w:pPr>
      <w:r>
        <w:rPr>
          <w:rFonts w:hint="eastAsia"/>
          <w:szCs w:val="21"/>
        </w:rPr>
        <w:t>1、综合运用</w:t>
      </w:r>
      <w:r>
        <w:rPr>
          <w:rFonts w:hint="eastAsia"/>
          <w:szCs w:val="21"/>
          <w:lang w:val="en-US" w:eastAsia="zh-CN"/>
        </w:rPr>
        <w:t>电子系统</w:t>
      </w:r>
      <w:r>
        <w:rPr>
          <w:rFonts w:hint="eastAsia"/>
          <w:szCs w:val="21"/>
        </w:rPr>
        <w:t>技术，独立完成一个课题的设计，考察运用所学知识，解决实际问题的能力；</w:t>
      </w:r>
    </w:p>
    <w:p w14:paraId="2005C28D">
      <w:pPr>
        <w:bidi w:val="0"/>
        <w:rPr>
          <w:rFonts w:hint="eastAsia"/>
        </w:rPr>
      </w:pPr>
      <w:bookmarkStart w:id="4" w:name="_Toc28270"/>
      <w:r>
        <w:rPr>
          <w:rFonts w:hint="eastAsia"/>
        </w:rPr>
        <w:t>2、结合理论知识，考察阅读参考资料、文献、手册的能力；</w:t>
      </w:r>
      <w:bookmarkEnd w:id="4"/>
    </w:p>
    <w:p w14:paraId="6004D046">
      <w:pPr>
        <w:spacing w:line="360" w:lineRule="exact"/>
        <w:ind w:left="315" w:hanging="315" w:hangingChars="150"/>
        <w:rPr>
          <w:rFonts w:hint="eastAsia"/>
          <w:szCs w:val="21"/>
          <w:highlight w:val="none"/>
        </w:rPr>
      </w:pPr>
      <w:r>
        <w:rPr>
          <w:rFonts w:hint="eastAsia"/>
          <w:szCs w:val="21"/>
          <w:highlight w:val="none"/>
        </w:rPr>
        <w:t>3、进一步熟悉</w:t>
      </w:r>
      <w:r>
        <w:rPr>
          <w:rFonts w:hint="eastAsia"/>
          <w:szCs w:val="21"/>
          <w:highlight w:val="none"/>
          <w:lang w:val="en-US" w:eastAsia="zh-CN"/>
        </w:rPr>
        <w:t>PCB版图</w:t>
      </w:r>
      <w:r>
        <w:rPr>
          <w:rFonts w:hint="eastAsia"/>
          <w:szCs w:val="21"/>
          <w:highlight w:val="none"/>
        </w:rPr>
        <w:t>的</w:t>
      </w:r>
      <w:r>
        <w:rPr>
          <w:rFonts w:hint="eastAsia"/>
          <w:szCs w:val="21"/>
          <w:highlight w:val="none"/>
          <w:lang w:val="en-US" w:eastAsia="zh-CN"/>
        </w:rPr>
        <w:t>设计</w:t>
      </w:r>
      <w:r>
        <w:rPr>
          <w:rFonts w:hint="eastAsia"/>
          <w:szCs w:val="21"/>
          <w:highlight w:val="none"/>
        </w:rPr>
        <w:t>流程，掌握</w:t>
      </w:r>
      <w:r>
        <w:rPr>
          <w:rFonts w:hint="eastAsia"/>
          <w:szCs w:val="21"/>
          <w:highlight w:val="none"/>
          <w:lang w:val="en-US" w:eastAsia="zh-CN"/>
        </w:rPr>
        <w:t>EDA软件的</w:t>
      </w:r>
      <w:r>
        <w:rPr>
          <w:rFonts w:hint="eastAsia"/>
          <w:highlight w:val="none"/>
        </w:rPr>
        <w:t>安装、</w:t>
      </w:r>
      <w:r>
        <w:rPr>
          <w:rFonts w:hint="eastAsia"/>
          <w:highlight w:val="none"/>
          <w:lang w:val="en-US" w:eastAsia="zh-CN"/>
        </w:rPr>
        <w:t>使用</w:t>
      </w:r>
      <w:r>
        <w:rPr>
          <w:rFonts w:hint="eastAsia"/>
          <w:highlight w:val="none"/>
        </w:rPr>
        <w:t>的步骤、方法</w:t>
      </w:r>
      <w:r>
        <w:rPr>
          <w:rFonts w:hint="eastAsia"/>
          <w:szCs w:val="21"/>
          <w:highlight w:val="none"/>
        </w:rPr>
        <w:t>；</w:t>
      </w:r>
    </w:p>
    <w:p w14:paraId="539AB202">
      <w:pPr>
        <w:spacing w:line="360" w:lineRule="exact"/>
        <w:rPr>
          <w:rFonts w:hint="eastAsia"/>
          <w:szCs w:val="21"/>
        </w:rPr>
      </w:pPr>
      <w:r>
        <w:rPr>
          <w:rFonts w:hint="eastAsia"/>
          <w:szCs w:val="21"/>
        </w:rPr>
        <w:t>4、锻炼撰写研究报告、研究论文的能力；</w:t>
      </w:r>
    </w:p>
    <w:p w14:paraId="19F16AE2">
      <w:pPr>
        <w:spacing w:line="360" w:lineRule="exact"/>
        <w:rPr>
          <w:rFonts w:hint="eastAsia"/>
          <w:szCs w:val="21"/>
        </w:rPr>
      </w:pPr>
      <w:r>
        <w:rPr>
          <w:rFonts w:hint="eastAsia"/>
          <w:szCs w:val="21"/>
        </w:rPr>
        <w:t>5、通过本实践环节，培养科学和严谨的工作作风。</w:t>
      </w:r>
    </w:p>
    <w:p w14:paraId="5B312EE4">
      <w:pPr>
        <w:numPr>
          <w:ilvl w:val="0"/>
          <w:numId w:val="1"/>
        </w:numPr>
        <w:bidi w:val="0"/>
        <w:rPr>
          <w:rFonts w:hint="eastAsia"/>
        </w:rPr>
      </w:pPr>
      <w:bookmarkStart w:id="5" w:name="_Toc747"/>
      <w:bookmarkStart w:id="6" w:name="_Toc27009"/>
      <w:r>
        <w:rPr>
          <w:rFonts w:hint="eastAsia"/>
        </w:rPr>
        <w:t>设计内容和要求</w:t>
      </w:r>
      <w:bookmarkEnd w:id="5"/>
      <w:bookmarkEnd w:id="6"/>
    </w:p>
    <w:p w14:paraId="07FEA25C">
      <w:pPr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85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textAlignment w:val="auto"/>
        <w:rPr>
          <w:rFonts w:hint="eastAsia"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内容：完成51</w:t>
      </w:r>
      <w:r>
        <w:rPr>
          <w:rFonts w:hint="eastAsia" w:ascii="Times New Roman" w:hAnsi="Times New Roman" w:eastAsia="宋体" w:cs="Times New Roman"/>
          <w:szCs w:val="21"/>
        </w:rPr>
        <w:t>单片机的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密码锁</w:t>
      </w:r>
      <w:r>
        <w:rPr>
          <w:rFonts w:hint="eastAsia" w:ascii="Times New Roman" w:hAnsi="Times New Roman" w:eastAsia="宋体" w:cs="Times New Roman"/>
          <w:szCs w:val="21"/>
        </w:rPr>
        <w:t>电路原理图设计、版图规划与设计</w:t>
      </w:r>
      <w:r>
        <w:rPr>
          <w:rFonts w:hint="eastAsia" w:ascii="Times New Roman" w:hAnsi="Times New Roman" w:eastAsia="宋体" w:cs="Times New Roman"/>
          <w:szCs w:val="21"/>
          <w:lang w:eastAsia="zh-CN"/>
        </w:rPr>
        <w:t>。</w:t>
      </w:r>
    </w:p>
    <w:p w14:paraId="2095557F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bookmarkStart w:id="7" w:name="_Toc22901"/>
      <w:r>
        <w:rPr>
          <w:rFonts w:hint="eastAsia"/>
        </w:rPr>
        <w:t>要求：</w:t>
      </w:r>
      <w:bookmarkEnd w:id="7"/>
    </w:p>
    <w:p w14:paraId="550AE2BC">
      <w:pPr>
        <w:keepNext w:val="0"/>
        <w:keepLines w:val="0"/>
        <w:pageBreakBefore w:val="0"/>
        <w:widowControl w:val="0"/>
        <w:numPr>
          <w:ilvl w:val="0"/>
          <w:numId w:val="3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firstLine="420" w:firstLineChars="200"/>
        <w:textAlignment w:val="auto"/>
        <w:rPr>
          <w:rFonts w:hint="eastAsia" w:ascii="Times New Roman" w:hAnsi="宋体" w:eastAsia="宋体" w:cs="Times New Roman"/>
          <w:szCs w:val="21"/>
        </w:rPr>
      </w:pPr>
      <w:r>
        <w:rPr>
          <w:rFonts w:hint="eastAsia" w:ascii="Times New Roman" w:hAnsi="宋体" w:eastAsia="宋体" w:cs="Times New Roman"/>
          <w:szCs w:val="21"/>
        </w:rPr>
        <w:t>电路原理图准确、版图结构清晰、布局合理</w:t>
      </w:r>
      <w:r>
        <w:rPr>
          <w:rFonts w:hint="eastAsia" w:ascii="Times New Roman" w:hAnsi="宋体" w:eastAsia="宋体" w:cs="Times New Roman"/>
          <w:szCs w:val="21"/>
          <w:lang w:eastAsia="zh-CN"/>
        </w:rPr>
        <w:t>；</w:t>
      </w:r>
    </w:p>
    <w:p w14:paraId="17DC7327">
      <w:pPr>
        <w:keepNext w:val="0"/>
        <w:keepLines w:val="0"/>
        <w:pageBreakBefore w:val="0"/>
        <w:widowControl w:val="0"/>
        <w:numPr>
          <w:ilvl w:val="0"/>
          <w:numId w:val="3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firstLine="420" w:firstLineChars="200"/>
        <w:textAlignment w:val="auto"/>
        <w:rPr>
          <w:rFonts w:hint="eastAsia" w:ascii="Times New Roman" w:hAnsi="宋体" w:eastAsia="宋体" w:cs="Times New Roman"/>
          <w:szCs w:val="21"/>
        </w:rPr>
      </w:pPr>
      <w:r>
        <w:rPr>
          <w:rFonts w:hint="eastAsia" w:ascii="Times New Roman" w:hAnsi="宋体" w:eastAsia="宋体" w:cs="Times New Roman"/>
          <w:szCs w:val="21"/>
        </w:rPr>
        <w:t>使用插针型元件，成品PCB板面布局合理，密度适当；</w:t>
      </w:r>
    </w:p>
    <w:p w14:paraId="124BDB36">
      <w:pPr>
        <w:keepNext w:val="0"/>
        <w:keepLines w:val="0"/>
        <w:pageBreakBefore w:val="0"/>
        <w:widowControl w:val="0"/>
        <w:numPr>
          <w:ilvl w:val="0"/>
          <w:numId w:val="3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firstLine="420" w:firstLineChars="200"/>
        <w:textAlignment w:val="auto"/>
        <w:rPr>
          <w:rFonts w:hint="eastAsia" w:ascii="Times New Roman" w:hAnsi="宋体" w:eastAsia="宋体" w:cs="Times New Roman"/>
          <w:szCs w:val="21"/>
          <w:highlight w:val="none"/>
        </w:rPr>
      </w:pPr>
      <w:r>
        <w:rPr>
          <w:rFonts w:hint="eastAsia" w:ascii="Times New Roman" w:hAnsi="宋体" w:eastAsia="宋体" w:cs="Times New Roman"/>
          <w:szCs w:val="21"/>
          <w:highlight w:val="none"/>
        </w:rPr>
        <w:t>板上资源包括</w:t>
      </w:r>
      <w:r>
        <w:rPr>
          <w:rFonts w:hint="eastAsia" w:ascii="Times New Roman" w:hAnsi="宋体" w:eastAsia="宋体" w:cs="Times New Roman"/>
          <w:szCs w:val="21"/>
          <w:highlight w:val="none"/>
          <w:lang w:val="en-US" w:eastAsia="zh-CN"/>
        </w:rPr>
        <w:t>单片机最小系统以及密码锁相关元器件</w:t>
      </w:r>
      <w:r>
        <w:rPr>
          <w:rFonts w:hint="eastAsia" w:ascii="Times New Roman" w:hAnsi="宋体" w:eastAsia="宋体" w:cs="Times New Roman"/>
          <w:szCs w:val="21"/>
          <w:highlight w:val="none"/>
        </w:rPr>
        <w:t>；</w:t>
      </w:r>
    </w:p>
    <w:p w14:paraId="380E1C3B">
      <w:pPr>
        <w:keepNext w:val="0"/>
        <w:keepLines w:val="0"/>
        <w:pageBreakBefore w:val="0"/>
        <w:widowControl w:val="0"/>
        <w:numPr>
          <w:ilvl w:val="0"/>
          <w:numId w:val="3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firstLine="420" w:firstLineChars="200"/>
        <w:textAlignment w:val="auto"/>
        <w:rPr>
          <w:rFonts w:hint="eastAsia" w:ascii="Times New Roman" w:hAnsi="宋体" w:eastAsia="宋体" w:cs="Times New Roman"/>
          <w:szCs w:val="21"/>
        </w:rPr>
      </w:pPr>
      <w:r>
        <w:rPr>
          <w:rFonts w:hint="eastAsia" w:ascii="Times New Roman" w:hAnsi="宋体" w:eastAsia="宋体" w:cs="Times New Roman"/>
          <w:szCs w:val="21"/>
        </w:rPr>
        <w:t>电路板面积适中便于携带</w:t>
      </w:r>
      <w:r>
        <w:rPr>
          <w:rFonts w:hint="eastAsia" w:ascii="Times New Roman" w:hAnsi="宋体" w:eastAsia="宋体" w:cs="Times New Roman"/>
          <w:szCs w:val="21"/>
          <w:highlight w:val="none"/>
        </w:rPr>
        <w:t>。</w:t>
      </w:r>
    </w:p>
    <w:p w14:paraId="743568C4">
      <w:pPr>
        <w:numPr>
          <w:ilvl w:val="0"/>
          <w:numId w:val="1"/>
        </w:numPr>
        <w:spacing w:line="360" w:lineRule="exact"/>
        <w:ind w:left="480" w:leftChars="0" w:hanging="480" w:firstLineChars="0"/>
        <w:rPr>
          <w:rFonts w:hint="eastAsia"/>
          <w:szCs w:val="21"/>
        </w:rPr>
      </w:pPr>
      <w:r>
        <w:rPr>
          <w:rFonts w:hint="eastAsia"/>
          <w:szCs w:val="21"/>
        </w:rPr>
        <w:t>时间进度安排</w:t>
      </w:r>
    </w:p>
    <w:p w14:paraId="040FA9B5">
      <w:pPr>
        <w:numPr>
          <w:ilvl w:val="0"/>
          <w:numId w:val="0"/>
        </w:numPr>
        <w:spacing w:line="360" w:lineRule="exact"/>
        <w:ind w:leftChars="0"/>
        <w:rPr>
          <w:rFonts w:hint="eastAsia"/>
          <w:szCs w:val="21"/>
        </w:rPr>
      </w:pPr>
    </w:p>
    <w:tbl>
      <w:tblPr>
        <w:tblStyle w:val="1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6"/>
        <w:gridCol w:w="6628"/>
        <w:gridCol w:w="1316"/>
      </w:tblGrid>
      <w:tr w14:paraId="0A54B0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jc w:val="center"/>
        </w:trPr>
        <w:tc>
          <w:tcPr>
            <w:tcW w:w="756" w:type="dxa"/>
            <w:noWrap w:val="0"/>
            <w:vAlign w:val="center"/>
          </w:tcPr>
          <w:p w14:paraId="39847115">
            <w:pPr>
              <w:jc w:val="center"/>
              <w:rPr>
                <w:rFonts w:eastAsia="黑体"/>
                <w:sz w:val="24"/>
              </w:rPr>
            </w:pPr>
            <w:r>
              <w:rPr>
                <w:rFonts w:eastAsia="黑体"/>
                <w:sz w:val="24"/>
              </w:rPr>
              <w:t>序号</w:t>
            </w:r>
          </w:p>
        </w:tc>
        <w:tc>
          <w:tcPr>
            <w:tcW w:w="6628" w:type="dxa"/>
            <w:noWrap w:val="0"/>
            <w:vAlign w:val="center"/>
          </w:tcPr>
          <w:p w14:paraId="11EC9174">
            <w:pPr>
              <w:jc w:val="center"/>
              <w:rPr>
                <w:rFonts w:eastAsia="黑体"/>
                <w:sz w:val="24"/>
              </w:rPr>
            </w:pPr>
            <w:r>
              <w:rPr>
                <w:rFonts w:eastAsia="黑体"/>
                <w:sz w:val="24"/>
              </w:rPr>
              <w:t>内    容</w:t>
            </w:r>
          </w:p>
        </w:tc>
        <w:tc>
          <w:tcPr>
            <w:tcW w:w="1316" w:type="dxa"/>
            <w:noWrap w:val="0"/>
            <w:vAlign w:val="center"/>
          </w:tcPr>
          <w:p w14:paraId="0103F1BD">
            <w:pPr>
              <w:jc w:val="center"/>
              <w:rPr>
                <w:rFonts w:hint="eastAsia" w:eastAsia="黑体"/>
                <w:sz w:val="24"/>
                <w:lang w:eastAsia="zh-CN"/>
              </w:rPr>
            </w:pPr>
            <w:r>
              <w:rPr>
                <w:rFonts w:hint="eastAsia" w:eastAsia="黑体"/>
                <w:sz w:val="24"/>
                <w:lang w:val="en-US" w:eastAsia="zh-CN"/>
              </w:rPr>
              <w:t>时间</w:t>
            </w:r>
          </w:p>
        </w:tc>
      </w:tr>
      <w:tr w14:paraId="700127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7" w:hRule="atLeast"/>
          <w:jc w:val="center"/>
        </w:trPr>
        <w:tc>
          <w:tcPr>
            <w:tcW w:w="756" w:type="dxa"/>
            <w:noWrap w:val="0"/>
            <w:vAlign w:val="center"/>
          </w:tcPr>
          <w:p w14:paraId="246F0383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628" w:type="dxa"/>
            <w:noWrap w:val="0"/>
            <w:vAlign w:val="center"/>
          </w:tcPr>
          <w:p w14:paraId="70B64358">
            <w:pPr>
              <w:rPr>
                <w:szCs w:val="21"/>
              </w:rPr>
            </w:pPr>
            <w:r>
              <w:rPr>
                <w:szCs w:val="21"/>
              </w:rPr>
              <w:t>安排和布置设计任务、讲解必要的软硬件操作方法；</w:t>
            </w:r>
          </w:p>
        </w:tc>
        <w:tc>
          <w:tcPr>
            <w:tcW w:w="1316" w:type="dxa"/>
            <w:noWrap w:val="0"/>
            <w:vAlign w:val="center"/>
          </w:tcPr>
          <w:p w14:paraId="61B14F6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1天</w:t>
            </w:r>
          </w:p>
        </w:tc>
      </w:tr>
      <w:tr w14:paraId="5E0571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  <w:jc w:val="center"/>
        </w:trPr>
        <w:tc>
          <w:tcPr>
            <w:tcW w:w="756" w:type="dxa"/>
            <w:noWrap w:val="0"/>
            <w:vAlign w:val="center"/>
          </w:tcPr>
          <w:p w14:paraId="00FF034E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</w:t>
            </w:r>
          </w:p>
        </w:tc>
        <w:tc>
          <w:tcPr>
            <w:tcW w:w="6628" w:type="dxa"/>
            <w:noWrap w:val="0"/>
            <w:vAlign w:val="center"/>
          </w:tcPr>
          <w:p w14:paraId="10153FCC">
            <w:pPr>
              <w:rPr>
                <w:szCs w:val="21"/>
              </w:rPr>
            </w:pPr>
            <w:r>
              <w:rPr>
                <w:szCs w:val="21"/>
              </w:rPr>
              <w:t>完成初步设计与图纸绘制、答疑；</w:t>
            </w:r>
          </w:p>
        </w:tc>
        <w:tc>
          <w:tcPr>
            <w:tcW w:w="1316" w:type="dxa"/>
            <w:noWrap w:val="0"/>
            <w:vAlign w:val="center"/>
          </w:tcPr>
          <w:p w14:paraId="0CA184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6</w:t>
            </w:r>
            <w:r>
              <w:rPr>
                <w:szCs w:val="21"/>
              </w:rPr>
              <w:t>天</w:t>
            </w:r>
          </w:p>
        </w:tc>
      </w:tr>
      <w:tr w14:paraId="3B8F22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  <w:jc w:val="center"/>
        </w:trPr>
        <w:tc>
          <w:tcPr>
            <w:tcW w:w="756" w:type="dxa"/>
            <w:noWrap w:val="0"/>
            <w:vAlign w:val="center"/>
          </w:tcPr>
          <w:p w14:paraId="165F20AE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3</w:t>
            </w:r>
          </w:p>
        </w:tc>
        <w:tc>
          <w:tcPr>
            <w:tcW w:w="6628" w:type="dxa"/>
            <w:noWrap w:val="0"/>
            <w:vAlign w:val="center"/>
          </w:tcPr>
          <w:p w14:paraId="52DD454D">
            <w:pPr>
              <w:rPr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szCs w:val="21"/>
              </w:rPr>
              <w:t>设计总结，撰写设计说明书、提交最终版原理图和PCB版图。</w:t>
            </w:r>
          </w:p>
        </w:tc>
        <w:tc>
          <w:tcPr>
            <w:tcW w:w="1316" w:type="dxa"/>
            <w:noWrap w:val="0"/>
            <w:vAlign w:val="center"/>
          </w:tcPr>
          <w:p w14:paraId="2C945AA3">
            <w:pPr>
              <w:jc w:val="center"/>
              <w:rPr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Cs w:val="21"/>
                <w:lang w:val="en-US" w:eastAsia="zh-CN"/>
              </w:rPr>
              <w:t>3</w:t>
            </w:r>
            <w:r>
              <w:rPr>
                <w:szCs w:val="21"/>
              </w:rPr>
              <w:t>天</w:t>
            </w:r>
          </w:p>
        </w:tc>
      </w:tr>
    </w:tbl>
    <w:p w14:paraId="6EA3CC2F">
      <w:pPr>
        <w:spacing w:line="360" w:lineRule="exact"/>
        <w:ind w:left="420" w:hanging="420" w:hangingChars="200"/>
        <w:rPr>
          <w:rFonts w:hint="eastAsia"/>
          <w:szCs w:val="21"/>
        </w:rPr>
      </w:pPr>
    </w:p>
    <w:p w14:paraId="7720D0FF">
      <w:pPr>
        <w:spacing w:line="360" w:lineRule="exact"/>
        <w:rPr>
          <w:rFonts w:hint="eastAsia"/>
          <w:szCs w:val="21"/>
        </w:rPr>
      </w:pPr>
      <w:r>
        <w:rPr>
          <w:rFonts w:hint="eastAsia"/>
          <w:szCs w:val="21"/>
        </w:rPr>
        <w:t>四、主要参考文献</w:t>
      </w:r>
    </w:p>
    <w:p w14:paraId="6C5CBE29">
      <w:pPr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hanging="425" w:firstLineChars="0"/>
        <w:textAlignment w:val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《立创EDA（专业版）电路设计与制作快速入门</w:t>
      </w:r>
      <w:r>
        <w:rPr>
          <w:rFonts w:hint="default" w:ascii="Times New Roman" w:hAnsi="Times New Roman" w:cs="Times New Roman"/>
          <w:szCs w:val="21"/>
          <w:highlight w:val="none"/>
        </w:rPr>
        <w:t>》</w:t>
      </w:r>
      <w:r>
        <w:rPr>
          <w:rFonts w:hint="default" w:ascii="Times New Roman" w:hAnsi="Times New Roman" w:cs="Times New Roman"/>
          <w:szCs w:val="21"/>
        </w:rPr>
        <w:t>．</w:t>
      </w:r>
      <w:r>
        <w:rPr>
          <w:rFonts w:hint="eastAsia" w:ascii="Times New Roman" w:hAnsi="Times New Roman" w:cs="Times New Roman"/>
          <w:szCs w:val="21"/>
          <w:lang w:val="en-US" w:eastAsia="zh-CN"/>
        </w:rPr>
        <w:t>钟世达</w:t>
      </w:r>
      <w:r>
        <w:rPr>
          <w:rFonts w:hint="default" w:ascii="Times New Roman" w:hAnsi="Times New Roman" w:cs="Times New Roman"/>
          <w:szCs w:val="21"/>
        </w:rPr>
        <w:t>主编．第</w:t>
      </w:r>
      <w:r>
        <w:rPr>
          <w:rFonts w:hint="eastAsia" w:ascii="Times New Roman" w:hAnsi="Times New Roman" w:cs="Times New Roman"/>
          <w:szCs w:val="21"/>
          <w:lang w:val="en-US" w:eastAsia="zh-CN"/>
        </w:rPr>
        <w:t>1</w:t>
      </w:r>
      <w:r>
        <w:rPr>
          <w:rFonts w:hint="default" w:ascii="Times New Roman" w:hAnsi="Times New Roman" w:cs="Times New Roman"/>
          <w:szCs w:val="21"/>
        </w:rPr>
        <w:t>版．北京：电子工业出版社，20</w:t>
      </w:r>
      <w:r>
        <w:rPr>
          <w:rFonts w:hint="eastAsia" w:ascii="Times New Roman" w:hAnsi="Times New Roman" w:cs="Times New Roman"/>
          <w:szCs w:val="21"/>
          <w:lang w:val="en-US" w:eastAsia="zh-CN"/>
        </w:rPr>
        <w:t>22</w:t>
      </w:r>
      <w:r>
        <w:rPr>
          <w:rFonts w:hint="default" w:ascii="Times New Roman" w:hAnsi="Times New Roman" w:cs="Times New Roman"/>
          <w:szCs w:val="21"/>
        </w:rPr>
        <w:t>．</w:t>
      </w:r>
    </w:p>
    <w:p w14:paraId="14248F89">
      <w:pPr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hanging="425" w:firstLineChars="0"/>
        <w:textAlignment w:val="auto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</w:rPr>
        <w:t>《</w:t>
      </w:r>
      <w:r>
        <w:rPr>
          <w:rFonts w:hint="default" w:ascii="Times New Roman" w:hAnsi="Times New Roman" w:cs="Times New Roman"/>
          <w:szCs w:val="21"/>
        </w:rPr>
        <w:t>印制电路板(PCB)设计技术与实践</w:t>
      </w:r>
      <w:r>
        <w:rPr>
          <w:rFonts w:hint="default" w:ascii="Times New Roman" w:hAnsi="Times New Roman" w:cs="Times New Roman"/>
        </w:rPr>
        <w:t>》</w:t>
      </w:r>
      <w:r>
        <w:rPr>
          <w:rFonts w:hint="default" w:ascii="Times New Roman" w:hAnsi="Times New Roman" w:cs="Times New Roman"/>
          <w:sz w:val="24"/>
        </w:rPr>
        <w:t>．</w:t>
      </w:r>
      <w:r>
        <w:rPr>
          <w:rFonts w:hint="default" w:ascii="Times New Roman" w:hAnsi="Times New Roman" w:cs="Times New Roman"/>
          <w:szCs w:val="21"/>
        </w:rPr>
        <w:t>黄智伟</w:t>
      </w:r>
      <w:r>
        <w:rPr>
          <w:rFonts w:hint="default" w:ascii="Times New Roman" w:hAnsi="Times New Roman" w:cs="Times New Roman"/>
        </w:rPr>
        <w:t>主编．</w:t>
      </w:r>
      <w:r>
        <w:rPr>
          <w:rFonts w:hint="default" w:ascii="Times New Roman" w:hAnsi="Times New Roman" w:cs="Times New Roman"/>
          <w:szCs w:val="21"/>
        </w:rPr>
        <w:t>初版</w:t>
      </w:r>
      <w:r>
        <w:rPr>
          <w:rFonts w:hint="default" w:ascii="Times New Roman" w:hAnsi="Times New Roman" w:cs="Times New Roman"/>
          <w:sz w:val="24"/>
        </w:rPr>
        <w:t>．</w:t>
      </w:r>
      <w:r>
        <w:rPr>
          <w:rFonts w:hint="default" w:ascii="Times New Roman" w:hAnsi="Times New Roman" w:cs="Times New Roman"/>
        </w:rPr>
        <w:t>北京：电子工业出版社，2013</w:t>
      </w:r>
      <w:r>
        <w:rPr>
          <w:rFonts w:hint="default" w:ascii="Times New Roman" w:hAnsi="Times New Roman" w:cs="Times New Roman"/>
          <w:sz w:val="24"/>
        </w:rPr>
        <w:t>．</w:t>
      </w:r>
    </w:p>
    <w:p w14:paraId="7489BB13">
      <w:pPr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hanging="425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《印制电路板设计基础》． </w:t>
      </w:r>
      <w:bookmarkStart w:id="8" w:name="__infodetail_pub"/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"http://search.dangdang.com/book/search_pub.php?category=01&amp;key2=Christopher&amp;order=sort_xtime_desc" \t "_blank"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Christopher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t> T. 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"http://search.dangdang.com/book/search_pub.php?category=01&amp;key2=Robertson&amp;order=sort_xtime_desc" \t "_blank"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Robertson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t>（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"http://search.dangdang.com/book/search_pub.php?category=01&amp;key2=%BF%CB%C0%EF%CB%B9%B6%E4%B7%F2&amp;order=sort_xtime_desc" \t "_blank"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克里斯朵夫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t>. T. 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"http://search.dangdang.com/book/search_pub.php?category=01&amp;key2=%C2%DE%B2%AE%CC%D8%C9%AD&amp;order=sort_xtime_desc" \t "_blank"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罗伯特森</w:t>
      </w:r>
      <w:r>
        <w:rPr>
          <w:rFonts w:hint="default" w:ascii="Times New Roman" w:hAnsi="Times New Roman" w:cs="Times New Roman"/>
        </w:rPr>
        <w:fldChar w:fldCharType="end"/>
      </w:r>
      <w:bookmarkEnd w:id="8"/>
      <w:r>
        <w:rPr>
          <w:rFonts w:hint="default" w:ascii="Times New Roman" w:hAnsi="Times New Roman" w:cs="Times New Roman"/>
        </w:rPr>
        <w:t>）主编．初版．北京：电子工业出版社，2013．</w:t>
      </w:r>
    </w:p>
    <w:p w14:paraId="5EEC4847">
      <w:pPr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/>
          <w:bCs/>
          <w:sz w:val="24"/>
        </w:rPr>
      </w:pPr>
      <w:r>
        <w:rPr>
          <w:rFonts w:hint="default" w:ascii="Times New Roman" w:hAnsi="Times New Roman" w:cs="Times New Roman"/>
        </w:rPr>
        <w:t xml:space="preserve">《乐普科快速PCB制版系统操作》．张雷鸣自编．2013. </w:t>
      </w:r>
    </w:p>
    <w:p w14:paraId="461B7F82">
      <w:pPr>
        <w:spacing w:line="360" w:lineRule="exact"/>
        <w:rPr>
          <w:rFonts w:hint="eastAsia"/>
          <w:szCs w:val="21"/>
        </w:rPr>
      </w:pPr>
    </w:p>
    <w:p w14:paraId="1F1A0526">
      <w:pPr>
        <w:spacing w:line="360" w:lineRule="exact"/>
        <w:rPr>
          <w:rFonts w:hint="eastAsia"/>
          <w:szCs w:val="21"/>
        </w:rPr>
      </w:pPr>
      <w:r>
        <w:rPr>
          <w:rFonts w:hint="eastAsia"/>
          <w:szCs w:val="21"/>
        </w:rPr>
        <w:t xml:space="preserve">指导教师签字：                             </w:t>
      </w:r>
      <w:r>
        <w:rPr>
          <w:rFonts w:hint="eastAsia"/>
          <w:szCs w:val="21"/>
          <w:lang w:val="en-US" w:eastAsia="zh-CN"/>
        </w:rPr>
        <w:t xml:space="preserve">          </w:t>
      </w:r>
      <w:r>
        <w:rPr>
          <w:rFonts w:hint="eastAsia"/>
          <w:szCs w:val="21"/>
        </w:rPr>
        <w:t xml:space="preserve">   20</w:t>
      </w:r>
      <w:r>
        <w:rPr>
          <w:szCs w:val="21"/>
        </w:rPr>
        <w:t>2</w:t>
      </w:r>
      <w:r>
        <w:rPr>
          <w:rFonts w:hint="eastAsia"/>
          <w:szCs w:val="21"/>
          <w:lang w:val="en-US" w:eastAsia="zh-CN"/>
        </w:rPr>
        <w:t>4</w:t>
      </w:r>
      <w:r>
        <w:rPr>
          <w:rFonts w:hint="eastAsia"/>
          <w:szCs w:val="21"/>
        </w:rPr>
        <w:t>年</w:t>
      </w:r>
      <w:r>
        <w:rPr>
          <w:rFonts w:hint="eastAsia"/>
          <w:szCs w:val="21"/>
          <w:lang w:val="en-US" w:eastAsia="zh-CN"/>
        </w:rPr>
        <w:t xml:space="preserve"> 12 </w:t>
      </w:r>
      <w:r>
        <w:rPr>
          <w:rFonts w:hint="eastAsia"/>
          <w:szCs w:val="21"/>
        </w:rPr>
        <w:t>月</w:t>
      </w:r>
      <w:r>
        <w:rPr>
          <w:rFonts w:hint="eastAsia"/>
          <w:szCs w:val="21"/>
          <w:lang w:val="en-US" w:eastAsia="zh-CN"/>
        </w:rPr>
        <w:t xml:space="preserve"> 18 </w:t>
      </w:r>
      <w:r>
        <w:rPr>
          <w:rFonts w:hint="eastAsia"/>
          <w:szCs w:val="21"/>
        </w:rPr>
        <w:t>日</w:t>
      </w:r>
    </w:p>
    <w:p w14:paraId="4C1E29EB">
      <w:pPr>
        <w:rPr>
          <w:rFonts w:hint="eastAsia"/>
        </w:rPr>
      </w:pPr>
      <w:r>
        <w:rPr>
          <w:rFonts w:hint="eastAsia"/>
        </w:rPr>
        <w:br w:type="page"/>
      </w:r>
    </w:p>
    <w:p w14:paraId="4B2FC74F">
      <w:pPr>
        <w:rPr>
          <w:rFonts w:hint="eastAsia"/>
        </w:rPr>
        <w:sectPr>
          <w:pgSz w:w="11906" w:h="16838"/>
          <w:pgMar w:top="1440" w:right="1418" w:bottom="1440" w:left="1418" w:header="851" w:footer="992" w:gutter="0"/>
          <w:cols w:space="720" w:num="1"/>
          <w:docGrid w:type="lines" w:linePitch="312" w:charSpace="0"/>
        </w:sectPr>
      </w:pPr>
    </w:p>
    <w:p w14:paraId="7EC5245C">
      <w:pPr>
        <w:pStyle w:val="9"/>
        <w:tabs>
          <w:tab w:val="right" w:leader="dot" w:pos="8250"/>
        </w:tabs>
        <w:jc w:val="center"/>
        <w:rPr>
          <w:rFonts w:hint="eastAsia" w:ascii="黑体" w:hAnsi="黑体" w:eastAsia="黑体"/>
          <w:b/>
          <w:bCs/>
          <w:sz w:val="32"/>
          <w:szCs w:val="32"/>
        </w:rPr>
      </w:pPr>
      <w:r>
        <w:rPr>
          <w:rFonts w:hint="eastAsia" w:ascii="黑体" w:hAnsi="黑体" w:eastAsia="黑体"/>
          <w:b/>
          <w:bCs/>
          <w:sz w:val="32"/>
          <w:szCs w:val="32"/>
        </w:rPr>
        <w:t xml:space="preserve">目 </w:t>
      </w:r>
      <w:r>
        <w:rPr>
          <w:rFonts w:ascii="黑体" w:hAnsi="黑体" w:eastAsia="黑体"/>
          <w:b/>
          <w:bCs/>
          <w:sz w:val="32"/>
          <w:szCs w:val="32"/>
        </w:rPr>
        <w:t xml:space="preserve"> </w:t>
      </w:r>
      <w:r>
        <w:rPr>
          <w:rFonts w:hint="eastAsia" w:ascii="黑体" w:hAnsi="黑体" w:eastAsia="黑体"/>
          <w:b/>
          <w:bCs/>
          <w:sz w:val="32"/>
          <w:szCs w:val="32"/>
        </w:rPr>
        <w:t>录</w:t>
      </w:r>
    </w:p>
    <w:p w14:paraId="43FD112A">
      <w:pPr>
        <w:pStyle w:val="10"/>
        <w:tabs>
          <w:tab w:val="right" w:leader="dot" w:pos="9070"/>
        </w:tabs>
        <w:rPr>
          <w:rFonts w:hint="eastAsia"/>
        </w:rPr>
      </w:pPr>
    </w:p>
    <w:p w14:paraId="15F88903">
      <w:pPr>
        <w:pStyle w:val="10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_Toc22877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前言</w:t>
      </w:r>
      <w:r>
        <w:tab/>
      </w:r>
      <w:r>
        <w:fldChar w:fldCharType="begin"/>
      </w:r>
      <w:r>
        <w:instrText xml:space="preserve"> PAGEREF _Toc22877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 w14:paraId="4DC137EA">
      <w:pPr>
        <w:pStyle w:val="10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_Toc2870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第一章 设计内容和功能介绍</w:t>
      </w:r>
      <w:r>
        <w:tab/>
      </w:r>
      <w:r>
        <w:fldChar w:fldCharType="begin"/>
      </w:r>
      <w:r>
        <w:instrText xml:space="preserve"> PAGEREF _Toc2870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 w14:paraId="0B7A1E6A">
      <w:pPr>
        <w:pStyle w:val="6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_Toc32444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1.1设计内容</w:t>
      </w:r>
      <w:r>
        <w:tab/>
      </w:r>
      <w:r>
        <w:fldChar w:fldCharType="begin"/>
      </w:r>
      <w:r>
        <w:instrText xml:space="preserve"> PAGEREF _Toc32444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 w14:paraId="60B2B573">
      <w:pPr>
        <w:pStyle w:val="6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_Toc22053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1.2设计要求</w:t>
      </w:r>
      <w:r>
        <w:tab/>
      </w:r>
      <w:r>
        <w:fldChar w:fldCharType="begin"/>
      </w:r>
      <w:r>
        <w:instrText xml:space="preserve"> PAGEREF _Toc22053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 w14:paraId="44336741">
      <w:pPr>
        <w:pStyle w:val="6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_Toc4713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1.3功能介绍</w:t>
      </w:r>
      <w:r>
        <w:tab/>
      </w:r>
      <w:r>
        <w:fldChar w:fldCharType="begin"/>
      </w:r>
      <w:r>
        <w:instrText xml:space="preserve"> PAGEREF _Toc4713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 w14:paraId="7C8381BC">
      <w:pPr>
        <w:pStyle w:val="10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_Toc19668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第二章 电路模块介绍</w:t>
      </w:r>
      <w:r>
        <w:tab/>
      </w:r>
      <w:r>
        <w:fldChar w:fldCharType="begin"/>
      </w:r>
      <w:r>
        <w:instrText xml:space="preserve"> PAGEREF _Toc19668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 w14:paraId="0FE8197B">
      <w:pPr>
        <w:pStyle w:val="6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_Toc27615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2.1核心器件选择</w:t>
      </w:r>
      <w:r>
        <w:tab/>
      </w:r>
      <w:r>
        <w:fldChar w:fldCharType="begin"/>
      </w:r>
      <w:r>
        <w:instrText xml:space="preserve"> PAGEREF _Toc27615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 w14:paraId="6BCAE533">
      <w:pPr>
        <w:pStyle w:val="6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_Toc4104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2.2单片机引脚使用</w:t>
      </w:r>
      <w:r>
        <w:tab/>
      </w:r>
      <w:r>
        <w:fldChar w:fldCharType="begin"/>
      </w:r>
      <w:r>
        <w:instrText xml:space="preserve"> PAGEREF _Toc4104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 w14:paraId="1802CFA3">
      <w:pPr>
        <w:pStyle w:val="10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_Toc6947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第三章 电路原理图</w:t>
      </w:r>
      <w:r>
        <w:tab/>
      </w:r>
      <w:r>
        <w:fldChar w:fldCharType="begin"/>
      </w:r>
      <w:r>
        <w:instrText xml:space="preserve"> PAGEREF _Toc6947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fldChar w:fldCharType="end"/>
      </w:r>
    </w:p>
    <w:p w14:paraId="0351EA00">
      <w:pPr>
        <w:pStyle w:val="10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_Toc24765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第四章 PCB版图</w:t>
      </w:r>
      <w:r>
        <w:tab/>
      </w:r>
      <w:r>
        <w:fldChar w:fldCharType="begin"/>
      </w:r>
      <w:r>
        <w:instrText xml:space="preserve"> PAGEREF _Toc24765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fldChar w:fldCharType="end"/>
      </w:r>
    </w:p>
    <w:p w14:paraId="5C3E3653">
      <w:pPr>
        <w:pStyle w:val="6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_Toc12836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4.1未铺铜</w:t>
      </w:r>
      <w:r>
        <w:tab/>
      </w:r>
      <w:r>
        <w:fldChar w:fldCharType="begin"/>
      </w:r>
      <w:r>
        <w:instrText xml:space="preserve"> PAGEREF _Toc12836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fldChar w:fldCharType="end"/>
      </w:r>
    </w:p>
    <w:p w14:paraId="4054B099">
      <w:pPr>
        <w:pStyle w:val="6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_Toc4736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4.2铺铜正面</w:t>
      </w:r>
      <w:r>
        <w:tab/>
      </w:r>
      <w:r>
        <w:fldChar w:fldCharType="begin"/>
      </w:r>
      <w:r>
        <w:instrText xml:space="preserve"> PAGEREF _Toc4736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 w14:paraId="2AA6265F">
      <w:pPr>
        <w:pStyle w:val="6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_Toc552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4.3铺铜底面</w:t>
      </w:r>
      <w:r>
        <w:tab/>
      </w:r>
      <w:r>
        <w:fldChar w:fldCharType="begin"/>
      </w:r>
      <w:r>
        <w:instrText xml:space="preserve"> PAGEREF _Toc552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fldChar w:fldCharType="end"/>
      </w:r>
    </w:p>
    <w:p w14:paraId="252B8A40">
      <w:pPr>
        <w:pStyle w:val="6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_Toc5543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4.4立体图正面</w:t>
      </w:r>
      <w:r>
        <w:tab/>
      </w:r>
      <w:r>
        <w:fldChar w:fldCharType="begin"/>
      </w:r>
      <w:r>
        <w:instrText xml:space="preserve"> PAGEREF _Toc5543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fldChar w:fldCharType="end"/>
      </w:r>
    </w:p>
    <w:p w14:paraId="2C14EDB2">
      <w:pPr>
        <w:pStyle w:val="6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_Toc13748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4.4立体图背面</w:t>
      </w:r>
      <w:r>
        <w:tab/>
      </w:r>
      <w:r>
        <w:fldChar w:fldCharType="begin"/>
      </w:r>
      <w:r>
        <w:instrText xml:space="preserve"> PAGEREF _Toc13748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fldChar w:fldCharType="end"/>
      </w:r>
    </w:p>
    <w:p w14:paraId="16DD8428">
      <w:pPr>
        <w:pStyle w:val="10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_Toc34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第五章 元器件清单</w:t>
      </w:r>
      <w:r>
        <w:tab/>
      </w:r>
      <w:r>
        <w:fldChar w:fldCharType="begin"/>
      </w:r>
      <w:r>
        <w:instrText xml:space="preserve"> PAGEREF _Toc34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 w14:paraId="0C3B01EA">
      <w:pPr>
        <w:pStyle w:val="10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_Toc12934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第六章 总结</w:t>
      </w:r>
      <w:r>
        <w:tab/>
      </w:r>
      <w:r>
        <w:fldChar w:fldCharType="begin"/>
      </w:r>
      <w:r>
        <w:instrText xml:space="preserve"> PAGEREF _Toc12934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</w:rPr>
        <w:fldChar w:fldCharType="end"/>
      </w:r>
    </w:p>
    <w:p w14:paraId="247A1B6E">
      <w:pPr>
        <w:pStyle w:val="10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_Toc29181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>参考文献</w:t>
      </w:r>
      <w:r>
        <w:tab/>
      </w:r>
      <w:r>
        <w:fldChar w:fldCharType="begin"/>
      </w:r>
      <w:r>
        <w:instrText xml:space="preserve"> PAGEREF _Toc29181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</w:rPr>
        <w:fldChar w:fldCharType="end"/>
      </w:r>
    </w:p>
    <w:p w14:paraId="03B2AA5A">
      <w:pPr>
        <w:rPr>
          <w:rFonts w:hint="eastAsia"/>
        </w:rPr>
        <w:sectPr>
          <w:pgSz w:w="11906" w:h="16838"/>
          <w:pgMar w:top="1440" w:right="1418" w:bottom="1440" w:left="1418" w:header="851" w:footer="992" w:gutter="0"/>
          <w:cols w:space="720" w:num="1"/>
          <w:docGrid w:type="lines" w:linePitch="312" w:charSpace="0"/>
        </w:sectPr>
      </w:pPr>
      <w:r>
        <w:rPr>
          <w:rFonts w:hint="eastAsia"/>
        </w:rPr>
        <w:fldChar w:fldCharType="end"/>
      </w:r>
    </w:p>
    <w:p w14:paraId="42CE975A">
      <w:pPr>
        <w:rPr>
          <w:rFonts w:hint="eastAsia"/>
        </w:rPr>
      </w:pPr>
    </w:p>
    <w:p w14:paraId="68B6C9B6">
      <w:pPr>
        <w:bidi w:val="0"/>
        <w:jc w:val="center"/>
        <w:rPr>
          <w:rFonts w:hint="eastAsia"/>
          <w:b/>
          <w:bCs/>
          <w:sz w:val="44"/>
          <w:szCs w:val="44"/>
          <w:lang w:val="en-US" w:eastAsia="zh-CN"/>
        </w:rPr>
      </w:pPr>
      <w:bookmarkStart w:id="9" w:name="_Toc3271"/>
      <w:r>
        <w:rPr>
          <w:rFonts w:hint="eastAsia"/>
          <w:b/>
          <w:bCs/>
          <w:sz w:val="44"/>
          <w:szCs w:val="44"/>
          <w:lang w:val="en-US" w:eastAsia="zh-CN"/>
        </w:rPr>
        <w:t>密码锁的PCB版图设计</w:t>
      </w:r>
      <w:bookmarkEnd w:id="9"/>
    </w:p>
    <w:p w14:paraId="29FE4AE8">
      <w:pPr>
        <w:jc w:val="center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 w14:paraId="6BFFD5A5">
      <w:pPr>
        <w:pStyle w:val="3"/>
        <w:bidi w:val="0"/>
        <w:jc w:val="center"/>
        <w:rPr>
          <w:rFonts w:hint="eastAsia"/>
          <w:lang w:val="en-US" w:eastAsia="zh-CN"/>
        </w:rPr>
      </w:pPr>
      <w:bookmarkStart w:id="10" w:name="_Toc22877"/>
      <w:r>
        <w:rPr>
          <w:rFonts w:hint="eastAsia"/>
          <w:lang w:val="en-US" w:eastAsia="zh-CN"/>
        </w:rPr>
        <w:t>前言</w:t>
      </w:r>
      <w:bookmarkEnd w:id="10"/>
    </w:p>
    <w:p w14:paraId="1442578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CB（印制电路板）作为电子产品的核心部件，承载着连接电子元件、支撑复杂电路系统的重要任务。密码锁的PCB版图设计，是实现电子密码锁功能的关键环节。首先需要深入理解密码锁的工作原理和电路结构。密码锁通常包括密码输入、密码判断、报警电路、开锁电路等多个模块。这些模块通过复杂的电路连接，形成一个完整的电子系统。在设计过程中，我们需要对每个模块进行详细的电路分析和设计，以确保它们能够正常工作并满足设计要求。此外，我们还需要考虑PCB版图的布局和布线问题。合理的布局和布线不仅可以提高电路的稳定性和可靠性，还可以降低制造成本和提高生产效率。在布局时，我们需要根据电路的功能和信号流向，将电子元件摆放在最适当的位置。在布线时，我们需要遵循布线规则，确保信号传输的稳定性和可靠性，同时避免交叉和短路等问题的出现。</w:t>
      </w:r>
    </w:p>
    <w:p w14:paraId="1FD916D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通过的PCB版图设计，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掌握EDA软件的安装、使用的步骤、方法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，培养科学和严谨的工作作风。</w:t>
      </w:r>
    </w:p>
    <w:p w14:paraId="0CDF7BC8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page"/>
      </w:r>
    </w:p>
    <w:p w14:paraId="2772C099">
      <w:pPr>
        <w:pStyle w:val="3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bookmarkStart w:id="11" w:name="_Toc13617"/>
      <w:r>
        <w:rPr>
          <w:rFonts w:hint="eastAsia"/>
          <w:lang w:val="en-US" w:eastAsia="zh-CN"/>
        </w:rPr>
        <w:t xml:space="preserve"> </w:t>
      </w:r>
      <w:bookmarkStart w:id="12" w:name="_Toc2870"/>
      <w:r>
        <w:rPr>
          <w:rFonts w:hint="eastAsia"/>
          <w:lang w:val="en-US" w:eastAsia="zh-CN"/>
        </w:rPr>
        <w:t>设计内容和功能介绍</w:t>
      </w:r>
      <w:bookmarkEnd w:id="11"/>
      <w:bookmarkEnd w:id="12"/>
    </w:p>
    <w:p w14:paraId="58405187"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0" w:line="416" w:lineRule="auto"/>
        <w:textAlignment w:val="auto"/>
        <w:rPr>
          <w:rFonts w:hint="eastAsia"/>
          <w:lang w:val="en-US" w:eastAsia="zh-CN"/>
        </w:rPr>
      </w:pPr>
      <w:bookmarkStart w:id="13" w:name="_Toc32444"/>
      <w:r>
        <w:rPr>
          <w:rFonts w:hint="eastAsia"/>
          <w:lang w:val="en-US" w:eastAsia="zh-CN"/>
        </w:rPr>
        <w:t>1.1设计内容</w:t>
      </w:r>
      <w:bookmarkEnd w:id="13"/>
    </w:p>
    <w:p w14:paraId="2F96EE11"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完成51单片机的密码锁电路原理图设计、版图规划与设计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4D9A9C70">
      <w:pPr>
        <w:pStyle w:val="4"/>
        <w:bidi w:val="0"/>
        <w:rPr>
          <w:rFonts w:hint="eastAsia"/>
          <w:lang w:val="en-US" w:eastAsia="zh-CN"/>
        </w:rPr>
      </w:pPr>
      <w:bookmarkStart w:id="14" w:name="_Toc22053"/>
      <w:r>
        <w:rPr>
          <w:rFonts w:hint="eastAsia"/>
          <w:lang w:val="en-US" w:eastAsia="zh-CN"/>
        </w:rPr>
        <w:t>1.2设计要求</w:t>
      </w:r>
      <w:bookmarkEnd w:id="14"/>
    </w:p>
    <w:p w14:paraId="58F65555"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电路原理图准确、版图结构清晰、布局合理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；</w:t>
      </w:r>
    </w:p>
    <w:p w14:paraId="4D0A3B63"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使用插针型元件，成品PCB板面布局合理，密度适当；</w:t>
      </w:r>
    </w:p>
    <w:p w14:paraId="0EF0C949"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highlight w:val="none"/>
        </w:rPr>
      </w:pPr>
      <w:r>
        <w:rPr>
          <w:rFonts w:hint="eastAsia" w:ascii="宋体" w:hAnsi="宋体" w:eastAsia="宋体" w:cs="宋体"/>
          <w:sz w:val="24"/>
          <w:szCs w:val="24"/>
          <w:highlight w:val="none"/>
        </w:rPr>
        <w:t>板上资源包括</w:t>
      </w: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单片机最小系统以及密码锁相关元器件</w:t>
      </w:r>
      <w:r>
        <w:rPr>
          <w:rFonts w:hint="eastAsia" w:ascii="宋体" w:hAnsi="宋体" w:eastAsia="宋体" w:cs="宋体"/>
          <w:sz w:val="24"/>
          <w:szCs w:val="24"/>
          <w:highlight w:val="none"/>
        </w:rPr>
        <w:t>；</w:t>
      </w:r>
    </w:p>
    <w:p w14:paraId="687852B0"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highlight w:val="none"/>
        </w:rPr>
      </w:pPr>
      <w:r>
        <w:rPr>
          <w:rFonts w:hint="eastAsia" w:ascii="宋体" w:hAnsi="宋体" w:eastAsia="宋体" w:cs="宋体"/>
          <w:sz w:val="24"/>
          <w:szCs w:val="24"/>
        </w:rPr>
        <w:t>电路板面积适中便于携带</w:t>
      </w:r>
      <w:r>
        <w:rPr>
          <w:rFonts w:hint="eastAsia" w:ascii="宋体" w:hAnsi="宋体" w:eastAsia="宋体" w:cs="宋体"/>
          <w:sz w:val="24"/>
          <w:szCs w:val="24"/>
          <w:highlight w:val="none"/>
        </w:rPr>
        <w:t>。</w:t>
      </w:r>
    </w:p>
    <w:p w14:paraId="13DD5A8E">
      <w:pPr>
        <w:pStyle w:val="4"/>
        <w:bidi w:val="0"/>
        <w:rPr>
          <w:rFonts w:hint="eastAsia"/>
          <w:lang w:val="en-US" w:eastAsia="zh-CN"/>
        </w:rPr>
      </w:pPr>
      <w:bookmarkStart w:id="15" w:name="_Toc4713"/>
      <w:r>
        <w:rPr>
          <w:rFonts w:hint="eastAsia"/>
          <w:lang w:val="en-US" w:eastAsia="zh-CN"/>
        </w:rPr>
        <w:t>1.3功能介绍</w:t>
      </w:r>
      <w:bookmarkEnd w:id="15"/>
    </w:p>
    <w:p w14:paraId="78F0EE2C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1.3.1基本功能</w:t>
      </w:r>
    </w:p>
    <w:p w14:paraId="19452C1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20" w:leftChars="0" w:firstLine="420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1、设计密码锁控制电路，具有上锁键和开锁键；</w:t>
      </w:r>
    </w:p>
    <w:p w14:paraId="01DE80E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20" w:leftChars="0" w:firstLine="420" w:firstLineChars="0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2、上锁前先按上锁键，自设密码（3位），开锁时先按开锁键，然后输入上锁时</w:t>
      </w:r>
      <w:r>
        <w:rPr>
          <w:rFonts w:hint="eastAsia" w:ascii="宋体" w:hAnsi="宋体"/>
          <w:sz w:val="24"/>
          <w:lang w:val="en-US" w:eastAsia="zh-CN"/>
        </w:rPr>
        <w:tab/>
      </w:r>
      <w:r>
        <w:rPr>
          <w:rFonts w:hint="eastAsia" w:ascii="宋体" w:hAnsi="宋体"/>
          <w:sz w:val="24"/>
        </w:rPr>
        <w:t>设定的密码开锁；</w:t>
      </w:r>
    </w:p>
    <w:p w14:paraId="14953EE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20" w:leftChars="0" w:firstLine="420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3、发光二极管的亮灭代表开锁和上锁；</w:t>
      </w:r>
    </w:p>
    <w:p w14:paraId="6E49339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20" w:leftChars="0" w:firstLine="420" w:firstLineChars="0"/>
        <w:jc w:val="both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4、密码错误报警，三次输入密码错误锁定密码锁。</w:t>
      </w:r>
    </w:p>
    <w:p w14:paraId="4D55AC8C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1.3.2扩展功能</w:t>
      </w:r>
    </w:p>
    <w:p w14:paraId="3B0D5F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20" w:leftChars="0" w:firstLine="420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1.密码位数增加至6位。</w:t>
      </w:r>
    </w:p>
    <w:p w14:paraId="713542E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20" w:leftChars="0" w:firstLine="420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2.扩展了更改密码程序，只有开锁状态才可以更改密码。</w:t>
      </w:r>
    </w:p>
    <w:p w14:paraId="10F8797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20" w:leftChars="0" w:firstLine="420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3.增加了电磁门锁外设，可以同步密码锁程序的开锁和上锁。</w:t>
      </w:r>
    </w:p>
    <w:p w14:paraId="06AAD7E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20" w:leftChars="0" w:firstLine="420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4.加上了语音控制芯片，设置了开锁语音“主人你回来啦，我好想你呀”，密</w:t>
      </w:r>
      <w:r>
        <w:rPr>
          <w:rFonts w:hint="eastAsia" w:ascii="宋体" w:hAnsi="宋体"/>
          <w:sz w:val="24"/>
          <w:lang w:val="en-US" w:eastAsia="zh-CN"/>
        </w:rPr>
        <w:tab/>
      </w:r>
      <w:r>
        <w:rPr>
          <w:rFonts w:hint="eastAsia" w:ascii="宋体" w:hAnsi="宋体"/>
          <w:sz w:val="24"/>
        </w:rPr>
        <w:t>码第一次错误语音“你不是我的主人，你是个坏蛋”，密码第二次错误语音“你</w:t>
      </w:r>
      <w:r>
        <w:rPr>
          <w:rFonts w:hint="eastAsia" w:ascii="宋体" w:hAnsi="宋体"/>
          <w:sz w:val="24"/>
          <w:lang w:val="en-US" w:eastAsia="zh-CN"/>
        </w:rPr>
        <w:tab/>
      </w:r>
      <w:r>
        <w:rPr>
          <w:rFonts w:hint="eastAsia" w:ascii="宋体" w:hAnsi="宋体"/>
          <w:sz w:val="24"/>
        </w:rPr>
        <w:t>不要过来，你不要过来呀”，密码锁锁定歌曲【奇迹再现】，通过功放喇叭播</w:t>
      </w:r>
      <w:r>
        <w:rPr>
          <w:rFonts w:hint="eastAsia" w:ascii="宋体" w:hAnsi="宋体"/>
          <w:sz w:val="24"/>
          <w:lang w:val="en-US" w:eastAsia="zh-CN"/>
        </w:rPr>
        <w:tab/>
      </w:r>
      <w:r>
        <w:rPr>
          <w:rFonts w:hint="eastAsia" w:ascii="宋体" w:hAnsi="宋体"/>
          <w:sz w:val="24"/>
        </w:rPr>
        <w:t>放声音。</w:t>
      </w:r>
    </w:p>
    <w:p w14:paraId="05FF6AD2">
      <w:pPr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</w:rPr>
        <w:br w:type="page"/>
      </w:r>
    </w:p>
    <w:p w14:paraId="6180C95D">
      <w:pPr>
        <w:pStyle w:val="3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bookmarkStart w:id="16" w:name="_Toc32580"/>
      <w:r>
        <w:rPr>
          <w:rFonts w:hint="eastAsia"/>
          <w:lang w:val="en-US" w:eastAsia="zh-CN"/>
        </w:rPr>
        <w:t xml:space="preserve"> </w:t>
      </w:r>
      <w:bookmarkStart w:id="17" w:name="_Toc19668"/>
      <w:r>
        <w:rPr>
          <w:rFonts w:hint="eastAsia"/>
          <w:lang w:val="en-US" w:eastAsia="zh-CN"/>
        </w:rPr>
        <w:t>电路模块介绍</w:t>
      </w:r>
      <w:bookmarkEnd w:id="16"/>
      <w:bookmarkEnd w:id="17"/>
    </w:p>
    <w:p w14:paraId="786BF7AF">
      <w:pPr>
        <w:pStyle w:val="4"/>
        <w:bidi w:val="0"/>
        <w:rPr>
          <w:rFonts w:hint="eastAsia"/>
          <w:lang w:val="en-US" w:eastAsia="zh-CN"/>
        </w:rPr>
      </w:pPr>
      <w:bookmarkStart w:id="18" w:name="_Toc27615"/>
      <w:r>
        <w:rPr>
          <w:rFonts w:hint="eastAsia"/>
          <w:lang w:val="en-US" w:eastAsia="zh-CN"/>
        </w:rPr>
        <w:t>2.1核心器件选择</w:t>
      </w:r>
      <w:bookmarkEnd w:id="18"/>
    </w:p>
    <w:p w14:paraId="053587CF">
      <w:pPr>
        <w:numPr>
          <w:ilvl w:val="0"/>
          <w:numId w:val="0"/>
        </w:numPr>
        <w:ind w:firstLine="420" w:firstLineChars="0"/>
        <w:jc w:val="both"/>
        <w:rPr>
          <w:rFonts w:hint="default" w:ascii="宋体" w:hAnsi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/>
          <w:b w:val="0"/>
          <w:bCs w:val="0"/>
          <w:sz w:val="24"/>
          <w:szCs w:val="24"/>
          <w:lang w:val="en-US" w:eastAsia="zh-CN"/>
        </w:rPr>
        <w:t>单片机</w:t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 xml:space="preserve">芯片： </w:t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/>
          <w:b w:val="0"/>
          <w:bCs w:val="0"/>
          <w:sz w:val="24"/>
          <w:szCs w:val="24"/>
          <w:lang w:val="en-US" w:eastAsia="zh-CN"/>
        </w:rPr>
        <w:t>STC89C52，</w:t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>用于执行程序</w:t>
      </w:r>
    </w:p>
    <w:p w14:paraId="5EEF01E8">
      <w:pPr>
        <w:numPr>
          <w:ilvl w:val="0"/>
          <w:numId w:val="0"/>
        </w:numPr>
        <w:ind w:firstLine="420" w:firstLineChars="0"/>
        <w:jc w:val="both"/>
        <w:rPr>
          <w:rFonts w:hint="default" w:ascii="宋体" w:hAnsi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>晶振：</w:t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>11.0592MHz，用于产生晶振信号</w:t>
      </w:r>
    </w:p>
    <w:p w14:paraId="685C0E4E"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>稳压芯片：</w:t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>AMS1117-3.3，用于提供3.3V稳定电压</w:t>
      </w:r>
    </w:p>
    <w:p w14:paraId="5CF82F51">
      <w:pPr>
        <w:numPr>
          <w:ilvl w:val="0"/>
          <w:numId w:val="0"/>
        </w:numPr>
        <w:ind w:firstLine="420" w:firstLineChars="0"/>
        <w:jc w:val="both"/>
        <w:rPr>
          <w:rFonts w:hint="default" w:ascii="宋体" w:hAnsi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>烧写芯片：</w:t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>CH340C,用于烧写程序</w:t>
      </w:r>
    </w:p>
    <w:p w14:paraId="7AB64A8F">
      <w:pPr>
        <w:numPr>
          <w:ilvl w:val="0"/>
          <w:numId w:val="0"/>
        </w:numPr>
        <w:ind w:firstLine="420" w:firstLineChars="0"/>
        <w:jc w:val="both"/>
        <w:rPr>
          <w:rFonts w:hint="default" w:ascii="宋体" w:hAnsi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/>
          <w:b w:val="0"/>
          <w:bCs w:val="0"/>
          <w:sz w:val="24"/>
          <w:szCs w:val="24"/>
          <w:lang w:val="en-US" w:eastAsia="zh-CN"/>
        </w:rPr>
        <w:t>矩阵键盘</w:t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>:</w:t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/>
          <w:b w:val="0"/>
          <w:bCs w:val="0"/>
          <w:sz w:val="24"/>
          <w:szCs w:val="24"/>
          <w:lang w:val="en-US" w:eastAsia="zh-CN"/>
        </w:rPr>
        <w:t>4x4矩阵键盘，用于输入密码</w:t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>以及其他指令</w:t>
      </w:r>
    </w:p>
    <w:p w14:paraId="75807B3C">
      <w:pPr>
        <w:numPr>
          <w:ilvl w:val="0"/>
          <w:numId w:val="0"/>
        </w:numPr>
        <w:ind w:firstLine="420" w:firstLineChars="0"/>
        <w:jc w:val="both"/>
        <w:rPr>
          <w:rFonts w:hint="default" w:ascii="宋体" w:hAnsi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/>
          <w:b w:val="0"/>
          <w:bCs w:val="0"/>
          <w:sz w:val="24"/>
          <w:szCs w:val="24"/>
          <w:lang w:val="en-US" w:eastAsia="zh-CN"/>
        </w:rPr>
        <w:t>数码管：</w:t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/>
          <w:b w:val="0"/>
          <w:bCs w:val="0"/>
          <w:sz w:val="24"/>
          <w:szCs w:val="24"/>
          <w:lang w:val="en-US" w:eastAsia="zh-CN"/>
        </w:rPr>
        <w:t>共阴极</w:t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>8</w:t>
      </w:r>
      <w:r>
        <w:rPr>
          <w:rFonts w:hint="default" w:ascii="宋体" w:hAnsi="宋体"/>
          <w:b w:val="0"/>
          <w:bCs w:val="0"/>
          <w:sz w:val="24"/>
          <w:szCs w:val="24"/>
          <w:lang w:val="en-US" w:eastAsia="zh-CN"/>
        </w:rPr>
        <w:t>位数码管，用于显示输入内容和状态提示</w:t>
      </w:r>
    </w:p>
    <w:p w14:paraId="4CD2D42F">
      <w:pPr>
        <w:numPr>
          <w:ilvl w:val="0"/>
          <w:numId w:val="0"/>
        </w:numPr>
        <w:ind w:firstLine="420" w:firstLineChars="0"/>
        <w:jc w:val="both"/>
        <w:rPr>
          <w:rFonts w:hint="default" w:ascii="宋体" w:hAnsi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/>
          <w:b w:val="0"/>
          <w:bCs w:val="0"/>
          <w:sz w:val="24"/>
          <w:szCs w:val="24"/>
          <w:lang w:val="en-US" w:eastAsia="zh-CN"/>
        </w:rPr>
        <w:t>蜂鸣器：</w:t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/>
          <w:b w:val="0"/>
          <w:bCs w:val="0"/>
          <w:sz w:val="24"/>
          <w:szCs w:val="24"/>
          <w:lang w:val="en-US" w:eastAsia="zh-CN"/>
        </w:rPr>
        <w:t>有源蜂鸣器，用于</w:t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>按键</w:t>
      </w:r>
      <w:r>
        <w:rPr>
          <w:rFonts w:hint="default" w:ascii="宋体" w:hAnsi="宋体"/>
          <w:b w:val="0"/>
          <w:bCs w:val="0"/>
          <w:sz w:val="24"/>
          <w:szCs w:val="24"/>
          <w:lang w:val="en-US" w:eastAsia="zh-CN"/>
        </w:rPr>
        <w:t>提示</w:t>
      </w:r>
    </w:p>
    <w:p w14:paraId="3AA8A54E"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/>
          <w:b w:val="0"/>
          <w:bCs w:val="0"/>
          <w:sz w:val="24"/>
          <w:szCs w:val="24"/>
          <w:lang w:val="en-US" w:eastAsia="zh-CN"/>
        </w:rPr>
        <w:t>LED灯：</w:t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>8个共阳极LED,</w:t>
      </w:r>
      <w:r>
        <w:rPr>
          <w:rFonts w:hint="default" w:ascii="宋体" w:hAnsi="宋体"/>
          <w:b w:val="0"/>
          <w:bCs w:val="0"/>
          <w:sz w:val="24"/>
          <w:szCs w:val="24"/>
          <w:lang w:val="en-US" w:eastAsia="zh-CN"/>
        </w:rPr>
        <w:t>用于</w:t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>开锁上锁</w:t>
      </w:r>
      <w:r>
        <w:rPr>
          <w:rFonts w:hint="default" w:ascii="宋体" w:hAnsi="宋体"/>
          <w:b w:val="0"/>
          <w:bCs w:val="0"/>
          <w:sz w:val="24"/>
          <w:szCs w:val="24"/>
          <w:lang w:val="en-US" w:eastAsia="zh-CN"/>
        </w:rPr>
        <w:t>提示</w:t>
      </w:r>
    </w:p>
    <w:p w14:paraId="18E857D1"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>电磁锁模块：</w:t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>通过继电器控制开锁和上锁</w:t>
      </w:r>
    </w:p>
    <w:p w14:paraId="36488E30">
      <w:pPr>
        <w:numPr>
          <w:ilvl w:val="0"/>
          <w:numId w:val="0"/>
        </w:numPr>
        <w:ind w:firstLine="420" w:firstLineChars="0"/>
        <w:jc w:val="both"/>
        <w:rPr>
          <w:rFonts w:hint="default" w:ascii="宋体" w:hAnsi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 xml:space="preserve">SPI-FLASH： </w:t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>W25Q32，用于储存音频数据</w:t>
      </w:r>
    </w:p>
    <w:p w14:paraId="59CBB9D3"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 xml:space="preserve">语音模块：  </w:t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>主控JQ8900S,控制功放输出密码状态提示音</w:t>
      </w:r>
    </w:p>
    <w:p w14:paraId="78535253"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>（语音模块包含MP3主控IC,SPI-FLASH芯片,语音USB,引出语音IO口,功放）</w:t>
      </w:r>
    </w:p>
    <w:p w14:paraId="6C2906FD">
      <w:pPr>
        <w:pStyle w:val="4"/>
        <w:bidi w:val="0"/>
        <w:rPr>
          <w:rFonts w:hint="eastAsia"/>
          <w:lang w:val="en-US" w:eastAsia="zh-CN"/>
        </w:rPr>
      </w:pPr>
      <w:bookmarkStart w:id="19" w:name="_Toc4104"/>
      <w:r>
        <w:rPr>
          <w:rFonts w:hint="eastAsia"/>
          <w:lang w:val="en-US" w:eastAsia="zh-CN"/>
        </w:rPr>
        <w:t>2.2单片机引脚使用</w:t>
      </w:r>
      <w:bookmarkEnd w:id="19"/>
    </w:p>
    <w:p w14:paraId="7C3E2721"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>数码管：</w:t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>P0</w:t>
      </w:r>
    </w:p>
    <w:p w14:paraId="416A4CAF"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>数码管段选：</w:t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>P2.6</w:t>
      </w:r>
    </w:p>
    <w:p w14:paraId="2BC3761E">
      <w:pPr>
        <w:numPr>
          <w:ilvl w:val="0"/>
          <w:numId w:val="0"/>
        </w:numPr>
        <w:ind w:firstLine="420" w:firstLineChars="0"/>
        <w:jc w:val="both"/>
        <w:rPr>
          <w:rFonts w:hint="default" w:ascii="宋体" w:hAnsi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>数码管位选：</w:t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>P2.7</w:t>
      </w:r>
    </w:p>
    <w:p w14:paraId="41289D9B">
      <w:pPr>
        <w:numPr>
          <w:ilvl w:val="0"/>
          <w:numId w:val="0"/>
        </w:numPr>
        <w:ind w:firstLine="420" w:firstLineChars="0"/>
        <w:jc w:val="both"/>
        <w:rPr>
          <w:rFonts w:hint="default" w:ascii="宋体" w:hAnsi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>LED灯：</w:t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>P1</w:t>
      </w:r>
    </w:p>
    <w:p w14:paraId="423FC407"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>矩阵键盘：</w:t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>P3</w:t>
      </w:r>
    </w:p>
    <w:p w14:paraId="0594AB05"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>电磁锁：</w:t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>P1.0</w:t>
      </w:r>
    </w:p>
    <w:p w14:paraId="2E81BAE0">
      <w:pPr>
        <w:numPr>
          <w:ilvl w:val="0"/>
          <w:numId w:val="0"/>
        </w:numPr>
        <w:ind w:firstLine="420" w:firstLineChars="0"/>
        <w:jc w:val="both"/>
        <w:rPr>
          <w:rFonts w:hint="default" w:ascii="宋体" w:hAnsi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>烧写：</w:t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>P3.0和P3.1</w:t>
      </w:r>
    </w:p>
    <w:p w14:paraId="4CA63C42"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>蜂鸣器：</w:t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>P2.3</w:t>
      </w:r>
    </w:p>
    <w:p w14:paraId="708D5A0A"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>语音模块：</w:t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>P3.0和P3.1</w:t>
      </w:r>
    </w:p>
    <w:p w14:paraId="12B13E06">
      <w:pPr>
        <w:rPr>
          <w:rFonts w:hint="default" w:ascii="宋体" w:hAnsi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br w:type="page"/>
      </w:r>
    </w:p>
    <w:p w14:paraId="6BED1F3B">
      <w:pPr>
        <w:pStyle w:val="3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bookmarkStart w:id="20" w:name="_Toc30666"/>
      <w:r>
        <w:rPr>
          <w:rFonts w:hint="eastAsia"/>
          <w:lang w:val="en-US" w:eastAsia="zh-CN"/>
        </w:rPr>
        <w:t xml:space="preserve"> </w:t>
      </w:r>
      <w:bookmarkStart w:id="21" w:name="_Toc6947"/>
      <w:r>
        <w:rPr>
          <w:rFonts w:hint="eastAsia"/>
          <w:lang w:val="en-US" w:eastAsia="zh-CN"/>
        </w:rPr>
        <w:t>电路原理图</w:t>
      </w:r>
      <w:bookmarkEnd w:id="20"/>
      <w:bookmarkEnd w:id="21"/>
    </w:p>
    <w:p w14:paraId="0188615C"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8110220" cy="5761990"/>
            <wp:effectExtent l="0" t="0" r="10160" b="5080"/>
            <wp:docPr id="10" name="图片 10" descr="原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原理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10220" cy="57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8DC4"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br w:type="page"/>
      </w:r>
    </w:p>
    <w:p w14:paraId="083F2944">
      <w:pPr>
        <w:pStyle w:val="3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bookmarkStart w:id="22" w:name="_Toc26603"/>
      <w:r>
        <w:rPr>
          <w:rFonts w:hint="eastAsia"/>
          <w:lang w:val="en-US" w:eastAsia="zh-CN"/>
        </w:rPr>
        <w:t xml:space="preserve"> </w:t>
      </w:r>
      <w:bookmarkStart w:id="23" w:name="_Toc24765"/>
      <w:r>
        <w:rPr>
          <w:rFonts w:hint="eastAsia"/>
          <w:lang w:val="en-US" w:eastAsia="zh-CN"/>
        </w:rPr>
        <w:t>PCB版图</w:t>
      </w:r>
      <w:bookmarkEnd w:id="22"/>
      <w:bookmarkEnd w:id="23"/>
    </w:p>
    <w:p w14:paraId="37AC0D17"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DRC检查0错误，总尺寸100.0mm×91.3mm</w:t>
      </w:r>
    </w:p>
    <w:p w14:paraId="33F33CCB">
      <w:pPr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922145" cy="981710"/>
            <wp:effectExtent l="0" t="0" r="1905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2145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E3540">
      <w:pPr>
        <w:pStyle w:val="4"/>
        <w:bidi w:val="0"/>
        <w:rPr>
          <w:rFonts w:hint="default"/>
          <w:lang w:val="en-US" w:eastAsia="zh-CN"/>
        </w:rPr>
      </w:pPr>
      <w:bookmarkStart w:id="24" w:name="_Toc12836"/>
      <w:r>
        <w:rPr>
          <w:rFonts w:hint="eastAsia"/>
          <w:lang w:val="en-US" w:eastAsia="zh-CN"/>
        </w:rPr>
        <w:t>4.1未铺铜</w:t>
      </w:r>
      <w:bookmarkEnd w:id="24"/>
    </w:p>
    <w:p w14:paraId="613D88A3">
      <w:pPr>
        <w:numPr>
          <w:ilvl w:val="0"/>
          <w:numId w:val="0"/>
        </w:numPr>
        <w:jc w:val="both"/>
        <w:rPr>
          <w:rFonts w:hint="default" w:ascii="宋体" w:hAnsi="宋体"/>
          <w:sz w:val="24"/>
          <w:lang w:val="en-US" w:eastAsia="zh-CN"/>
        </w:rPr>
      </w:pPr>
      <w:r>
        <w:rPr>
          <w:rFonts w:hint="default" w:ascii="宋体" w:hAnsi="宋体"/>
          <w:sz w:val="24"/>
          <w:lang w:val="en-US" w:eastAsia="zh-CN"/>
        </w:rPr>
        <w:drawing>
          <wp:inline distT="0" distB="0" distL="114300" distR="114300">
            <wp:extent cx="6386830" cy="5713730"/>
            <wp:effectExtent l="0" t="0" r="1270" b="13970"/>
            <wp:docPr id="11" name="图片 11" descr="未铺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未铺铜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38683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2BDD">
      <w:pPr>
        <w:pStyle w:val="4"/>
        <w:bidi w:val="0"/>
        <w:rPr>
          <w:rFonts w:hint="eastAsia"/>
          <w:lang w:val="en-US" w:eastAsia="zh-CN"/>
        </w:rPr>
      </w:pPr>
      <w:bookmarkStart w:id="25" w:name="_Toc4736"/>
      <w:r>
        <w:rPr>
          <w:rFonts w:hint="eastAsia"/>
          <w:lang w:val="en-US" w:eastAsia="zh-CN"/>
        </w:rPr>
        <w:t>4.2铺铜正面</w:t>
      </w:r>
      <w:bookmarkEnd w:id="25"/>
    </w:p>
    <w:p w14:paraId="01B82F92">
      <w:pPr>
        <w:numPr>
          <w:ilvl w:val="0"/>
          <w:numId w:val="0"/>
        </w:numPr>
        <w:jc w:val="both"/>
        <w:rPr>
          <w:rFonts w:hint="default" w:ascii="宋体" w:hAnsi="宋体"/>
          <w:sz w:val="24"/>
          <w:lang w:val="en-US" w:eastAsia="zh-CN"/>
        </w:rPr>
      </w:pPr>
      <w:r>
        <w:rPr>
          <w:rFonts w:hint="default" w:ascii="宋体" w:hAnsi="宋体"/>
          <w:sz w:val="24"/>
          <w:lang w:val="en-US" w:eastAsia="zh-CN"/>
        </w:rPr>
        <w:drawing>
          <wp:inline distT="0" distB="0" distL="114300" distR="114300">
            <wp:extent cx="6394450" cy="5738495"/>
            <wp:effectExtent l="0" t="0" r="14605" b="6350"/>
            <wp:docPr id="12" name="图片 12" descr="PCB正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PCB正面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394450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38AB">
      <w:pPr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</w:p>
    <w:p w14:paraId="4FBDBDDE">
      <w:pPr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</w:p>
    <w:p w14:paraId="6C5AB8A3">
      <w:pPr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</w:p>
    <w:p w14:paraId="6EA3B9F4">
      <w:pPr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</w:p>
    <w:p w14:paraId="31BD46E4">
      <w:pPr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</w:p>
    <w:p w14:paraId="32B05F1B">
      <w:pPr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</w:p>
    <w:p w14:paraId="0E838710">
      <w:pPr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</w:p>
    <w:p w14:paraId="7FA316B3">
      <w:pPr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</w:p>
    <w:p w14:paraId="05B00162">
      <w:pPr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</w:p>
    <w:p w14:paraId="28BD3A37">
      <w:pPr>
        <w:pStyle w:val="4"/>
        <w:bidi w:val="0"/>
        <w:rPr>
          <w:rFonts w:hint="eastAsia"/>
          <w:lang w:val="en-US" w:eastAsia="zh-CN"/>
        </w:rPr>
      </w:pPr>
      <w:bookmarkStart w:id="26" w:name="_Toc552"/>
      <w:r>
        <w:rPr>
          <w:rFonts w:hint="eastAsia"/>
          <w:lang w:val="en-US" w:eastAsia="zh-CN"/>
        </w:rPr>
        <w:t>4.3铺铜底面</w:t>
      </w:r>
      <w:bookmarkEnd w:id="26"/>
    </w:p>
    <w:p w14:paraId="06BA29C6">
      <w:pPr>
        <w:numPr>
          <w:ilvl w:val="0"/>
          <w:numId w:val="0"/>
        </w:numPr>
        <w:jc w:val="both"/>
        <w:rPr>
          <w:rFonts w:hint="default" w:ascii="宋体" w:hAnsi="宋体"/>
          <w:sz w:val="24"/>
          <w:lang w:val="en-US" w:eastAsia="zh-CN"/>
        </w:rPr>
      </w:pPr>
      <w:r>
        <w:rPr>
          <w:rFonts w:hint="default" w:ascii="宋体" w:hAnsi="宋体"/>
          <w:sz w:val="24"/>
          <w:lang w:val="en-US" w:eastAsia="zh-CN"/>
        </w:rPr>
        <w:drawing>
          <wp:inline distT="0" distB="0" distL="114300" distR="114300">
            <wp:extent cx="6256655" cy="5723255"/>
            <wp:effectExtent l="0" t="0" r="10795" b="10795"/>
            <wp:docPr id="13" name="图片 13" descr="PCB反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PCB反面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256655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6786">
      <w:pPr>
        <w:numPr>
          <w:ilvl w:val="0"/>
          <w:numId w:val="0"/>
        </w:numPr>
        <w:jc w:val="both"/>
        <w:rPr>
          <w:rFonts w:hint="default" w:ascii="宋体" w:hAnsi="宋体"/>
          <w:sz w:val="24"/>
          <w:lang w:val="en-US" w:eastAsia="zh-CN"/>
        </w:rPr>
      </w:pPr>
    </w:p>
    <w:p w14:paraId="66C75201">
      <w:pPr>
        <w:numPr>
          <w:ilvl w:val="0"/>
          <w:numId w:val="0"/>
        </w:numPr>
        <w:jc w:val="both"/>
        <w:rPr>
          <w:rFonts w:hint="default" w:ascii="宋体" w:hAnsi="宋体"/>
          <w:sz w:val="24"/>
          <w:lang w:val="en-US" w:eastAsia="zh-CN"/>
        </w:rPr>
      </w:pPr>
    </w:p>
    <w:p w14:paraId="56C03DE8">
      <w:pPr>
        <w:numPr>
          <w:ilvl w:val="0"/>
          <w:numId w:val="0"/>
        </w:numPr>
        <w:jc w:val="both"/>
        <w:rPr>
          <w:rFonts w:hint="default" w:ascii="宋体" w:hAnsi="宋体"/>
          <w:sz w:val="24"/>
          <w:lang w:val="en-US" w:eastAsia="zh-CN"/>
        </w:rPr>
      </w:pPr>
    </w:p>
    <w:p w14:paraId="5E9D4679">
      <w:pPr>
        <w:numPr>
          <w:ilvl w:val="0"/>
          <w:numId w:val="0"/>
        </w:numPr>
        <w:jc w:val="both"/>
        <w:rPr>
          <w:rFonts w:hint="default" w:ascii="宋体" w:hAnsi="宋体"/>
          <w:sz w:val="24"/>
          <w:lang w:val="en-US" w:eastAsia="zh-CN"/>
        </w:rPr>
      </w:pPr>
    </w:p>
    <w:p w14:paraId="27AAC415">
      <w:pPr>
        <w:numPr>
          <w:ilvl w:val="0"/>
          <w:numId w:val="0"/>
        </w:numPr>
        <w:jc w:val="both"/>
        <w:rPr>
          <w:rFonts w:hint="default" w:ascii="宋体" w:hAnsi="宋体"/>
          <w:sz w:val="24"/>
          <w:lang w:val="en-US" w:eastAsia="zh-CN"/>
        </w:rPr>
      </w:pPr>
    </w:p>
    <w:p w14:paraId="52B7C10D">
      <w:pPr>
        <w:numPr>
          <w:ilvl w:val="0"/>
          <w:numId w:val="0"/>
        </w:numPr>
        <w:jc w:val="both"/>
        <w:rPr>
          <w:rFonts w:hint="default" w:ascii="宋体" w:hAnsi="宋体"/>
          <w:sz w:val="24"/>
          <w:lang w:val="en-US" w:eastAsia="zh-CN"/>
        </w:rPr>
      </w:pPr>
    </w:p>
    <w:p w14:paraId="63C089E6">
      <w:pPr>
        <w:numPr>
          <w:ilvl w:val="0"/>
          <w:numId w:val="0"/>
        </w:numPr>
        <w:jc w:val="both"/>
        <w:rPr>
          <w:rFonts w:hint="default" w:ascii="宋体" w:hAnsi="宋体"/>
          <w:sz w:val="24"/>
          <w:lang w:val="en-US" w:eastAsia="zh-CN"/>
        </w:rPr>
      </w:pPr>
    </w:p>
    <w:p w14:paraId="158E760D">
      <w:pPr>
        <w:numPr>
          <w:ilvl w:val="0"/>
          <w:numId w:val="0"/>
        </w:numPr>
        <w:jc w:val="both"/>
        <w:rPr>
          <w:rFonts w:hint="default" w:ascii="宋体" w:hAnsi="宋体"/>
          <w:sz w:val="24"/>
          <w:lang w:val="en-US" w:eastAsia="zh-CN"/>
        </w:rPr>
      </w:pPr>
    </w:p>
    <w:p w14:paraId="6D31E209">
      <w:pPr>
        <w:numPr>
          <w:ilvl w:val="0"/>
          <w:numId w:val="0"/>
        </w:numPr>
        <w:jc w:val="both"/>
        <w:rPr>
          <w:rFonts w:hint="default" w:ascii="宋体" w:hAnsi="宋体"/>
          <w:sz w:val="24"/>
          <w:lang w:val="en-US" w:eastAsia="zh-CN"/>
        </w:rPr>
      </w:pPr>
    </w:p>
    <w:p w14:paraId="6448CC17">
      <w:pPr>
        <w:numPr>
          <w:ilvl w:val="0"/>
          <w:numId w:val="0"/>
        </w:numPr>
        <w:jc w:val="both"/>
        <w:rPr>
          <w:rFonts w:hint="default" w:ascii="宋体" w:hAnsi="宋体"/>
          <w:sz w:val="24"/>
          <w:lang w:val="en-US" w:eastAsia="zh-CN"/>
        </w:rPr>
      </w:pPr>
    </w:p>
    <w:p w14:paraId="2993FBF5">
      <w:pPr>
        <w:pStyle w:val="4"/>
        <w:bidi w:val="0"/>
        <w:rPr>
          <w:rFonts w:hint="default"/>
          <w:lang w:val="en-US" w:eastAsia="zh-CN"/>
        </w:rPr>
      </w:pPr>
      <w:bookmarkStart w:id="27" w:name="_Toc5543"/>
      <w:r>
        <w:rPr>
          <w:rFonts w:hint="eastAsia"/>
          <w:lang w:val="en-US" w:eastAsia="zh-CN"/>
        </w:rPr>
        <w:t>4.4立体图正面</w:t>
      </w:r>
      <w:bookmarkEnd w:id="27"/>
    </w:p>
    <w:p w14:paraId="3AE35DC5">
      <w:pPr>
        <w:numPr>
          <w:ilvl w:val="0"/>
          <w:numId w:val="0"/>
        </w:numPr>
        <w:jc w:val="both"/>
        <w:rPr>
          <w:rFonts w:hint="default" w:ascii="宋体" w:hAnsi="宋体"/>
          <w:sz w:val="24"/>
          <w:lang w:val="en-US" w:eastAsia="zh-CN"/>
        </w:rPr>
      </w:pPr>
      <w:r>
        <w:rPr>
          <w:rFonts w:hint="default" w:ascii="宋体" w:hAnsi="宋体"/>
          <w:sz w:val="24"/>
          <w:lang w:val="en-US" w:eastAsia="zh-CN"/>
        </w:rPr>
        <w:drawing>
          <wp:inline distT="0" distB="0" distL="114300" distR="114300">
            <wp:extent cx="7210425" cy="5749925"/>
            <wp:effectExtent l="0" t="0" r="3175" b="9525"/>
            <wp:docPr id="14" name="图片 14" descr="3D图正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3D图正面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210425" cy="57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6B68">
      <w:pPr>
        <w:numPr>
          <w:ilvl w:val="0"/>
          <w:numId w:val="0"/>
        </w:numPr>
        <w:jc w:val="both"/>
        <w:rPr>
          <w:rFonts w:hint="default" w:ascii="宋体" w:hAnsi="宋体"/>
          <w:sz w:val="24"/>
          <w:lang w:val="en-US" w:eastAsia="zh-CN"/>
        </w:rPr>
      </w:pPr>
    </w:p>
    <w:p w14:paraId="11C4B9C4">
      <w:pPr>
        <w:numPr>
          <w:ilvl w:val="0"/>
          <w:numId w:val="0"/>
        </w:numPr>
        <w:jc w:val="both"/>
        <w:rPr>
          <w:rFonts w:hint="default" w:ascii="宋体" w:hAnsi="宋体"/>
          <w:sz w:val="24"/>
          <w:lang w:val="en-US" w:eastAsia="zh-CN"/>
        </w:rPr>
      </w:pPr>
    </w:p>
    <w:p w14:paraId="4A0D1928">
      <w:pPr>
        <w:numPr>
          <w:ilvl w:val="0"/>
          <w:numId w:val="0"/>
        </w:numPr>
        <w:jc w:val="both"/>
        <w:rPr>
          <w:rFonts w:hint="default" w:ascii="宋体" w:hAnsi="宋体"/>
          <w:sz w:val="24"/>
          <w:lang w:val="en-US" w:eastAsia="zh-CN"/>
        </w:rPr>
      </w:pPr>
    </w:p>
    <w:p w14:paraId="0E65416D">
      <w:pPr>
        <w:numPr>
          <w:ilvl w:val="0"/>
          <w:numId w:val="0"/>
        </w:numPr>
        <w:jc w:val="both"/>
        <w:rPr>
          <w:rFonts w:hint="default" w:ascii="宋体" w:hAnsi="宋体"/>
          <w:sz w:val="24"/>
          <w:lang w:val="en-US" w:eastAsia="zh-CN"/>
        </w:rPr>
      </w:pPr>
    </w:p>
    <w:p w14:paraId="6D2A3521">
      <w:pPr>
        <w:numPr>
          <w:ilvl w:val="0"/>
          <w:numId w:val="0"/>
        </w:numPr>
        <w:jc w:val="both"/>
        <w:rPr>
          <w:rFonts w:hint="default" w:ascii="宋体" w:hAnsi="宋体"/>
          <w:sz w:val="24"/>
          <w:lang w:val="en-US" w:eastAsia="zh-CN"/>
        </w:rPr>
      </w:pPr>
    </w:p>
    <w:p w14:paraId="1E4E9F24">
      <w:pPr>
        <w:pStyle w:val="4"/>
        <w:bidi w:val="0"/>
        <w:rPr>
          <w:rFonts w:hint="default"/>
          <w:lang w:val="en-US" w:eastAsia="zh-CN"/>
        </w:rPr>
      </w:pPr>
      <w:bookmarkStart w:id="28" w:name="_Toc13748"/>
      <w:r>
        <w:rPr>
          <w:rFonts w:hint="eastAsia"/>
          <w:lang w:val="en-US" w:eastAsia="zh-CN"/>
        </w:rPr>
        <w:t>4.4立体图背面</w:t>
      </w:r>
      <w:bookmarkEnd w:id="28"/>
    </w:p>
    <w:p w14:paraId="54F43E1C">
      <w:pPr>
        <w:numPr>
          <w:ilvl w:val="0"/>
          <w:numId w:val="0"/>
        </w:numPr>
        <w:jc w:val="both"/>
        <w:rPr>
          <w:rFonts w:hint="default" w:ascii="宋体" w:hAnsi="宋体"/>
          <w:sz w:val="24"/>
          <w:lang w:val="en-US" w:eastAsia="zh-CN"/>
        </w:rPr>
      </w:pPr>
      <w:r>
        <w:rPr>
          <w:rFonts w:hint="default" w:ascii="宋体" w:hAnsi="宋体"/>
          <w:sz w:val="24"/>
          <w:lang w:val="en-US" w:eastAsia="zh-CN"/>
        </w:rPr>
        <w:drawing>
          <wp:inline distT="0" distB="0" distL="114300" distR="114300">
            <wp:extent cx="7002780" cy="5761990"/>
            <wp:effectExtent l="0" t="0" r="10160" b="7620"/>
            <wp:docPr id="16" name="图片 16" descr="3D图反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D图反面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002780" cy="57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3250">
      <w:pPr>
        <w:rPr>
          <w:rFonts w:hint="default" w:ascii="宋体" w:hAnsi="宋体"/>
          <w:sz w:val="24"/>
          <w:lang w:val="en-US" w:eastAsia="zh-CN"/>
        </w:rPr>
      </w:pPr>
      <w:r>
        <w:rPr>
          <w:rFonts w:hint="default" w:ascii="宋体" w:hAnsi="宋体"/>
          <w:sz w:val="24"/>
          <w:lang w:val="en-US" w:eastAsia="zh-CN"/>
        </w:rPr>
        <w:br w:type="page"/>
      </w:r>
    </w:p>
    <w:p w14:paraId="0EE7098A">
      <w:pPr>
        <w:pStyle w:val="3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29" w:name="_Toc34"/>
      <w:r>
        <w:rPr>
          <w:rFonts w:hint="eastAsia"/>
          <w:lang w:val="en-US" w:eastAsia="zh-CN"/>
        </w:rPr>
        <w:t>元器件清单</w:t>
      </w:r>
      <w:bookmarkEnd w:id="29"/>
    </w:p>
    <w:p w14:paraId="32C38495">
      <w:pPr>
        <w:jc w:val="center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7878445" cy="5106670"/>
            <wp:effectExtent l="0" t="0" r="11430" b="825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78445" cy="510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br w:type="page"/>
      </w:r>
    </w:p>
    <w:p w14:paraId="54242CC8">
      <w:pPr>
        <w:pStyle w:val="3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30" w:name="_Toc12934"/>
      <w:r>
        <w:rPr>
          <w:rFonts w:hint="eastAsia"/>
          <w:lang w:val="en-US" w:eastAsia="zh-CN"/>
        </w:rPr>
        <w:t>总结</w:t>
      </w:r>
      <w:bookmarkEnd w:id="30"/>
    </w:p>
    <w:p w14:paraId="19232E3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本次使用嘉立创EDA设计51单片机密码锁PCB的过程，不仅加深了对PCB的理解，还提高了PCB设计的能力。通过合理的器件选型、布局布线设计以及软硬件联调，成功实现了密码锁的各项功能。未来还可以进一步优化设计，提高密码锁的安全性和智能化水平，如增加指纹识别、无线通信等功能，以满足更多场合的需求。同时，也可以考虑将设计成果应用于实际项目中，实现商业化价值。</w:t>
      </w:r>
    </w:p>
    <w:p w14:paraId="6669B66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当然也有不足之处，比如版面尺寸不够小。元器件选择上尽可能选择贴片式而不是插针式，这样可以节省空间，在封装上从1206换成0603还可以进一步节省空间，当然同时也会是焊接变得麻烦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。其次把一些体积小，非输入或者输出的元器件放在底面，正面只放数码管、排针、矩阵键盘、电源开关等直接使用到的元件，就能做到空间利用上更加合理，在不删减功能的前提下，版面就可以进一步缩小。</w:t>
      </w:r>
    </w:p>
    <w:p w14:paraId="20039202">
      <w:pPr>
        <w:numPr>
          <w:ilvl w:val="0"/>
          <w:numId w:val="0"/>
        </w:num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 w14:paraId="4402D175">
      <w:pPr>
        <w:pStyle w:val="3"/>
        <w:bidi w:val="0"/>
        <w:rPr>
          <w:rFonts w:hint="default"/>
          <w:lang w:val="en-US" w:eastAsia="zh-CN"/>
        </w:rPr>
      </w:pPr>
      <w:bookmarkStart w:id="31" w:name="_Toc29181"/>
      <w:r>
        <w:rPr>
          <w:rFonts w:hint="default"/>
          <w:lang w:val="en-US" w:eastAsia="zh-CN"/>
        </w:rPr>
        <w:t>参考文献</w:t>
      </w:r>
      <w:bookmarkEnd w:id="31"/>
    </w:p>
    <w:p w14:paraId="1A1B714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1)《立创EDA（专业版）电路设计与制作快速入门》．钟世达主编．第1版．北京：电子工业出版社，2022．</w:t>
      </w:r>
    </w:p>
    <w:p w14:paraId="5416305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2)《印制电路板(PCB)设计技术与实践》．黄智伟主编．初版．北京：电子工业出版社，2013．</w:t>
      </w:r>
    </w:p>
    <w:p w14:paraId="4E30413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3)《印制电路板设计基础》． Christopher T. Robertson（克里斯朵夫. T. 罗伯特森）主编．初版．北京：电子工业出版社，2013．</w:t>
      </w:r>
    </w:p>
    <w:p w14:paraId="4A3D003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4)《乐普科快速PCB制版系统操作》．张雷鸣自编．2013. </w:t>
      </w:r>
    </w:p>
    <w:p w14:paraId="4B77603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5)《巧用立创EDA软件和Altium Designer软件设计电路》.权海平主编.2019.</w:t>
      </w:r>
    </w:p>
    <w:p w14:paraId="3B93A74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6)《Cadence Allegro PCB 设计与实战》．王辉，张辉主编．第 1 版．北京：电子工业出版社，2019．</w:t>
      </w:r>
    </w:p>
    <w:p w14:paraId="48D3126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7)《实用电路设计与制版技术》．杨欣，王玉凤，刘湘黔主编．第 1 版．北京：清华大学出版社，2014．</w:t>
      </w:r>
    </w:p>
    <w:p w14:paraId="6BDAFCC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8)《PCB 设计技巧与案例》．林超文主编．第 1 版．北京：电子工业出版社，2018．</w:t>
      </w:r>
    </w:p>
    <w:sectPr>
      <w:footerReference r:id="rId3" w:type="default"/>
      <w:pgSz w:w="11906" w:h="16838"/>
      <w:pgMar w:top="1440" w:right="1418" w:bottom="1440" w:left="1418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+西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D5D384D"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3E2DA8F"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uow4Kz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3E2DA8F"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8ADDE4"/>
    <w:multiLevelType w:val="singleLevel"/>
    <w:tmpl w:val="A08ADDE4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DA8E34A0"/>
    <w:multiLevelType w:val="singleLevel"/>
    <w:tmpl w:val="DA8E34A0"/>
    <w:lvl w:ilvl="0" w:tentative="0">
      <w:start w:val="1"/>
      <w:numFmt w:val="chineseCounting"/>
      <w:suff w:val="space"/>
      <w:lvlText w:val="第%1章"/>
      <w:lvlJc w:val="left"/>
      <w:rPr>
        <w:rFonts w:hint="eastAsia"/>
      </w:rPr>
    </w:lvl>
  </w:abstractNum>
  <w:abstractNum w:abstractNumId="2">
    <w:nsid w:val="1730CA0C"/>
    <w:multiLevelType w:val="singleLevel"/>
    <w:tmpl w:val="1730CA0C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3">
    <w:nsid w:val="1AE86885"/>
    <w:multiLevelType w:val="multilevel"/>
    <w:tmpl w:val="1AE86885"/>
    <w:lvl w:ilvl="0" w:tentative="0">
      <w:start w:val="1"/>
      <w:numFmt w:val="japaneseCounting"/>
      <w:lvlText w:val="%1、"/>
      <w:lvlJc w:val="left"/>
      <w:pPr>
        <w:tabs>
          <w:tab w:val="left" w:pos="480"/>
        </w:tabs>
        <w:ind w:left="480" w:hanging="480"/>
      </w:pPr>
      <w:rPr>
        <w:rFonts w:hint="eastAsia"/>
        <w:lang w:val="en-U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71B4BD25"/>
    <w:multiLevelType w:val="singleLevel"/>
    <w:tmpl w:val="71B4BD2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  <w:b w:val="0"/>
        <w:bCs w:val="0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3BF"/>
    <w:rsid w:val="00033766"/>
    <w:rsid w:val="000444D4"/>
    <w:rsid w:val="00045AE4"/>
    <w:rsid w:val="0008734A"/>
    <w:rsid w:val="000B55C8"/>
    <w:rsid w:val="000E7406"/>
    <w:rsid w:val="0017453E"/>
    <w:rsid w:val="00233B9D"/>
    <w:rsid w:val="00255B43"/>
    <w:rsid w:val="002A7B16"/>
    <w:rsid w:val="00312C58"/>
    <w:rsid w:val="0038414E"/>
    <w:rsid w:val="003A321A"/>
    <w:rsid w:val="004051F9"/>
    <w:rsid w:val="00410282"/>
    <w:rsid w:val="00414C0C"/>
    <w:rsid w:val="00425F6A"/>
    <w:rsid w:val="00476736"/>
    <w:rsid w:val="004924B9"/>
    <w:rsid w:val="00511240"/>
    <w:rsid w:val="005A31B0"/>
    <w:rsid w:val="005D6962"/>
    <w:rsid w:val="005F1EF3"/>
    <w:rsid w:val="007A6D69"/>
    <w:rsid w:val="007B13F8"/>
    <w:rsid w:val="007E3DC5"/>
    <w:rsid w:val="008437C6"/>
    <w:rsid w:val="008733BF"/>
    <w:rsid w:val="00900902"/>
    <w:rsid w:val="009E6E81"/>
    <w:rsid w:val="00A33D15"/>
    <w:rsid w:val="00AD53DD"/>
    <w:rsid w:val="00B036DD"/>
    <w:rsid w:val="00B1559B"/>
    <w:rsid w:val="00BB5691"/>
    <w:rsid w:val="00BC17C7"/>
    <w:rsid w:val="00CD1E3B"/>
    <w:rsid w:val="00CD449D"/>
    <w:rsid w:val="00DA1376"/>
    <w:rsid w:val="00DC2930"/>
    <w:rsid w:val="00DE0956"/>
    <w:rsid w:val="00E402E1"/>
    <w:rsid w:val="00E64928"/>
    <w:rsid w:val="00E6763A"/>
    <w:rsid w:val="00EC502A"/>
    <w:rsid w:val="00F265A9"/>
    <w:rsid w:val="00F81F2C"/>
    <w:rsid w:val="00FC28CA"/>
    <w:rsid w:val="0A570A65"/>
    <w:rsid w:val="0B5C6343"/>
    <w:rsid w:val="0DE550B5"/>
    <w:rsid w:val="0FDA0F87"/>
    <w:rsid w:val="0FE9034D"/>
    <w:rsid w:val="134A17F3"/>
    <w:rsid w:val="18687553"/>
    <w:rsid w:val="1EA26A2B"/>
    <w:rsid w:val="20864165"/>
    <w:rsid w:val="23F7674A"/>
    <w:rsid w:val="2B277573"/>
    <w:rsid w:val="2BDE2B91"/>
    <w:rsid w:val="38A47199"/>
    <w:rsid w:val="3D1D4958"/>
    <w:rsid w:val="3E8911DD"/>
    <w:rsid w:val="404A4D49"/>
    <w:rsid w:val="441E2842"/>
    <w:rsid w:val="4E1E61A6"/>
    <w:rsid w:val="56824391"/>
    <w:rsid w:val="58825FE5"/>
    <w:rsid w:val="67D51DE7"/>
    <w:rsid w:val="68032877"/>
    <w:rsid w:val="6957182B"/>
    <w:rsid w:val="70151E4C"/>
    <w:rsid w:val="76BC468E"/>
    <w:rsid w:val="77A211BB"/>
    <w:rsid w:val="78827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eastAsia="宋体" w:asciiTheme="majorAscii" w:hAnsiTheme="majorAscii" w:cstheme="majorBidi"/>
      <w:b/>
      <w:bCs/>
      <w:sz w:val="28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60" w:after="20" w:line="416" w:lineRule="auto"/>
      <w:outlineLvl w:val="2"/>
    </w:pPr>
    <w:rPr>
      <w:rFonts w:eastAsia="宋体"/>
      <w:bCs/>
      <w:sz w:val="24"/>
      <w:szCs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50" w:afterLines="0" w:afterAutospacing="0" w:line="372" w:lineRule="auto"/>
      <w:outlineLvl w:val="3"/>
    </w:pPr>
    <w:rPr>
      <w:rFonts w:ascii="宋体" w:hAnsi="宋体" w:eastAsia="宋体"/>
      <w:sz w:val="24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autoRedefine/>
    <w:unhideWhenUsed/>
    <w:qFormat/>
    <w:uiPriority w:val="39"/>
    <w:pPr>
      <w:widowControl/>
      <w:spacing w:after="100" w:line="259" w:lineRule="auto"/>
      <w:ind w:left="440"/>
      <w:jc w:val="left"/>
    </w:pPr>
    <w:rPr>
      <w:rFonts w:asciiTheme="minorHAnsi" w:hAnsiTheme="minorHAnsi" w:eastAsiaTheme="minorEastAsia"/>
      <w:kern w:val="0"/>
      <w:sz w:val="22"/>
      <w:szCs w:val="22"/>
    </w:rPr>
  </w:style>
  <w:style w:type="paragraph" w:styleId="7">
    <w:name w:val="footer"/>
    <w:basedOn w:val="1"/>
    <w:link w:val="2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autoRedefine/>
    <w:unhideWhenUsed/>
    <w:qFormat/>
    <w:uiPriority w:val="39"/>
    <w:pPr>
      <w:widowControl/>
      <w:spacing w:after="100" w:line="259" w:lineRule="auto"/>
      <w:jc w:val="left"/>
    </w:pPr>
    <w:rPr>
      <w:rFonts w:asciiTheme="minorHAnsi" w:hAnsiTheme="minorHAnsi" w:eastAsiaTheme="minorEastAsia"/>
      <w:kern w:val="0"/>
      <w:sz w:val="22"/>
      <w:szCs w:val="22"/>
    </w:rPr>
  </w:style>
  <w:style w:type="paragraph" w:styleId="10">
    <w:name w:val="toc 2"/>
    <w:basedOn w:val="1"/>
    <w:next w:val="1"/>
    <w:autoRedefine/>
    <w:unhideWhenUsed/>
    <w:qFormat/>
    <w:uiPriority w:val="39"/>
    <w:pPr>
      <w:widowControl/>
      <w:spacing w:after="100" w:line="259" w:lineRule="auto"/>
      <w:ind w:left="220"/>
      <w:jc w:val="left"/>
    </w:pPr>
    <w:rPr>
      <w:rFonts w:asciiTheme="minorHAnsi" w:hAnsiTheme="minorHAnsi" w:eastAsiaTheme="minorEastAsia"/>
      <w:kern w:val="0"/>
      <w:sz w:val="22"/>
      <w:szCs w:val="22"/>
    </w:rPr>
  </w:style>
  <w:style w:type="paragraph" w:styleId="11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4">
    <w:name w:val="Strong"/>
    <w:basedOn w:val="13"/>
    <w:qFormat/>
    <w:uiPriority w:val="22"/>
    <w:rPr>
      <w:b/>
      <w:bCs/>
    </w:rPr>
  </w:style>
  <w:style w:type="character" w:styleId="15">
    <w:name w:val="Hyperlink"/>
    <w:basedOn w:val="1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character" w:customStyle="1" w:styleId="17">
    <w:name w:val="标题 1 字符"/>
    <w:basedOn w:val="13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18">
    <w:name w:val="标题 2 字符"/>
    <w:basedOn w:val="13"/>
    <w:link w:val="3"/>
    <w:qFormat/>
    <w:uiPriority w:val="9"/>
    <w:rPr>
      <w:rFonts w:eastAsia="宋体" w:asciiTheme="majorAscii" w:hAnsiTheme="majorAscii" w:cstheme="majorBidi"/>
      <w:b/>
      <w:bCs/>
      <w:sz w:val="28"/>
      <w:szCs w:val="32"/>
    </w:rPr>
  </w:style>
  <w:style w:type="character" w:customStyle="1" w:styleId="19">
    <w:name w:val="标题 3 字符"/>
    <w:basedOn w:val="13"/>
    <w:link w:val="4"/>
    <w:qFormat/>
    <w:uiPriority w:val="9"/>
    <w:rPr>
      <w:rFonts w:ascii="Times New Roman" w:hAnsi="Times New Roman" w:eastAsia="宋体" w:cs="Times New Roman"/>
      <w:bCs/>
      <w:sz w:val="24"/>
      <w:szCs w:val="32"/>
    </w:rPr>
  </w:style>
  <w:style w:type="paragraph" w:customStyle="1" w:styleId="20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21">
    <w:name w:val="页眉 字符"/>
    <w:basedOn w:val="13"/>
    <w:link w:val="8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2">
    <w:name w:val="页脚 字符"/>
    <w:basedOn w:val="13"/>
    <w:link w:val="7"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23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4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5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2582</Words>
  <Characters>2972</Characters>
  <Lines>5</Lines>
  <Paragraphs>1</Paragraphs>
  <TotalTime>3</TotalTime>
  <ScaleCrop>false</ScaleCrop>
  <LinksUpToDate>false</LinksUpToDate>
  <CharactersWithSpaces>3276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2024-12-30T06:42:00Z</dcterms:created>
  <dc:creator>jwyxing</dc:creator>
  <cp:lastModifiedBy>棒棒糖</cp:lastModifiedBy>
  <dcterms:modified xsi:type="dcterms:W3CDTF">2025-01-02T16:18:17Z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C41138B835104000A19DD5EE15B724DF_13</vt:lpwstr>
  </property>
  <property fmtid="{D5CDD505-2E9C-101B-9397-08002B2CF9AE}" pid="4" name="KSOTemplateDocerSaveRecord">
    <vt:lpwstr>eyJoZGlkIjoiNGEyNDMyNzYzOWFiYWFhYmI3ZGMwNDhjMzNkMjhiOGQiLCJ1c2VySWQiOiIzOTM0NDQ0MjQifQ==</vt:lpwstr>
  </property>
</Properties>
</file>