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20" w:name="education"/>
    <w:p>
      <w:pPr>
        <w:pStyle w:val="Heading2"/>
      </w:pPr>
      <w:r>
        <w:t xml:space="preserve">Education</w:t>
      </w:r>
    </w:p>
    <w:bookmarkStart w:id="15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to the detection of fraud patterns in high-dimensional transaction data. Work in progress;</w:t>
      </w:r>
      <w:r>
        <w:t xml:space="preserve"> </w:t>
      </w:r>
      <w:hyperlink r:id="rId14">
        <w:r>
          <w:rPr>
            <w:rStyle w:val="Hyperlink"/>
          </w:rPr>
          <w:t xml:space="preserve">current draft</w:t>
        </w:r>
      </w:hyperlink>
      <w:r>
        <w:t xml:space="preserve">.</w:t>
      </w:r>
    </w:p>
    <w:bookmarkEnd w:id="15"/>
    <w:bookmarkStart w:id="17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7"/>
    <w:bookmarkStart w:id="18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8"/>
    <w:bookmarkStart w:id="19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9"/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Methods:</w:t>
      </w:r>
      <w:r>
        <w:t xml:space="preserve"> </w:t>
      </w:r>
      <w:r>
        <w:t xml:space="preserve">causal inference, RCT analysis, time-series econometrics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Claude Agent SDK, Anthropic Python SDK, Chatlas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Arrow, Spark, Hive, Impala, Snowflake</w:t>
      </w:r>
      <w:r>
        <w:br/>
      </w:r>
      <w:r>
        <w:rPr>
          <w:b/>
          <w:bCs/>
        </w:rPr>
        <w:t xml:space="preserve">GPU:</w:t>
      </w:r>
      <w:r>
        <w:t xml:space="preserve"> </w:t>
      </w:r>
      <w:r>
        <w:t xml:space="preserve">CUDA Python, RAPIDS cuDF</w:t>
      </w:r>
      <w:r>
        <w:br/>
      </w:r>
      <w:r>
        <w:rPr>
          <w:b/>
          <w:bCs/>
        </w:rPr>
        <w:t xml:space="preserve">Engineering:</w:t>
      </w:r>
      <w:r>
        <w:t xml:space="preserve"> </w:t>
      </w:r>
      <w:r>
        <w:t xml:space="preserve">Docker, GitHub Actions, pytest, testthat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bookmarkEnd w:id="22"/>
    <w:bookmarkStart w:id="33" w:name="work-experience"/>
    <w:p>
      <w:pPr>
        <w:pStyle w:val="Heading2"/>
      </w:pPr>
      <w:r>
        <w:t xml:space="preserve">Work Experience</w:t>
      </w:r>
    </w:p>
    <w:bookmarkStart w:id="23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3"/>
    <w:bookmarkStart w:id="24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4"/>
    <w:bookmarkStart w:id="28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5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7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8"/>
    <w:bookmarkStart w:id="29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9"/>
    <w:bookmarkStart w:id="31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30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1"/>
    <w:bookmarkStart w:id="32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2"/>
    <w:bookmarkEnd w:id="33"/>
    <w:bookmarkStart w:id="43" w:name="projects"/>
    <w:p>
      <w:pPr>
        <w:pStyle w:val="Heading2"/>
      </w:pPr>
      <w:r>
        <w:t xml:space="preserve">Projects</w:t>
      </w:r>
    </w:p>
    <w:bookmarkStart w:id="34" w:name="Xd5056bd9eabfa909177a1be14b1da9dc94d8ba5"/>
    <w:p>
      <w:pPr>
        <w:pStyle w:val="Heading3"/>
      </w:pPr>
      <w:r>
        <w:t xml:space="preserve">Running Coach - Self-Hosted Training Planner</w:t>
      </w:r>
    </w:p>
    <w:p>
      <w:pPr>
        <w:pStyle w:val="Compact"/>
        <w:numPr>
          <w:ilvl w:val="0"/>
          <w:numId w:val="1010"/>
        </w:numPr>
      </w:pPr>
      <w:r>
        <w:t xml:space="preserve">Building a self-hosted running coach that ingests Apple Health data into a canonical activity and vitals schema, maintains fitness and injury-load ledgers, and generates weekly plans from a deterministic guardrail engine.</w:t>
      </w:r>
    </w:p>
    <w:p>
      <w:pPr>
        <w:pStyle w:val="Compact"/>
        <w:numPr>
          <w:ilvl w:val="0"/>
          <w:numId w:val="1010"/>
        </w:numPr>
      </w:pPr>
      <w:r>
        <w:t xml:space="preserve">A Claude Agent SDK reviewer proposes plan changes that are validated against the guardrails before application. Python, FastAPI, SQLite, Docker; deployed on a home server behind Tailscale with pytest coverage across the engine.</w:t>
      </w:r>
    </w:p>
    <w:bookmarkEnd w:id="34"/>
    <w:bookmarkStart w:id="36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1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1"/>
        </w:numPr>
      </w:pPr>
      <w:r>
        <w:t xml:space="preserve">Implements lazy evaluation with automatic query optimizations. Benchmarks show 40-77x speedups over dplyr on GPU-resident data; parity end-to-end including transfer.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digitraffic---fintraffic-api-client"/>
    <w:p>
      <w:pPr>
        <w:pStyle w:val="Heading3"/>
      </w:pPr>
      <w:r>
        <w:t xml:space="preserve">digitraffic - Fintraffic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for Finland’s Digitraffic road traffic sensor time series: 450+ roadside sensors, per-vehicle records, real-time and historical.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Tested with GitHub Actions; to be submitted to CRAN.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3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3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3"/>
        </w:numPr>
      </w:pPr>
      <w:hyperlink r:id="rId39">
        <w:r>
          <w:rPr>
            <w:rStyle w:val="Hyperlink"/>
          </w:rPr>
          <w:t xml:space="preserve">GitHub</w:t>
        </w:r>
      </w:hyperlink>
    </w:p>
    <w:bookmarkEnd w:id="40"/>
    <w:bookmarkStart w:id="42" w:name="reseptor---recipe-assistant"/>
    <w:p>
      <w:pPr>
        <w:pStyle w:val="Heading3"/>
      </w:pPr>
      <w:r>
        <w:t xml:space="preserve">Reseptor - Recipe Assistant</w:t>
      </w:r>
    </w:p>
    <w:p>
      <w:pPr>
        <w:pStyle w:val="Compact"/>
        <w:numPr>
          <w:ilvl w:val="0"/>
          <w:numId w:val="1014"/>
        </w:numPr>
      </w:pPr>
      <w:hyperlink r:id="rId41">
        <w:r>
          <w:rPr>
            <w:rStyle w:val="Hyperlink"/>
          </w:rPr>
          <w:t xml:space="preserve">Python Shiny app</w:t>
        </w:r>
      </w:hyperlink>
      <w:r>
        <w:t xml:space="preserve"> </w:t>
      </w:r>
      <w:r>
        <w:t xml:space="preserve">for interactive recipe creation on the Claude API via Chatlas.</w:t>
      </w:r>
    </w:p>
    <w:bookmarkEnd w:id="42"/>
    <w:bookmarkEnd w:id="43"/>
    <w:bookmarkStart w:id="46" w:name="positions-of-responsibility"/>
    <w:p>
      <w:pPr>
        <w:pStyle w:val="Heading2"/>
      </w:pPr>
      <w:r>
        <w:t xml:space="preserve">Positions of Responsibility</w:t>
      </w:r>
    </w:p>
    <w:bookmarkStart w:id="44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4"/>
    <w:bookmarkStart w:id="45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39" Target="https://github.com/bbtheo/bracketeer" TargetMode="External" /><Relationship Type="http://schemas.openxmlformats.org/officeDocument/2006/relationships/hyperlink" Id="rId35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1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btheo.github.io/ds-thesis/" TargetMode="Externa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39" Target="https://github.com/bbtheo/bracketeer" TargetMode="External" /><Relationship Type="http://schemas.openxmlformats.org/officeDocument/2006/relationships/hyperlink" Id="rId35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6" Target="https://github.com/bbtheo/gradu/blob/main/docs/bookdown-thesis.pdf" TargetMode="External" /><Relationship Type="http://schemas.openxmlformats.org/officeDocument/2006/relationships/hyperlink" Id="rId41" Target="https://github.com/bbtheo/reseptor" TargetMode="External" /><Relationship Type="http://schemas.openxmlformats.org/officeDocument/2006/relationships/hyperlink" Id="rId27" Target="https://github.com/datahuone/shiny_app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30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6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2026-09-27T21:01:24Z</dcterms:created>
  <dcterms:modified xsi:type="dcterms:W3CDTF">2026-09-27T21:01:24Z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heme">
    <vt:lpwstr/>
  </property>
  <property fmtid="{D5CDD505-2E9C-101B-9397-08002B2CF9AE}" pid="9" name="toc-title">
    <vt:lpwstr>Table of contents</vt:lpwstr>
  </property>
</Properties>
</file>