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FF64E" w14:textId="0F1F4E6C" w:rsidR="006C2596" w:rsidRPr="006C2596" w:rsidRDefault="006C2596" w:rsidP="006C2596">
      <w:pPr>
        <w:rPr>
          <w:rFonts w:ascii="Cambria Math" w:hAnsi="Cambria Math" w:cs="Cambria Math"/>
        </w:rPr>
      </w:pPr>
      <w:r>
        <w:rPr>
          <w:sz w:val="28"/>
          <w:szCs w:val="28"/>
        </w:rPr>
        <w:t>Kurtzes Vorwort</w:t>
      </w:r>
    </w:p>
    <w:p w14:paraId="22E846BD" w14:textId="4D919A0E" w:rsidR="006C2596" w:rsidRDefault="006C2596" w:rsidP="006C2596">
      <w:r>
        <w:t xml:space="preserve">Die Staatssicherheit (Stasi) der DDR war für ihre umfassenden </w:t>
      </w:r>
      <w:r>
        <w:t>Überwachung Maßnahmen</w:t>
      </w:r>
      <w:r>
        <w:t xml:space="preserve"> bekannt. Im Folgenden werden einige Fallbeispiele vorgestellt, die verschiedene Methoden und Vorgehensweisen der Stasi verdeutlichen:</w:t>
      </w:r>
      <w:r>
        <w:rPr>
          <w:rFonts w:ascii="Cambria Math" w:hAnsi="Cambria Math" w:cs="Cambria Math"/>
        </w:rPr>
        <w:t>​</w:t>
      </w:r>
    </w:p>
    <w:p w14:paraId="43EE7BA1" w14:textId="77777777" w:rsidR="006C2596" w:rsidRDefault="006C2596" w:rsidP="006C2596"/>
    <w:p w14:paraId="2F09A775" w14:textId="77777777" w:rsidR="006C2596" w:rsidRDefault="006C2596" w:rsidP="006C2596">
      <w:r>
        <w:t>1. Anwerbung Jugendlicher als Inoffizielle Mitarbeiter (IM):</w:t>
      </w:r>
    </w:p>
    <w:p w14:paraId="2069F06C" w14:textId="77777777" w:rsidR="006C2596" w:rsidRDefault="006C2596" w:rsidP="006C2596"/>
    <w:p w14:paraId="1B392C90" w14:textId="77777777" w:rsidR="006C2596" w:rsidRDefault="006C2596" w:rsidP="006C2596">
      <w:r>
        <w:t xml:space="preserve">Ein Beispiel hierfür ist die 17-jährige Schülerin "Shenja", die 1980 eine Verpflichtungserklärung als IM unterzeichnete. Auch während ihres Lehramtsstudiums informierte sie die Stasi über Kommilitonen und Dozenten. Die Akten dokumentieren detailliert ihre Anwerbung und Zusammenarbeit mit der Stasi. </w:t>
      </w:r>
      <w:r>
        <w:rPr>
          <w:rFonts w:ascii="Cambria Math" w:hAnsi="Cambria Math" w:cs="Cambria Math"/>
        </w:rPr>
        <w:t>​</w:t>
      </w:r>
    </w:p>
    <w:p w14:paraId="5703CDDF" w14:textId="77777777" w:rsidR="006C2596" w:rsidRDefault="006C2596" w:rsidP="006C2596"/>
    <w:p w14:paraId="47FDBB9B" w14:textId="77777777" w:rsidR="006C2596" w:rsidRDefault="006C2596" w:rsidP="006C2596">
      <w:r>
        <w:t>2. Gescheiterter Fluchtversuch zweier Schüler:</w:t>
      </w:r>
    </w:p>
    <w:p w14:paraId="6C12F535" w14:textId="77777777" w:rsidR="006C2596" w:rsidRDefault="006C2596" w:rsidP="006C2596"/>
    <w:p w14:paraId="2E55F288" w14:textId="77777777" w:rsidR="006C2596" w:rsidRDefault="006C2596" w:rsidP="006C2596">
      <w:r>
        <w:t xml:space="preserve">Im Dezember 1979 versuchten die 15-jährigen Schüler Tom und Olli (Namen geändert), aus der DDR zu fliehen. Der Versuch endete tragisch: Tom wurde erschossen, Olli verhaftet und zu einer Jugendstrafe verurteilt. Die Stasi bemühte sich intensiv, die Umstände der Tötung zu vertuschen. </w:t>
      </w:r>
      <w:r>
        <w:rPr>
          <w:rFonts w:ascii="Cambria Math" w:hAnsi="Cambria Math" w:cs="Cambria Math"/>
        </w:rPr>
        <w:t>​</w:t>
      </w:r>
    </w:p>
    <w:p w14:paraId="47E1B5A1" w14:textId="77777777" w:rsidR="006C2596" w:rsidRDefault="006C2596" w:rsidP="006C2596"/>
    <w:p w14:paraId="3901B017" w14:textId="77777777" w:rsidR="006C2596" w:rsidRDefault="006C2596" w:rsidP="006C2596">
      <w:r>
        <w:t>3. Überwachung und Verhaftung von Schriftstellern:</w:t>
      </w:r>
    </w:p>
    <w:p w14:paraId="10CD2A97" w14:textId="77777777" w:rsidR="006C2596" w:rsidRDefault="006C2596" w:rsidP="006C2596"/>
    <w:p w14:paraId="29E79A3B" w14:textId="77777777" w:rsidR="006C2596" w:rsidRDefault="006C2596" w:rsidP="006C2596">
      <w:r>
        <w:t xml:space="preserve">Der Angestellte Paul Bento verfasste kritische literarische Werke über das Leben in der DDR. Als er versuchte, diese im Westen zu veröffentlichen, griff die Stasi ein. Ein Schulungsfilm der Stasi zeigt unter anderem die konspirative Wohnungsdurchsuchung und seine Verhaftung. </w:t>
      </w:r>
      <w:r>
        <w:rPr>
          <w:rFonts w:ascii="Cambria Math" w:hAnsi="Cambria Math" w:cs="Cambria Math"/>
        </w:rPr>
        <w:t>​</w:t>
      </w:r>
    </w:p>
    <w:p w14:paraId="1C5116BC" w14:textId="77777777" w:rsidR="006C2596" w:rsidRDefault="006C2596" w:rsidP="006C2596"/>
    <w:p w14:paraId="7A8E6D5A" w14:textId="37C1AE86" w:rsidR="001D75B5" w:rsidRDefault="006C2596" w:rsidP="006C2596">
      <w:r>
        <w:t>Quelle:</w:t>
      </w:r>
    </w:p>
    <w:p w14:paraId="03DF1B68" w14:textId="41C0A847" w:rsidR="006C2596" w:rsidRDefault="006C2596" w:rsidP="006C2596">
      <w:r w:rsidRPr="006C2596">
        <w:t>https://www.bundesarchiv.de/stasi-unterlagen-archiv/bildungsarbeit/materialien-fuer-den-unterricht/fallbeispiele-fuer-kleingruppen</w:t>
      </w:r>
    </w:p>
    <w:sectPr w:rsidR="006C25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96"/>
    <w:rsid w:val="001D75B5"/>
    <w:rsid w:val="00417AEC"/>
    <w:rsid w:val="006C2596"/>
    <w:rsid w:val="008C7E8E"/>
    <w:rsid w:val="00E659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5CBB"/>
  <w15:chartTrackingRefBased/>
  <w15:docId w15:val="{D71883A3-CA9B-4D4F-B933-3C2922FB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2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C2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C259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C259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C259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C259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C259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C259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C259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259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C259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C259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C259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C259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C259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C259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C259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C2596"/>
    <w:rPr>
      <w:rFonts w:eastAsiaTheme="majorEastAsia" w:cstheme="majorBidi"/>
      <w:color w:val="272727" w:themeColor="text1" w:themeTint="D8"/>
    </w:rPr>
  </w:style>
  <w:style w:type="paragraph" w:styleId="Titel">
    <w:name w:val="Title"/>
    <w:basedOn w:val="Standard"/>
    <w:next w:val="Standard"/>
    <w:link w:val="TitelZchn"/>
    <w:uiPriority w:val="10"/>
    <w:qFormat/>
    <w:rsid w:val="006C2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259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C259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C259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C259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C2596"/>
    <w:rPr>
      <w:i/>
      <w:iCs/>
      <w:color w:val="404040" w:themeColor="text1" w:themeTint="BF"/>
    </w:rPr>
  </w:style>
  <w:style w:type="paragraph" w:styleId="Listenabsatz">
    <w:name w:val="List Paragraph"/>
    <w:basedOn w:val="Standard"/>
    <w:uiPriority w:val="34"/>
    <w:qFormat/>
    <w:rsid w:val="006C2596"/>
    <w:pPr>
      <w:ind w:left="720"/>
      <w:contextualSpacing/>
    </w:pPr>
  </w:style>
  <w:style w:type="character" w:styleId="IntensiveHervorhebung">
    <w:name w:val="Intense Emphasis"/>
    <w:basedOn w:val="Absatz-Standardschriftart"/>
    <w:uiPriority w:val="21"/>
    <w:qFormat/>
    <w:rsid w:val="006C2596"/>
    <w:rPr>
      <w:i/>
      <w:iCs/>
      <w:color w:val="0F4761" w:themeColor="accent1" w:themeShade="BF"/>
    </w:rPr>
  </w:style>
  <w:style w:type="paragraph" w:styleId="IntensivesZitat">
    <w:name w:val="Intense Quote"/>
    <w:basedOn w:val="Standard"/>
    <w:next w:val="Standard"/>
    <w:link w:val="IntensivesZitatZchn"/>
    <w:uiPriority w:val="30"/>
    <w:qFormat/>
    <w:rsid w:val="006C2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C2596"/>
    <w:rPr>
      <w:i/>
      <w:iCs/>
      <w:color w:val="0F4761" w:themeColor="accent1" w:themeShade="BF"/>
    </w:rPr>
  </w:style>
  <w:style w:type="character" w:styleId="IntensiverVerweis">
    <w:name w:val="Intense Reference"/>
    <w:basedOn w:val="Absatz-Standardschriftart"/>
    <w:uiPriority w:val="32"/>
    <w:qFormat/>
    <w:rsid w:val="006C25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1213</Characters>
  <Application>Microsoft Office Word</Application>
  <DocSecurity>0</DocSecurity>
  <Lines>10</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bünyamin sicak</dc:creator>
  <cp:keywords/>
  <dc:description/>
  <cp:lastModifiedBy>bünyamin sicak</cp:lastModifiedBy>
  <cp:revision>2</cp:revision>
  <dcterms:created xsi:type="dcterms:W3CDTF">2025-04-06T18:15:00Z</dcterms:created>
  <dcterms:modified xsi:type="dcterms:W3CDTF">2025-04-06T18:21:00Z</dcterms:modified>
</cp:coreProperties>
</file>