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"calTime.h"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 argv[]){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!=3 ){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"usage: %s &lt;actualname&gt; &lt;symname&gt;\n",argv[0]);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if(symlink(argv[1], argv[2])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"symlink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printf("symlink: %s -&gt; %s\n",argv[2], 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ssu_runtime(&amp;begin_t, &amp;end_t);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417195</wp:posOffset>
            </wp:positionH>
            <wp:positionV relativeFrom="paragraph">
              <wp:posOffset>808990</wp:posOffset>
            </wp:positionV>
            <wp:extent cx="5010150" cy="62865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70</Words>
  <Characters>447</Characters>
  <CharactersWithSpaces>577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2019-04-02T22:48:41Z</dcterms:modified>
  <cp:revision>6</cp:revision>
  <dc:subject/>
  <dc:title>리시프보고서</dc:title>
</cp:coreProperties>
</file>