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FFA5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1. Implementierte Sicherheitsmechanismen</w:t>
      </w:r>
    </w:p>
    <w:p w14:paraId="463EFEA1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Authentifizierung und Autorisierung (RBAC)</w:t>
      </w:r>
    </w:p>
    <w:p w14:paraId="79BB3DB4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Der Login läuft über Spring Security Form-Login mit einer serverseitigen Session. In der SecurityConfiguration habe ich die Zugriffsregeln so definiert, dass sie zur Vorgabetabelle passen:</w:t>
      </w:r>
    </w:p>
    <w:p w14:paraId="1F3B0CB7" w14:textId="77777777" w:rsidR="006F0AE2" w:rsidRPr="006F0AE2" w:rsidRDefault="006F0AE2" w:rsidP="006F0AE2">
      <w:pPr>
        <w:numPr>
          <w:ilvl w:val="0"/>
          <w:numId w:val="10"/>
        </w:numPr>
        <w:rPr>
          <w:lang w:val="de-CH"/>
        </w:rPr>
      </w:pPr>
      <w:r w:rsidRPr="006F0AE2">
        <w:rPr>
          <w:lang w:val="de-CH"/>
        </w:rPr>
        <w:t>Öffentliche GETs auf / und /api/blog</w:t>
      </w:r>
    </w:p>
    <w:p w14:paraId="376398BB" w14:textId="77777777" w:rsidR="006F0AE2" w:rsidRPr="006F0AE2" w:rsidRDefault="006F0AE2" w:rsidP="006F0AE2">
      <w:pPr>
        <w:numPr>
          <w:ilvl w:val="0"/>
          <w:numId w:val="10"/>
        </w:numPr>
        <w:rPr>
          <w:lang w:val="de-CH"/>
        </w:rPr>
      </w:pPr>
      <w:r w:rsidRPr="006F0AE2">
        <w:rPr>
          <w:lang w:val="de-CH"/>
        </w:rPr>
        <w:t>POST /api/blog nur für eingeloggte User</w:t>
      </w:r>
    </w:p>
    <w:p w14:paraId="02E70605" w14:textId="77777777" w:rsidR="006F0AE2" w:rsidRPr="006F0AE2" w:rsidRDefault="006F0AE2" w:rsidP="006F0AE2">
      <w:pPr>
        <w:numPr>
          <w:ilvl w:val="0"/>
          <w:numId w:val="10"/>
        </w:numPr>
        <w:rPr>
          <w:lang w:val="de-CH"/>
        </w:rPr>
      </w:pPr>
      <w:r w:rsidRPr="006F0AE2">
        <w:rPr>
          <w:lang w:val="de-CH"/>
        </w:rPr>
        <w:t>/api/user/whoami nur authentifiziert</w:t>
      </w:r>
    </w:p>
    <w:p w14:paraId="73DE9740" w14:textId="77777777" w:rsidR="006F0AE2" w:rsidRPr="006F0AE2" w:rsidRDefault="006F0AE2" w:rsidP="006F0AE2">
      <w:pPr>
        <w:numPr>
          <w:ilvl w:val="0"/>
          <w:numId w:val="10"/>
        </w:numPr>
        <w:rPr>
          <w:lang w:val="de-CH"/>
        </w:rPr>
      </w:pPr>
      <w:r w:rsidRPr="006F0AE2">
        <w:rPr>
          <w:lang w:val="de-CH"/>
        </w:rPr>
        <w:t>/api/admin/** nur für ROLE_ADMIN</w:t>
      </w:r>
    </w:p>
    <w:p w14:paraId="3D5D5D40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Die Rollen werden im UserDetailsService vergeben – jeder Benutzer bekommt ROLE_USER, der Benutzer admin zusätzlich ROLE_ADMIN. Ich habe ausserdem Method Security aktiviert (@EnableMethodSecurity), damit ich beim AdminController zusätzlich @Secured("ROLE_ADMIN") setzen kann. Die URL-Regeln in der FilterChain sind dabei die Hauptabsicherung, Method Security kommt ergänzend dazu.</w:t>
      </w:r>
    </w:p>
    <w:p w14:paraId="41CF397D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CSRF-Schutz</w:t>
      </w:r>
    </w:p>
    <w:p w14:paraId="45DD5710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CSRF ist mit csrf.spa() aktiviert. Spring legt dabei ein XSRF-TOKEN-Cookie ab. Bei schreibenden Requests (POST, PUT, …) muss der Client denselben Wert im Header X-XSRF-TOKEN mitschicken. Im Frontend habe ich dafür eine Hilfsfunktion csrfFetch() gebaut, die den Token aus dem Cookie liest und ihn bei unsicheren Methoden automatisch in den Header setzt.</w:t>
      </w:r>
    </w:p>
    <w:p w14:paraId="5761D4CE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Ohne gültiges Token schlägt zum Beispiel POST /api/blog mit einem 403-Fehler fehl – das sieht man auch in den WebTestClient-Tests (userWithoutCsrf vs. userWithCsrf). GET-Requests brauchen kein CSRF-Token, deshalb funktioniert das Lesen von Blog und Health auch ohne Header.</w:t>
      </w:r>
    </w:p>
    <w:p w14:paraId="5F2DD46D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Passwort-Speicherung</w:t>
      </w:r>
    </w:p>
    <w:p w14:paraId="7C3B4185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Die Testbenutzer werden in AdminService.loadTestUsers() mit BCrypt gehasht ({bcrypt}-Präfix für den DelegatingPasswordEncoder). Spring Security vergleicht beim Login automatisch den eingetippten Klartext mit dem gespeicherten Hash. Klartext-Passwörter in der Datenbank gehören damit der Vergangenheit an – zumindest für den normalen Login.</w:t>
      </w:r>
    </w:p>
    <w:p w14:paraId="084D890D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Inputvalidierung</w:t>
      </w:r>
    </w:p>
    <w:p w14:paraId="218F6368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An BlogEntity und UserEntity habe ich Jakarta Bean Validation Annotationen gesetzt: @NotBlank, @Size und @Pattern für Benutzernamen und Vollname. Blog-Titel und -Text haben Mindest- und Maximallängen. Beim Passwortfeld habe ich bewusst auf eine Regex-Validierung verzichtet, weil gehashte Passwörter Sonderzeichen enthalten können, die sonst geblockt würden.</w:t>
      </w:r>
    </w:p>
    <w:p w14:paraId="14E562A7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Behebung bekannter Schwachstellen</w:t>
      </w:r>
    </w:p>
    <w:p w14:paraId="3F065A4A" w14:textId="77777777" w:rsidR="006F0AE2" w:rsidRPr="006F0AE2" w:rsidRDefault="006F0AE2" w:rsidP="006F0AE2">
      <w:pPr>
        <w:numPr>
          <w:ilvl w:val="0"/>
          <w:numId w:val="11"/>
        </w:numPr>
        <w:rPr>
          <w:lang w:val="de-CH"/>
        </w:rPr>
      </w:pPr>
      <w:r w:rsidRPr="006F0AE2">
        <w:rPr>
          <w:b/>
          <w:bCs/>
          <w:lang w:val="de-CH"/>
        </w:rPr>
        <w:lastRenderedPageBreak/>
        <w:t>XSS:</w:t>
      </w:r>
      <w:r w:rsidRPr="006F0AE2">
        <w:rPr>
          <w:lang w:val="de-CH"/>
        </w:rPr>
        <w:t xml:space="preserve"> Im Frontend schreibe ich Blog-Titel und -Inhalt mit textContent statt innerHTML ins DOM. Damit wird eingebettetes HTML oder JavaScript aus der API nicht mehr ausgeführt.</w:t>
      </w:r>
    </w:p>
    <w:p w14:paraId="71C29681" w14:textId="77777777" w:rsidR="006F0AE2" w:rsidRPr="006F0AE2" w:rsidRDefault="006F0AE2" w:rsidP="006F0AE2">
      <w:pPr>
        <w:numPr>
          <w:ilvl w:val="0"/>
          <w:numId w:val="11"/>
        </w:numPr>
        <w:rPr>
          <w:lang w:val="de-CH"/>
        </w:rPr>
      </w:pPr>
      <w:r w:rsidRPr="006F0AE2">
        <w:rPr>
          <w:b/>
          <w:bCs/>
          <w:lang w:val="de-CH"/>
        </w:rPr>
        <w:t>CSRF:</w:t>
      </w:r>
      <w:r w:rsidRPr="006F0AE2">
        <w:rPr>
          <w:lang w:val="de-CH"/>
        </w:rPr>
        <w:t xml:space="preserve"> Wie oben beschrieben – server- und clientseitig abgesichert.</w:t>
      </w:r>
    </w:p>
    <w:p w14:paraId="5114D9F5" w14:textId="77777777" w:rsidR="006F0AE2" w:rsidRPr="006F0AE2" w:rsidRDefault="006F0AE2" w:rsidP="006F0AE2">
      <w:pPr>
        <w:numPr>
          <w:ilvl w:val="0"/>
          <w:numId w:val="11"/>
        </w:numPr>
        <w:rPr>
          <w:lang w:val="de-CH"/>
        </w:rPr>
      </w:pPr>
      <w:r w:rsidRPr="006F0AE2">
        <w:rPr>
          <w:b/>
          <w:bCs/>
          <w:lang w:val="de-CH"/>
        </w:rPr>
        <w:t>SQL-Injection:</w:t>
      </w:r>
      <w:r w:rsidRPr="006F0AE2">
        <w:rPr>
          <w:lang w:val="de-CH"/>
        </w:rPr>
        <w:t xml:space="preserve"> Für den normalen Login verwendet Spring den UserDetailsService mit JPA – keine eigenen SQL-Strings. Die unsichere Native-Query in UserService.whoami(String, String) wird für Form-Login nicht mehr aufgerufen, ist aber noch im Code (siehe Reflexion).</w:t>
      </w:r>
    </w:p>
    <w:p w14:paraId="27FA7907" w14:textId="77777777" w:rsidR="006F0AE2" w:rsidRPr="006F0AE2" w:rsidRDefault="006F0AE2" w:rsidP="006F0AE2">
      <w:pPr>
        <w:numPr>
          <w:ilvl w:val="0"/>
          <w:numId w:val="11"/>
        </w:numPr>
        <w:rPr>
          <w:lang w:val="de-CH"/>
        </w:rPr>
      </w:pPr>
      <w:r w:rsidRPr="006F0AE2">
        <w:rPr>
          <w:b/>
          <w:bCs/>
          <w:lang w:val="de-CH"/>
        </w:rPr>
        <w:t>REST-Verben:</w:t>
      </w:r>
      <w:r w:rsidRPr="006F0AE2">
        <w:rPr>
          <w:lang w:val="de-CH"/>
        </w:rPr>
        <w:t xml:space="preserve"> Blog nutzt GET/POST korrekt. Die Admin-Endpunkte, die in der Ursprungs-App noch GET für Mutationen verwenden, sind noch nicht vollständig umgestellt.</w:t>
      </w:r>
    </w:p>
    <w:p w14:paraId="1130DF7B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Tests mit WebTestClient</w:t>
      </w:r>
    </w:p>
    <w:p w14:paraId="1AFA2CBB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Die Klasse AccessControlWebTestClientTest deckt alle Kombinationen aus der Aufgabentabelle ab: anonym, User und Admin – jeweils mit und ohne CSRF-Token. Cookie-Handling und Token-Mitgabe werden im Test nachgebaut, damit das erwartete Verhalten automatisch überprüft werden kann.</w:t>
      </w:r>
    </w:p>
    <w:p w14:paraId="0A92BA82" w14:textId="77777777" w:rsid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2. Weitere sinnvolle Sicherheitsmechanismen</w:t>
      </w:r>
    </w:p>
    <w:p w14:paraId="63E49324" w14:textId="43E7FBE4" w:rsidR="005A04E2" w:rsidRPr="005A04E2" w:rsidRDefault="005A04E2" w:rsidP="006F0AE2">
      <w:pPr>
        <w:rPr>
          <w:lang w:val="de-CH"/>
        </w:rPr>
      </w:pPr>
      <w:r>
        <w:rPr>
          <w:lang w:val="de-CH"/>
        </w:rPr>
        <w:t>Grundsätzlich einfach alles was im HTML noch genannt wurde, was ich bis jetzt nicht implementiert habe.</w:t>
      </w:r>
    </w:p>
    <w:p w14:paraId="3A09C606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Content-Security-Policy (CSP):</w:t>
      </w:r>
      <w:r w:rsidRPr="006F0AE2">
        <w:rPr>
          <w:lang w:val="de-CH"/>
        </w:rPr>
        <w:t xml:space="preserve"> Den Header in der SecurityConfiguration setzen, z. B. default-src 'self'. Das schützt zusätzlich vor XSS, auch wenn später mal wieder jemand innerHTML verwendet.</w:t>
      </w:r>
    </w:p>
    <w:p w14:paraId="23FEA1E2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Login-Rate-Limiting:</w:t>
      </w:r>
      <w:r w:rsidRPr="006F0AE2">
        <w:rPr>
          <w:lang w:val="de-CH"/>
        </w:rPr>
        <w:t xml:space="preserve"> Nach mehreren fehlgeschlagenen Versuchen den Login kurz sperren – z. B. mit Bucket4j oder einem einfachen Zähler pro IP in einem Filter.</w:t>
      </w:r>
    </w:p>
    <w:p w14:paraId="7A951C70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Admin-API auf POST/DELETE umstellen:</w:t>
      </w:r>
      <w:r w:rsidRPr="006F0AE2">
        <w:rPr>
          <w:lang w:val="de-CH"/>
        </w:rPr>
        <w:t xml:space="preserve"> Und dann @Valid @RequestBody am Controller verwenden, damit die Validator-Annotationen auch wirklich für REST-Requests greifen.</w:t>
      </w:r>
    </w:p>
    <w:p w14:paraId="4570DD83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SQLi und SSRF komplett entfernen:</w:t>
      </w:r>
      <w:r w:rsidRPr="006F0AE2">
        <w:rPr>
          <w:lang w:val="de-CH"/>
        </w:rPr>
        <w:t xml:space="preserve"> whoami() auf Repository/Prepared Statements umschreiben und den HealthService so anpassen, dass die Host-URL nicht vom User kommt, sondern fix auf localhost gesetzt ist.</w:t>
      </w:r>
    </w:p>
    <w:p w14:paraId="15EEC8ED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Fake-Login-Endpunkte entfernen:</w:t>
      </w:r>
      <w:r w:rsidRPr="006F0AE2">
        <w:rPr>
          <w:lang w:val="de-CH"/>
        </w:rPr>
        <w:t xml:space="preserve"> /api/user/fakelogin ist nur für Demo-Zwecke da, umgeht aber die Session und sollte in einer echten App nicht existieren.</w:t>
      </w:r>
    </w:p>
    <w:p w14:paraId="049EF9E1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Actuator einschränken:</w:t>
      </w:r>
      <w:r w:rsidRPr="006F0AE2">
        <w:rPr>
          <w:lang w:val="de-CH"/>
        </w:rPr>
        <w:t xml:space="preserve"> In application.yaml nur health freigeben statt include: '*'.</w:t>
      </w:r>
    </w:p>
    <w:p w14:paraId="61E4CEAE" w14:textId="77777777" w:rsidR="006F0AE2" w:rsidRPr="006F0AE2" w:rsidRDefault="006F0AE2" w:rsidP="006F0AE2">
      <w:pPr>
        <w:numPr>
          <w:ilvl w:val="0"/>
          <w:numId w:val="12"/>
        </w:numPr>
        <w:rPr>
          <w:lang w:val="de-CH"/>
        </w:rPr>
      </w:pPr>
      <w:r w:rsidRPr="006F0AE2">
        <w:rPr>
          <w:b/>
          <w:bCs/>
          <w:lang w:val="de-CH"/>
        </w:rPr>
        <w:t>"Keep me logged in" absichern:</w:t>
      </w:r>
      <w:r w:rsidRPr="006F0AE2">
        <w:rPr>
          <w:lang w:val="de-CH"/>
        </w:rPr>
        <w:t xml:space="preserve"> Nur mit einem signierten, HttpOnly-Cookie – niemals mit einem Klartext-Passwort im Cookie.</w:t>
      </w:r>
    </w:p>
    <w:p w14:paraId="21D9CDEB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3. Schwierigkeiten und was ich anders machen würde</w:t>
      </w:r>
    </w:p>
    <w:p w14:paraId="5DC0A041" w14:textId="75A47984" w:rsidR="006F0AE2" w:rsidRPr="006F0AE2" w:rsidRDefault="005A04E2" w:rsidP="006F0AE2">
      <w:pPr>
        <w:rPr>
          <w:lang w:val="de-CH"/>
        </w:rPr>
      </w:pPr>
      <w:r>
        <w:rPr>
          <w:lang w:val="de-CH"/>
        </w:rPr>
        <w:t>Bei der Implementierung selber hatte ich anfangs noch schwierigkeiten, da ich mich nichteinmal mit Spring auskannte, mit der zeit habe ich aber so langsam verstanden wie alles so funktionert.</w:t>
      </w:r>
      <w:r>
        <w:rPr>
          <w:lang w:val="de-CH"/>
        </w:rPr>
        <w:br/>
      </w:r>
      <w:r>
        <w:rPr>
          <w:lang w:val="de-CH"/>
        </w:rPr>
        <w:lastRenderedPageBreak/>
        <w:t xml:space="preserve">Dann war auch das übrige implementieren viel einfacher. Beziehungsweise ich habe verstanden was genau mein code macht und habe nicht einfach die dinge aus den docs und Chatbots zusammenkopiert. </w:t>
      </w:r>
      <w:r>
        <w:rPr>
          <w:lang w:val="de-CH"/>
        </w:rPr>
        <w:br/>
        <w:t>Am meisten Probleme aber hatte ich damit zu verstehen was überhaupt implementiert werden soll.</w:t>
      </w:r>
    </w:p>
    <w:p w14:paraId="41D0C3E4" w14:textId="77777777" w:rsidR="006F0AE2" w:rsidRPr="006F0AE2" w:rsidRDefault="006F0AE2" w:rsidP="006F0AE2">
      <w:pPr>
        <w:rPr>
          <w:b/>
          <w:bCs/>
          <w:lang w:val="de-CH"/>
        </w:rPr>
      </w:pPr>
      <w:r w:rsidRPr="006F0AE2">
        <w:rPr>
          <w:b/>
          <w:bCs/>
          <w:lang w:val="de-CH"/>
        </w:rPr>
        <w:t>4. Aufwand und Ertrag</w:t>
      </w:r>
    </w:p>
    <w:p w14:paraId="00F7D959" w14:textId="77777777" w:rsidR="006F0AE2" w:rsidRPr="006F0AE2" w:rsidRDefault="006F0AE2" w:rsidP="006F0AE2">
      <w:pPr>
        <w:rPr>
          <w:lang w:val="de-CH"/>
        </w:rPr>
      </w:pPr>
      <w:r w:rsidRPr="006F0AE2">
        <w:rPr>
          <w:lang w:val="de-CH"/>
        </w:rPr>
        <w:t>Wenige zentrale Massnahmen bringen den grössten Nutzen: SecurityFilterChain mit klaren Regeln, CSRF, Passwort-Hashing und automatisierte Access-Control-Tests. Das Frontend an CSRF anzubinden war vergleichsweise wenig Code, verhindert aber echte Angriffe auf eingeloggte User.</w:t>
      </w:r>
    </w:p>
    <w:p w14:paraId="5350C8CA" w14:textId="5ECC0F44" w:rsidR="00FB315A" w:rsidRPr="006F0AE2" w:rsidRDefault="005A04E2" w:rsidP="005A04E2">
      <w:pPr>
        <w:rPr>
          <w:lang w:val="de-CH"/>
        </w:rPr>
      </w:pPr>
      <w:r>
        <w:rPr>
          <w:lang w:val="de-CH"/>
        </w:rPr>
        <w:t xml:space="preserve">Komplexere Security methoden würden noch viel mehr zeit kosten, was sich für eine einfache app wie diese nicht lohnt. </w:t>
      </w:r>
      <w:r>
        <w:rPr>
          <w:lang w:val="de-CH"/>
        </w:rPr>
        <w:br/>
        <w:t>Aber für grosse Produktions Software ist Security nicht ein nice to have sondern ein MUST egal wie viel aufwand und kosten dafür benötigt werden</w:t>
      </w:r>
    </w:p>
    <w:sectPr w:rsidR="00FB315A" w:rsidRPr="006F0AE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68E0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E78A4"/>
    <w:multiLevelType w:val="multilevel"/>
    <w:tmpl w:val="1A4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43C67"/>
    <w:multiLevelType w:val="multilevel"/>
    <w:tmpl w:val="EE0A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C5820"/>
    <w:multiLevelType w:val="multilevel"/>
    <w:tmpl w:val="0E9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76F43"/>
    <w:multiLevelType w:val="multilevel"/>
    <w:tmpl w:val="558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974107">
    <w:abstractNumId w:val="8"/>
  </w:num>
  <w:num w:numId="2" w16cid:durableId="547450768">
    <w:abstractNumId w:val="6"/>
  </w:num>
  <w:num w:numId="3" w16cid:durableId="863788160">
    <w:abstractNumId w:val="5"/>
  </w:num>
  <w:num w:numId="4" w16cid:durableId="808590005">
    <w:abstractNumId w:val="4"/>
  </w:num>
  <w:num w:numId="5" w16cid:durableId="106628456">
    <w:abstractNumId w:val="7"/>
  </w:num>
  <w:num w:numId="6" w16cid:durableId="521091342">
    <w:abstractNumId w:val="3"/>
  </w:num>
  <w:num w:numId="7" w16cid:durableId="213395881">
    <w:abstractNumId w:val="2"/>
  </w:num>
  <w:num w:numId="8" w16cid:durableId="2124109379">
    <w:abstractNumId w:val="1"/>
  </w:num>
  <w:num w:numId="9" w16cid:durableId="125902388">
    <w:abstractNumId w:val="0"/>
  </w:num>
  <w:num w:numId="10" w16cid:durableId="934285870">
    <w:abstractNumId w:val="11"/>
  </w:num>
  <w:num w:numId="11" w16cid:durableId="1729835510">
    <w:abstractNumId w:val="9"/>
  </w:num>
  <w:num w:numId="12" w16cid:durableId="1544638372">
    <w:abstractNumId w:val="12"/>
  </w:num>
  <w:num w:numId="13" w16cid:durableId="4442742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6B5"/>
    <w:rsid w:val="005A04E2"/>
    <w:rsid w:val="006F0AE2"/>
    <w:rsid w:val="008004E8"/>
    <w:rsid w:val="00AA1D8D"/>
    <w:rsid w:val="00B47730"/>
    <w:rsid w:val="00CB0664"/>
    <w:rsid w:val="00FB3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7D84F"/>
  <w14:defaultImageDpi w14:val="300"/>
  <w15:docId w15:val="{1F9B0C74-71FA-43A7-88F2-B8CBF177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4751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Jean-Luc Jordi</cp:lastModifiedBy>
  <cp:revision>4</cp:revision>
  <dcterms:created xsi:type="dcterms:W3CDTF">2013-12-23T23:15:00Z</dcterms:created>
  <dcterms:modified xsi:type="dcterms:W3CDTF">2026-05-31T10:25:00Z</dcterms:modified>
  <cp:category/>
</cp:coreProperties>
</file>