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BeanUtils.copyProperties(父类对象,同类/子类对象); - 属性复制</w:t>
      </w:r>
      <w:r>
        <w:rPr>
          <w:rFonts w:hint="eastAsia"/>
          <w:sz w:val="32"/>
          <w:szCs w:val="32"/>
          <w:lang w:val="en-US" w:eastAsia="zh-CN"/>
        </w:rPr>
        <w:t xml:space="preserve"> - spring提供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spring的websocket js文件下载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"https://blog.csdn.net/sJzao/article/details/80594291"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https://blog.csdn.net/sJzao/article/details/80594291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039AD"/>
    <w:multiLevelType w:val="singleLevel"/>
    <w:tmpl w:val="3E7039AD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2421C"/>
    <w:rsid w:val="2F763AF8"/>
    <w:rsid w:val="37925AC4"/>
    <w:rsid w:val="4C075E67"/>
    <w:rsid w:val="5B1A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2019-06-26T14:35:52Z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