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/>
          <w:sz w:val="32"/>
        </w:rPr>
        <w:t>宜春学院人工智能与信息工程学院实训</w:t>
      </w:r>
    </w:p>
    <w:p/>
    <w:p/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/>
          <w:sz w:val="40"/>
        </w:rPr>
        <w:t>基于Spring Boot的葛仙米生长环境</w:t>
      </w:r>
    </w:p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/>
          <w:sz w:val="40"/>
        </w:rPr>
        <w:t>智能监测系统的设计与实现</w:t>
      </w:r>
    </w:p>
    <w:p/>
    <w:p/>
    <w:p/>
    <w:p/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学    院：人工智能与信息工程学院</w:t>
      </w:r>
    </w:p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专    业：计算机科学与技术</w:t>
      </w:r>
    </w:p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姓    名：___________</w:t>
      </w:r>
    </w:p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学    号：___________</w:t>
      </w:r>
    </w:p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指导教师：___________</w:t>
      </w:r>
    </w:p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日    期：2026年7月</w:t>
      </w:r>
    </w:p>
    <w:p/>
    <w:p>
      <w:pPr>
        <w:spacing w:line="320" w:lineRule="exact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宜春学院人工智能与信息工程学院教务处制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基于Spring Boot的葛仙米生长环境智能监测系统的设计与实现</w:t>
      </w:r>
    </w:p>
    <w:p/>
    <w:p>
      <w:pPr>
        <w:spacing w:line="320" w:lineRule="exact" w:before="0" w:after="0"/>
        <w:ind w:firstLine="0"/>
      </w:pPr>
      <w:r>
        <w:rPr>
          <w:rFonts w:ascii="宋体" w:hAnsi="宋体" w:eastAsia="宋体"/>
          <w:b/>
          <w:sz w:val="24"/>
        </w:rPr>
        <w:t>摘要：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本文介绍了葛仙米生长环境智能监测系统的研究背景、项目意义和目前的研究与应用现状，明确了研究内容和主要工作。在业务分析中，对系统存在的问题、原有业务流程等进行了分析，给出了优化后的业务流程。在功能分析中，通过用例分析和用例描述，明确了系统功能。在数据分析中，给出了实体类关系图，建立了数据库表结构。系统采用前后端分离的B/S架构，后端基于Spring Boot + MyBatis-Plus，前端采用Vue 3 + Element Plus + ECharts，涵盖实时监测、历史分析、大棚设备管理、告警监控与规则配置、用户认证等功能模块。</w:t>
      </w:r>
    </w:p>
    <w:p/>
    <w:p>
      <w:pPr>
        <w:spacing w:line="320" w:lineRule="exact" w:before="0" w:after="0"/>
        <w:ind w:firstLine="0"/>
      </w:pPr>
      <w:r>
        <w:rPr>
          <w:rFonts w:ascii="宋体" w:hAnsi="宋体" w:eastAsia="宋体"/>
          <w:b/>
          <w:sz w:val="24"/>
        </w:rPr>
        <w:t>关键词：葛仙米；环境监测系统；Spring Boot；Vue 3；需求分析；数据库建模</w:t>
      </w:r>
    </w:p>
    <w:p/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4"/>
        </w:rPr>
        <w:t>Abstract：This thesis introduces the Gexianmi Growth Environment Intelligent Monitoring System. The system adopts a B/S architecture with Spring Boot backend and Vue 3 frontend, covering real-time monitoring, historical analysis, greenhouse and device management, alert monitoring and threshold configuration.</w:t>
      </w:r>
    </w:p>
    <w:p/>
    <w:p>
      <w:pPr>
        <w:spacing w:line="320" w:lineRule="exact" w:before="0" w:after="0"/>
        <w:ind w:firstLine="0"/>
      </w:pPr>
      <w:r>
        <w:rPr>
          <w:rFonts w:ascii="宋体" w:hAnsi="宋体" w:eastAsia="宋体"/>
          <w:b/>
          <w:sz w:val="24"/>
        </w:rPr>
        <w:t>Keywords：Gexianmi; Environmental Monitoring; Spring Boot; Vue 3; Requirement Analysis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1 引言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1.1 编写目的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本文编写目的在于规定和控制项目开发内容，明确系统应达到的目标，对系统目标做出完整准确的要求，保证项目需求分析活动在受控状态下进行。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1.2 读者对象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本文档面向项目开发团队、测试人员、项目管理人员及指导教师。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1.3 术语解释</w:t>
      </w:r>
    </w:p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表1-1 术语解释表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术语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全称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B/S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Browser/Server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浏览器/服务器架构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JWT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JSON Web Token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身份认证加密令牌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ORM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Object Relational Mapping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对象关系映射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ECharts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Enterprise Charts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JavaScript图表库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BCrypt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密码哈希加密函数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CORS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Cross-Origin Resource Sharing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跨域资源共享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2 项目概述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2.1 项目背景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葛仙米是一种高经济价值的水生食用藻类，养殖过程对水温、pH值、溶解氧、光照、电导率等环境参数要求严格。传统管理依赖人工定时测量和纸质记录，存在数据采集不及时、数据分散难追溯、异常无法自动告警等问题。随着物联网传感器技术的发展和Web技术的成熟，构建低成本易部署的环境监测系统成为可行方案。本系统旨在实现集数据采集、存储、展示、告警于一体的智能环境监测平台。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2.2 项目目标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(1) 构建Web端环境监测大屏，实时展示5项环境参数的仪表盘和走势曲线。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(2) 实现历史数据查询、可视化分析和CSV数据导出。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(3) 实现大棚和设备的统一管理，自动统计棚区设备数量。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(4) 建立告警管理机制，支持阈值在线配置和告警记录处理。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(5) 实现基于JWT的用户认证和权限控制。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3 系统总体功能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系统分为七个核心功能模块：登录注册、实时监测、历史数据、大棚管理、设备管理、告警记录和告警规则配置。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[图3-1 系统功能结构图。用层次结构图展示7个功能模块及其子功能]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登录注册模块是整个系统的入口，基于JWT实现无状态认证。实时监测模块是操作员日常使用频率最高的功能，展示5参数仪表盘、1小时迷你走势曲线、设备状态表和活跃告警信息。历史数据模块提供时间范围查询和CSV数据导出。大棚管理模块与设备管理模块通过外键关联，实现棚区与设备的联动管理。告警记录模块与告警规则模块协同工作，规则模块配置阈值，记录模块存储告警历史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4 业务需求分析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4.1 环境监测业务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葛仙米养殖环境监测主要涉及五项业务：(1)环境数据采集——目前人工定时测量，约15-20分钟/次，记录分散在纸质或Excel中；(2)数据监控——靠人工目视检查仪表，发现问题后电话通知，响应速度慢；(3)设备管理——设备信息记录在纸质台账，新增更换维护缺乏系统化；(4)告警处理——完全依赖人工判断，缺乏自动告警机制；(5)大棚管理——多个大棚区域需统一管理维护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[图4-1 原有环境监测业务活动图。泳道图展示人工测量记录汇总审核全流程]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引入本系统后的优化流程：传感器自动采集数据→通过API上报至服务器→Web大屏实时展示仪表盘和走势曲线→系统自动检测异常并生成告警→操作员即时查看确认。实现了三大改进：数据采集从人工变为全自动、告警从被动发现变为主动推送、数据追溯从翻找纸质记录变为一键查询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[图4-2 优化后环境监测业务活动图。展示采集上报存储展示告警确认的优化流程]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4.2 大棚与设备管理业务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管理员需对大棚信息和设备信息进行日常维护。新增养殖筒时需注册设备并绑定到对应大棚。优化后流程：管理员登录→进入管理页→CRUD操作→系统自动维护关联关系→列表自动统计各棚设备数量。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[图4-3 大棚设备管理业务活动图]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4.3 告警处理业务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传感器数据超出阈值时系统自动生成告警记录并展示。操作员查看详情后可确认（已知晓处理）或忽略（误报）。管理员可在告警规则配置页在线调整各参数阈值。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[图4-4 告警处理业务活动图]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5 系统功能需求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5.1 系统总用例图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[图5-1 系统总用例图。三个参与者与7个用例包的关联关系]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5.1.1 角色分析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涉及功能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系统最高权限。管理大棚设备、配置告警规则、管理用户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全部7个模块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操作员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查看实时和历史数据、确认处理告警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监测/历史/告警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观察者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仅查看数据，不修改配置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查看类模块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5.2 详细功能分析</w:t>
      </w:r>
    </w:p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表5-1 登录用例描述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描述项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描述内容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用户登录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管理员、操作员、观察者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用户已注册，拥有有效用户名密码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基本事件流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(1)访问系统显示登录页 (2)输入用户名密码 (3)点击登录 (4)POST /api/auth/login (5)BCrypt验证密码 (6)签发JWT Token(24h有效) (7)返回token和userInfo (8)前端存localStorage (9)跳转/monitor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异常事件流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用户名或密码错误提示；Token过期返回401清除Token跳回登录页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后置条件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axios拦截器自动注入Authorization请求头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优先级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高(1级)</w:t>
            </w:r>
          </w:p>
        </w:tc>
      </w:tr>
    </w:tbl>
    <w:p/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表5-2 实时监测用例描述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描述项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描述内容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实时环境数据监测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管理员、操作员、观察者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基本事件流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(1)默认选第一个大棚和设备 (2)fetchLatest()获取最新数据 (3)fetchRecent()获取最近60条用于走势 (4)fetchActiveAlerts()获取告警 (5)渲染5个仪表盘(绿/橙/红三段) (6)渲染1h迷你走势 (7)渲染设备表和告警条 (8)每5秒重复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异常事件流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无数据显示等待数据；夜间光照自动切换夜间模式(0-200lux)</w:t>
            </w:r>
          </w:p>
        </w:tc>
      </w:tr>
    </w:tbl>
    <w:p/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表5-3 历史数据与大棚管理用例描述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用例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历史数据查询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(1)选设备后加载数据范围 (2)快捷时间按钮或手动选时 (3)fetchHistory()查询 (4)双曲线图渲染 (5)可选导出CSV(UTF-8 BOM)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大棚信息管理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(1)进入页面加载列表含设备数 (2)支持搜索过滤 (3)新增编辑通过对话框 (4)保存刷新并提示 (5)删除时检查设备数非0阻止</w:t>
            </w:r>
          </w:p>
        </w:tc>
      </w:tr>
    </w:tbl>
    <w:p/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表5-4 告警规则配置用例描述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描述项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描述内容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告警规则配置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管理员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基本事件流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(1)进入页面加载5条规则 (2)表格展示参数单位阈值状态 (3)点编辑弹出对话框 (4)修改正常范围告警阈值告警级别启用开关 (5)保存PUT /api/alert-rules/{id}仪表盘立即生效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6 系统需求优先级</w:t>
      </w:r>
    </w:p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表6-1 系统需求优先级表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REQ-001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用户登录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1级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系统入口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REQ-002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5参数仪表盘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1级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核心展示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REQ-003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5秒轮询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1级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实时性保障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REQ-004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历史数据查询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1级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核心分析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REQ-005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大棚管理CRUD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1级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基础设施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REQ-006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设备管理CRUD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1级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基础设施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REQ-007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告警确认忽略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1级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异常处理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REQ-008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用户注册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2级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便利性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REQ-009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CSV导出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2级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数据辅助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REQ-010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告警阈值配置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2级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灵活性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7 非功能需求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7.1 性能需求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实时监测接口响应时间应在1秒以内；历史数据查询1000条内应在3秒以内。系统应支持至少5个传感器同时上报，10个用户同时查看。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7.2 安全需求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所有API请求除登录注册外需携带JWT Token。密码BCrypt加密存储。前端路由守卫拦截未登录访问。SQL使用MyBatis-Plus参数化查询防注入。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7.3 运行需求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后端：JDK 17+、Maven 3.9+、MySQL 8.0。前端：Node.js 20.19+、现代浏览器。服务器：CPU 4核+、内存8GB+。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8 系统总体设计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8.1 体系结构设计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系统采用B/S架构。B/S结构即浏览器/服务器结构，客户端通过浏览器访问服务器上的应用程序，无需安装客户端软件，更新方便易于集中控制。根据葛仙米养殖基地需求，决定采用B/S架构。系统分为四层：表示层Vue 3+Element Plus+ECharts负责界面展示和交互；控制层Spring MVC @RestController+JWT拦截器负责请求校验和路由；业务层Spring @Service封装核心业务逻辑；数据层MySQL 8.0+HikariCP连接池负责数据持久化。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[图8-1 系统体系结构图。四层B/S架构：浏览器端HTTP/JSON SpringBoot服务器(Controller Service Mapper) JDBC MySQL]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8.2 系统功能架构设计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系统分为七个功能模块：登录注册、实时监测、历史数据、大棚管理、设备管理、告警记录、告警规则。登录注册为基础模块，所有其他模块依赖其进行认证。实时监测模块展示5参数仪表盘和1h迷你走势。历史数据模块提供曲线查询和CSV导出。大棚和设备管理模块实现CRUD操作。告警记录与告警规则模块协同实现告警的全生命周期管理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[图8-2 系统功能架构设计图。层次结构图展示7大功能模块]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8.2.1 实时监测功能设计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实时监测是本系统核心展示功能。用户通过大棚和设备下拉框选择目标后，系统展示5个ECharts仪表盘水温/pH/溶氧/光照/电导率、1小时迷你走势5条折线上下排列只读、设备状态表和活跃告警条。仪表盘弧线采用绿正常/橙警告/红异常三段色。光照仪表盘根据数据时间戳自动切换白天模式6:00-18:00范围0-2000lux和黑夜模式范围0-200lux。数据通过Vue watch监听设备选择变化，每5秒定时轮询最新数据。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[图8-3 实时监测功能类图。展示RealTimeMonitor.vue GaugePanel.vue EnvironmentController等类关系]</w:t>
      </w:r>
    </w:p>
    <w:p>
      <w:pPr>
        <w:pStyle w:val="Heading3"/>
      </w:pPr>
      <w:r>
        <w:rPr>
          <w:rFonts w:ascii="黑体" w:hAnsi="黑体" w:eastAsia="黑体"/>
          <w:color w:val="000000"/>
          <w:sz w:val="24"/>
        </w:rPr>
        <w:t>8.2.2 大棚管理功能设计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大棚管理功能采用经典CRUD模式。表格展示编号名称位置面积状态设备数备注创建时间，支持搜索过滤。新增和编辑通过对话框实现。删除时检查棚下设备数不为0则阻止。后端GreenhouseController提供5个API端点，Service层自动统计设备数填充至deviceCount字段。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[图8-4 大棚管理功能类图。展示GreenhouseManage.vue GreenhouseController GreenhouseService等类关系]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8.3 数据库设计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系统涉及6个实体：用户User、大棚Greenhouse、设备Device、环境数据记录EnvironmentRecord、告警记录Alert和告警规则AlertRule。关系：大棚1:N设备，设备1:N环境记录，设备1:N告警记录，告警规则为独立实体。数据库MySQL 8.0，库名gexianmi，字符集utf8mb4，引擎InnoDB。共6张表：</w:t>
      </w:r>
    </w:p>
    <w:p>
      <w:pPr>
        <w:ind w:firstLine="0"/>
        <w:jc w:val="center"/>
      </w:pPr>
      <w:r>
        <w:rPr>
          <w:rFonts w:ascii="宋体" w:hAnsi="宋体" w:eastAsia="宋体"/>
          <w:i/>
          <w:color w:val="808080"/>
          <w:sz w:val="20"/>
        </w:rPr>
        <w:t>[图8-5 系统实体关系图E-R图。6个实体及其1:N关系]</w:t>
      </w:r>
    </w:p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表8-1 数据库表一览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表名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主键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关键字段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users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username/role/password_hash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用户认证表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greenhouses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code/name/location/status/area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大棚表含逻辑删除is_deleted和自动填充created_at/updated_at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devices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code(VARCHAR)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name/greenhouse_id(FK)/location/status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设备表外键关联greenhouses.id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environment_records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device_id(FK)/recorded_at/water_temp/ph/dissolved_oxygen/light_intensity/conductivity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数据量最大的表。索引idx_device_time(device_id,recorded_at)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alerts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device_id(FK)/param/value/threshold_low/threshold_high/level/status/triggered_at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告警表状态为active/confirmed/ignored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alert_rules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id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param(UNIQUE)/param_name/unit/min_val/max_val/threshold_low/threshold_high/level/enabled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5条预设规则独立表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6"/>
        </w:rPr>
        <w:t>8.4 系统接口设计</w:t>
      </w:r>
    </w:p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表8-2 系统接口清单节选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认证</w:t>
            </w:r>
          </w:p>
        </w:tc>
        <w:tc>
          <w:tcPr>
            <w:tcW w:type="dxa" w:w="193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认证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/api/auth/login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登录返回JWT Token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认证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/api/auth/register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否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注册默认operator角色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环境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/api/environment/data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传感器上报数据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环境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/api/environment/latest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最新一条数据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环境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/api/environment/history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时间范围查询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环境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/api/environment/recent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最近N条迷你走势用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大棚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GET POST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/api/greenhouses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列表含设备数 新建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大棚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PUT DELETE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/api/greenhouses/{id}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编辑 删除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设备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GET POST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/api/devices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列表含大棚名 注册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设备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PUT DELETE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/api/devices/{code}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编辑 删除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告警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/api/alerts /alerts/active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条件查询 活跃告警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告警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/api/alerts/{id}/confirm /ignore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确认 忽略</w:t>
            </w:r>
          </w:p>
        </w:tc>
      </w:tr>
      <w:tr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规则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GET PUT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/api/alert-rules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是</w:t>
            </w:r>
          </w:p>
        </w:tc>
        <w:tc>
          <w:tcPr>
            <w:tcW w:type="dxa" w:w="1938"/>
          </w:tcPr>
          <w:p>
            <w:r/>
            <w:r>
              <w:rPr>
                <w:rFonts w:ascii="宋体" w:hAnsi="宋体" w:eastAsia="宋体"/>
                <w:sz w:val="20"/>
              </w:rPr>
              <w:t>列表 更新阈值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9 开发环境配置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后端框架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3.4.1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ORM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MyBatis-Plus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3.5.7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8.0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前端框架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Vue 3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3.5.x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UI组件库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Element Plus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2.14.x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图表库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ECharts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6.1.x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构建工具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Vite / Maven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8.0 / 3.9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Java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JDK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17 LTS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Node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20.19+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28"/>
        </w:rPr>
        <w:t>10 运行环境配置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要求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服务器OS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Windows Server 2019+ / Linux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Java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JDK 17+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MySQL 8.0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Web容器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Spring Boot内嵌Tomcat端口8000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客户端浏览器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Chrome Edge Firefox 90+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分辨率</w:t>
            </w:r>
          </w:p>
        </w:tc>
        <w:tc>
          <w:tcPr>
            <w:tcW w:type="dxa" w:w="4844"/>
          </w:tcPr>
          <w:p>
            <w:r/>
            <w:r>
              <w:rPr>
                <w:rFonts w:ascii="宋体" w:hAnsi="宋体" w:eastAsia="宋体"/>
                <w:sz w:val="20"/>
              </w:rPr>
              <w:t>1366x768以上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28"/>
        </w:rPr>
        <w:t>11 测试环境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单元测试和集成测试环境与开发环境相同。系统测试和验收测试环境与运行环境相同或更严格。</w:t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12 系统出错处理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后端通过GlobalExceptionHandler统一捕获异常，400参数校验业务异常、401未登录、500服务器错误。前端axios拦截器处理401自动清除Token跳转登录页。数据库连接失败时HikariCP自动重试。API请求失败时前端保持当前数据不刷新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13 测试基本内容</w:t>
      </w:r>
    </w:p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表13-1 测试计划表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负责人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完成标准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单元测试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各方法功能验证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开发人员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全部通过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集成测试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前后端联调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开发人员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接口正常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功能测试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按用例验证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测试人员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通过率大于95%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验收测试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按需求验收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项目负责人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覆盖率100%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28"/>
        </w:rPr>
        <w:t>14 测试实施计划</w:t>
      </w:r>
    </w:p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表14-1 接口测试节选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接口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POST /api/auth/login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admin/admin123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code=200返回token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POST /api/auth/login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admin/wrong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code=401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GET /api/environment/latest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?deviceId=A-001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code=200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GET /api/greenhouses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code=200含设备数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PUT /api/alert-rules/1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{maxVal:26}</w:t>
            </w:r>
          </w:p>
        </w:tc>
        <w:tc>
          <w:tcPr>
            <w:tcW w:type="dxa" w:w="3230"/>
          </w:tcPr>
          <w:p>
            <w:r/>
            <w:r>
              <w:rPr>
                <w:rFonts w:ascii="宋体" w:hAnsi="宋体" w:eastAsia="宋体"/>
                <w:sz w:val="20"/>
              </w:rPr>
              <w:t>code=200</w:t>
            </w:r>
          </w:p>
        </w:tc>
      </w:tr>
    </w:tbl>
    <w:p/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表14-2 功能测试节选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用例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登录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正确登录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admin/admin123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跳转monitor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实时监测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切换设备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选择A-002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仪表盘和走势更新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历史数据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24h快捷查询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点击24h按钮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展示数据曲线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大棚管理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编辑保存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修改名称后保存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提示大棚信息已更新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告警规则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修改阈值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修改水温上限保存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提示规则已更新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安全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未登录访问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直接输入/monitor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跳转登录页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28"/>
        </w:rPr>
        <w:t>15 测试报告</w:t>
      </w:r>
    </w:p>
    <w:p>
      <w:pPr>
        <w:ind w:firstLine="0"/>
        <w:jc w:val="center"/>
      </w:pPr>
      <w:r>
        <w:rPr>
          <w:rFonts w:ascii="宋体" w:hAnsi="宋体" w:eastAsia="宋体"/>
          <w:b/>
          <w:sz w:val="20"/>
        </w:rPr>
        <w:t>表15-1 测试用例汇总表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</w:t>
            </w:r>
          </w:p>
        </w:tc>
        <w:tc>
          <w:tcPr>
            <w:tcW w:type="dxa" w:w="13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TC-001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登录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正确登录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admin/admin123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跳转/monitor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通过</w:t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TC-002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登录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错误密码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admin/wrong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提示错误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TC-003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注册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正常注册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newuser/123456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注册成功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TC-004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监测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默认加载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登录后自动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仪表盘和走势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TC-005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历史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24h查询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点击24h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曲线展示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TC-006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历史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CSV导出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点击导出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下载CSV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TC-007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大棚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新增大棚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完整信息提交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提示已创建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TC-008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大棚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编辑保存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修改名称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提示已更新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TC-009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规则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修改阈值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修改上限保存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提示已更新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TC-010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安全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未登录访问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直接输入monitor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跳转login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TC-011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告警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确认告警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点击确认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状态变confirmed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TC-012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告警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批量确认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点击确认全部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  <w:t>全部确认</w:t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384"/>
          </w:tcPr>
          <w:p>
            <w:r/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16 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交付项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格式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系统源代码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ZIP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java_backend和frontend全部源码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数据库脚本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SQL+Python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建表和数据模拟脚本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系统设计说明书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DOCX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本文档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README文档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MD</w:t>
            </w:r>
          </w:p>
        </w:tc>
        <w:tc>
          <w:tcPr>
            <w:tcW w:type="dxa" w:w="2422"/>
          </w:tcPr>
          <w:p>
            <w:r/>
            <w:r>
              <w:rPr>
                <w:rFonts w:ascii="宋体" w:hAnsi="宋体" w:eastAsia="宋体"/>
                <w:sz w:val="20"/>
              </w:rPr>
              <w:t>前后端技术文档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17 总结与展望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17.1 总结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本文围绕葛仙米生长环境智能监测系统的分析与设计，主要完成了以下工作：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(1) 对葛仙米养殖环境监测的业务现状进行了深入调研，识别了传统手工记录方式的问题，提出了基于Web的信息化监测方案。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(2) 采用UML建模技术对系统功能需求进行了分析，识别了三类参与者，绘制了系统总用例图，对核心用例进行了详细描述。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(3) 完成了系统的总体设计，采用B/S四层架构，基于Spring Boot+Vue 3技术栈，设计了7个功能模块，绘制了类图。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(4) 完成了数据库设计，识别了6个核心实体及其关系，设计了6张数据表的完整结构，定义了26个RESTful API端点。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(5) 制定了测试计划并设计了12个测试用例，覆盖功能测试、接口测试和安全测试。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通过本次实训，深入理解了软件工程中需求分析和系统设计的方法论，掌握了UML建模技术的应用，积累了前后端分离架构Web应用的完整设计经验。</w:t>
      </w:r>
    </w:p>
    <w:p>
      <w:pPr>
        <w:pStyle w:val="Heading2"/>
      </w:pPr>
      <w:r>
        <w:rPr>
          <w:rFonts w:ascii="黑体" w:hAnsi="黑体" w:eastAsia="黑体"/>
          <w:color w:val="000000"/>
          <w:sz w:val="26"/>
        </w:rPr>
        <w:t>17.2 展望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(1) 可扩展移动端App或微信小程序，方便手机查看和接收推送。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(2) 可引入机器学习模型进行预测性告警。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(3) 可扩展图像识别功能自动判断葛仙米生长状态。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(4) 可增加硬件联动实现环境参数自动调控。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(5) 可引入RBAC权限模型支持更细粒度权限管理。</w:t>
      </w:r>
    </w:p>
    <w:p>
      <w:pPr>
        <w:spacing w:line="320" w:lineRule="exact" w:before="0" w:after="0"/>
        <w:ind w:firstLine="420"/>
      </w:pPr>
      <w:r>
        <w:rPr>
          <w:rFonts w:ascii="宋体" w:hAnsi="宋体" w:eastAsia="宋体"/>
          <w:b w:val="0"/>
          <w:sz w:val="24"/>
        </w:rPr>
        <w:t>(6) 可增加操作日志功能增强可追溯性。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28"/>
        </w:rPr>
        <w:t>参考文献</w:t>
      </w:r>
    </w:p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2"/>
        </w:rPr>
        <w:t>[1] 齐治昌, 谭庆平, 宁洪. 软件工程(第二版)[M]. 高等教育出版社, 2004.</w:t>
      </w:r>
    </w:p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2"/>
        </w:rPr>
        <w:t>[2] 王珊, 陈红. 数据库系统原理教程[M]. 清华大学出版社, 1998.</w:t>
      </w:r>
    </w:p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2"/>
        </w:rPr>
        <w:t>[3] 李刚. 轻量级Java EE企业应用实战(第5版)[M]. 电子工业出版社, 2018.</w:t>
      </w:r>
    </w:p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2"/>
        </w:rPr>
        <w:t>[4] Spring Boot Reference Documentation[EB/OL]. https://docs.spring.io/spring-boot/docs/current/reference/html/, 2026.</w:t>
      </w:r>
    </w:p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2"/>
        </w:rPr>
        <w:t>[5] Vue.js官方文档[EB/OL]. https://cn.vuejs.org/, 2026.</w:t>
      </w:r>
    </w:p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2"/>
        </w:rPr>
        <w:t>[6] MyBatis-Plus官方文档[EB/OL]. https://baomidou.com/, 2026.</w:t>
      </w:r>
    </w:p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2"/>
        </w:rPr>
        <w:t>[7] Apache ECharts官方文档[EB/OL]. https://echarts.apache.org/, 2026.</w:t>
      </w:r>
    </w:p>
    <w:p>
      <w:pPr>
        <w:spacing w:line="320" w:lineRule="exact" w:before="0" w:after="0"/>
        <w:ind w:firstLine="0"/>
      </w:pPr>
      <w:r>
        <w:rPr>
          <w:rFonts w:ascii="宋体" w:hAnsi="宋体" w:eastAsia="宋体"/>
          <w:b w:val="0"/>
          <w:sz w:val="22"/>
        </w:rPr>
        <w:t>[8] Element Plus官方文档[EB/OL]. https://element-plus.org/, 2026.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