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B2B" w:rsidRPr="00B25D2F" w:rsidRDefault="00B25D2F">
      <w:pPr>
        <w:rPr>
          <w:b/>
          <w:sz w:val="32"/>
        </w:rPr>
      </w:pPr>
      <w:r w:rsidRPr="00B25D2F">
        <w:rPr>
          <w:b/>
          <w:sz w:val="32"/>
        </w:rPr>
        <w:t>Festplatte (Harddisk)</w:t>
      </w:r>
    </w:p>
    <w:p w:rsidR="00D2195B" w:rsidRPr="00DD7F7A" w:rsidRDefault="00527664">
      <w:r w:rsidRPr="00DD7F7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9pt;margin-top:25.35pt;width:242.25pt;height:173.2pt;z-index:251659264;mso-position-horizontal-relative:text;mso-position-vertical-relative:text;mso-width-relative:page;mso-height-relative:page">
            <v:imagedata r:id="rId8" o:title="Hard_drive-de.svg"/>
            <w10:wrap type="topAndBottom"/>
          </v:shape>
        </w:pict>
      </w:r>
      <w:r w:rsidR="00D2195B" w:rsidRPr="00DD7F7A">
        <w:t>Ein Festplattenlaufwerk ist folgendermassen aufgebaut:</w:t>
      </w:r>
    </w:p>
    <w:p w:rsidR="00527664" w:rsidRPr="00DD7F7A" w:rsidRDefault="00527664" w:rsidP="00527664">
      <w:pPr>
        <w:autoSpaceDE w:val="0"/>
        <w:autoSpaceDN w:val="0"/>
        <w:spacing w:before="40" w:after="40" w:line="240" w:lineRule="auto"/>
        <w:rPr>
          <w:rFonts w:cs="Segoe UI"/>
          <w:color w:val="000000"/>
        </w:rPr>
      </w:pPr>
    </w:p>
    <w:p w:rsidR="00527664" w:rsidRPr="00DD7F7A" w:rsidRDefault="00527664" w:rsidP="00527664">
      <w:pPr>
        <w:pStyle w:val="Listenabsatz"/>
        <w:numPr>
          <w:ilvl w:val="0"/>
          <w:numId w:val="1"/>
        </w:numPr>
        <w:autoSpaceDE w:val="0"/>
        <w:autoSpaceDN w:val="0"/>
        <w:spacing w:before="40" w:after="40" w:line="240" w:lineRule="auto"/>
      </w:pPr>
      <w:r w:rsidRPr="00DD7F7A">
        <w:rPr>
          <w:rFonts w:cs="Segoe UI"/>
          <w:color w:val="000000"/>
        </w:rPr>
        <w:t>Die HDD-Festplatte benutzt ein magnetisches Speichersystem, genau wie eine Diskette oder ein Ton- und Videoband.</w:t>
      </w:r>
    </w:p>
    <w:p w:rsidR="00527664" w:rsidRPr="00DD7F7A" w:rsidRDefault="00527664" w:rsidP="00527664">
      <w:pPr>
        <w:pStyle w:val="Listenabsatz"/>
        <w:numPr>
          <w:ilvl w:val="0"/>
          <w:numId w:val="1"/>
        </w:numPr>
        <w:autoSpaceDE w:val="0"/>
        <w:autoSpaceDN w:val="0"/>
        <w:spacing w:before="40" w:after="40" w:line="240" w:lineRule="auto"/>
      </w:pPr>
      <w:r w:rsidRPr="00DD7F7A">
        <w:rPr>
          <w:rFonts w:cs="Segoe UI"/>
          <w:color w:val="000000"/>
        </w:rPr>
        <w:t>Bei Festplatten kommen rotierende Scheiben zum Einsatz, auf deren Oberfläche die Daten gespeichert werden.</w:t>
      </w:r>
    </w:p>
    <w:p w:rsidR="00527664" w:rsidRPr="00DD7F7A" w:rsidRDefault="00527664" w:rsidP="00527664">
      <w:pPr>
        <w:pStyle w:val="Listenabsatz"/>
        <w:numPr>
          <w:ilvl w:val="0"/>
          <w:numId w:val="1"/>
        </w:numPr>
        <w:autoSpaceDE w:val="0"/>
        <w:autoSpaceDN w:val="0"/>
        <w:spacing w:before="40" w:after="40" w:line="240" w:lineRule="auto"/>
      </w:pPr>
      <w:r w:rsidRPr="00DD7F7A">
        <w:rPr>
          <w:rFonts w:cs="Segoe UI"/>
          <w:color w:val="000000"/>
        </w:rPr>
        <w:t>Beim Schreiben von Informationen wird die magnetische Oberfläche der Scheiben dauerhaft und ohne Berührung magnetisiert.</w:t>
      </w:r>
    </w:p>
    <w:p w:rsidR="00527664" w:rsidRPr="00DD7F7A" w:rsidRDefault="00527664" w:rsidP="00527664">
      <w:pPr>
        <w:pStyle w:val="Listenabsatz"/>
        <w:numPr>
          <w:ilvl w:val="0"/>
          <w:numId w:val="1"/>
        </w:numPr>
        <w:autoSpaceDE w:val="0"/>
        <w:autoSpaceDN w:val="0"/>
        <w:spacing w:before="40" w:after="40" w:line="240" w:lineRule="auto"/>
      </w:pPr>
      <w:r w:rsidRPr="00DD7F7A">
        <w:rPr>
          <w:rFonts w:cs="Segoe UI"/>
          <w:color w:val="000000"/>
        </w:rPr>
        <w:t>Beim Lesen der Daten tastet ein Sensor diese Magnetisierung der Scheibe berührungslos ab und verwandelt die Werte wieder in lesbare Daten.</w:t>
      </w:r>
    </w:p>
    <w:p w:rsidR="00527664" w:rsidRPr="00DD7F7A" w:rsidRDefault="00527664" w:rsidP="00527664">
      <w:pPr>
        <w:pStyle w:val="Listenabsatz"/>
        <w:numPr>
          <w:ilvl w:val="0"/>
          <w:numId w:val="1"/>
        </w:numPr>
        <w:autoSpaceDE w:val="0"/>
        <w:autoSpaceDN w:val="0"/>
        <w:spacing w:before="40" w:after="40" w:line="240" w:lineRule="auto"/>
      </w:pPr>
      <w:r w:rsidRPr="00DD7F7A">
        <w:rPr>
          <w:rFonts w:cs="Segoe UI"/>
          <w:color w:val="000000"/>
        </w:rPr>
        <w:t>In Festplatten werden die gespeicherten Informationen in Blöcken zusammengefasst, die jeweils eine feste Größe haben. Meistens sind die Blöcke 512 oder 4096 Byte groß. Die Speicherkapazität einer Festplatte ergibt sich dann aus der Größe eines Blocks multipliziert mit der Anzahl an Blöcken.</w:t>
      </w:r>
    </w:p>
    <w:p w:rsidR="00D2195B" w:rsidRPr="00DD7F7A" w:rsidRDefault="00527664" w:rsidP="00527664">
      <w:pPr>
        <w:pStyle w:val="Listenabsatz"/>
        <w:numPr>
          <w:ilvl w:val="0"/>
          <w:numId w:val="1"/>
        </w:numPr>
        <w:autoSpaceDE w:val="0"/>
        <w:autoSpaceDN w:val="0"/>
        <w:spacing w:before="40" w:after="40" w:line="240" w:lineRule="auto"/>
      </w:pPr>
      <w:r w:rsidRPr="00DD7F7A">
        <w:rPr>
          <w:rFonts w:cs="Segoe UI"/>
          <w:color w:val="000000"/>
        </w:rPr>
        <w:t xml:space="preserve">Je weiter diese einzelnen Blöcke auseinanderliegen, desto länger kann ein Lese-Vorgang dauern. Deshalb sollten Sie Ihre Festplatte regelmäßig defragmentieren. </w:t>
      </w:r>
    </w:p>
    <w:p w:rsidR="00D2195B" w:rsidRPr="00DD7F7A" w:rsidRDefault="00D2195B"/>
    <w:p w:rsidR="00B25D2F" w:rsidRPr="00DD7F7A" w:rsidRDefault="004012ED">
      <w:r w:rsidRPr="00DD7F7A">
        <w:rPr>
          <w:noProof/>
        </w:rPr>
        <w:pict>
          <v:shape id="_x0000_s1027" type="#_x0000_t75" style="position:absolute;margin-left:309.7pt;margin-top:26.35pt;width:176.7pt;height:118.5pt;z-index:-251655168;mso-position-horizontal-relative:text;mso-position-vertical-relative:text;mso-width-relative:page;mso-height-relative:page" wrapcoords="-65 0 -65 21503 21600 21503 21600 0 -65 0">
            <v:imagedata r:id="rId9" o:title="http-195.191.132.71-mediastorage-h5c-hc0-8916617855006" croptop="11306f" cropbottom="11689f" cropleft="9429f" cropright="4946f"/>
            <w10:wrap type="tight"/>
          </v:shape>
        </w:pict>
      </w:r>
      <w:r w:rsidR="00CD5924" w:rsidRPr="00DD7F7A">
        <w:t xml:space="preserve">Es gibt verschiedene Computerschnittstellen von Serial </w:t>
      </w:r>
      <w:proofErr w:type="spellStart"/>
      <w:r w:rsidR="00CD5924" w:rsidRPr="00DD7F7A">
        <w:t>Attached</w:t>
      </w:r>
      <w:proofErr w:type="spellEnd"/>
      <w:r w:rsidR="00CD5924" w:rsidRPr="00DD7F7A">
        <w:t xml:space="preserve"> SCSI </w:t>
      </w:r>
      <w:r w:rsidR="00D2195B" w:rsidRPr="00DD7F7A">
        <w:t xml:space="preserve">(SAS) </w:t>
      </w:r>
      <w:r w:rsidR="00CD5924" w:rsidRPr="00DD7F7A">
        <w:t>und SATA mit unte</w:t>
      </w:r>
      <w:r w:rsidR="00D2195B" w:rsidRPr="00DD7F7A">
        <w:t>rschiedlichen Geschwindigkeiten:</w:t>
      </w:r>
    </w:p>
    <w:p w:rsidR="00CD5924" w:rsidRPr="00DD7F7A" w:rsidRDefault="00CD5924" w:rsidP="00CD5924">
      <w:pPr>
        <w:autoSpaceDE w:val="0"/>
        <w:autoSpaceDN w:val="0"/>
        <w:spacing w:after="0" w:line="240" w:lineRule="auto"/>
        <w:rPr>
          <w:rFonts w:cs="Segoe UI"/>
          <w:color w:val="222222"/>
          <w:shd w:val="clear" w:color="auto" w:fill="FFFFFF"/>
          <w:lang w:val="en-US"/>
        </w:rPr>
      </w:pPr>
      <w:r w:rsidRPr="00DD7F7A">
        <w:rPr>
          <w:b/>
          <w:lang w:val="en-US"/>
        </w:rPr>
        <w:t>SAS-1</w:t>
      </w:r>
      <w:r w:rsidRPr="00DD7F7A">
        <w:rPr>
          <w:lang w:val="en-US"/>
        </w:rPr>
        <w:t>:</w:t>
      </w:r>
      <w:r w:rsidRPr="00DD7F7A">
        <w:rPr>
          <w:b/>
          <w:lang w:val="en-US"/>
        </w:rPr>
        <w:t xml:space="preserve"> </w:t>
      </w:r>
      <w:r w:rsidRPr="00DD7F7A">
        <w:rPr>
          <w:lang w:val="en-US"/>
        </w:rPr>
        <w:t xml:space="preserve">3 </w:t>
      </w:r>
      <w:proofErr w:type="spellStart"/>
      <w:r w:rsidRPr="00DD7F7A">
        <w:rPr>
          <w:rFonts w:cs="Segoe UI"/>
          <w:color w:val="222222"/>
          <w:shd w:val="clear" w:color="auto" w:fill="FFFFFF"/>
          <w:lang w:val="en-US"/>
        </w:rPr>
        <w:t>Gbit</w:t>
      </w:r>
      <w:proofErr w:type="spellEnd"/>
      <w:r w:rsidRPr="00DD7F7A">
        <w:rPr>
          <w:rFonts w:cs="Segoe UI"/>
          <w:color w:val="222222"/>
          <w:shd w:val="clear" w:color="auto" w:fill="FFFFFF"/>
          <w:lang w:val="en-US"/>
        </w:rPr>
        <w:t>/s (2004)</w:t>
      </w:r>
    </w:p>
    <w:p w:rsidR="00CD5924" w:rsidRPr="00DD7F7A" w:rsidRDefault="00CD5924" w:rsidP="00CD5924">
      <w:pPr>
        <w:autoSpaceDE w:val="0"/>
        <w:autoSpaceDN w:val="0"/>
        <w:spacing w:after="0" w:line="240" w:lineRule="auto"/>
        <w:rPr>
          <w:rFonts w:cs="Segoe UI"/>
          <w:color w:val="222222"/>
          <w:shd w:val="clear" w:color="auto" w:fill="FFFFFF"/>
          <w:lang w:val="en-US"/>
        </w:rPr>
      </w:pPr>
      <w:r w:rsidRPr="00DD7F7A">
        <w:rPr>
          <w:rFonts w:cs="Segoe UI"/>
          <w:b/>
          <w:color w:val="222222"/>
          <w:shd w:val="clear" w:color="auto" w:fill="FFFFFF"/>
          <w:lang w:val="en-US"/>
        </w:rPr>
        <w:t>SAS-2</w:t>
      </w:r>
      <w:r w:rsidRPr="00DD7F7A">
        <w:rPr>
          <w:rFonts w:cs="Segoe UI"/>
          <w:color w:val="222222"/>
          <w:shd w:val="clear" w:color="auto" w:fill="FFFFFF"/>
          <w:lang w:val="en-US"/>
        </w:rPr>
        <w:t>: 6 </w:t>
      </w:r>
      <w:proofErr w:type="spellStart"/>
      <w:r w:rsidRPr="00DD7F7A">
        <w:rPr>
          <w:rFonts w:cs="Segoe UI"/>
          <w:color w:val="222222"/>
          <w:shd w:val="clear" w:color="auto" w:fill="FFFFFF"/>
          <w:lang w:val="en-US"/>
        </w:rPr>
        <w:t>Gbit</w:t>
      </w:r>
      <w:proofErr w:type="spellEnd"/>
      <w:r w:rsidRPr="00DD7F7A">
        <w:rPr>
          <w:rFonts w:cs="Segoe UI"/>
          <w:color w:val="222222"/>
          <w:shd w:val="clear" w:color="auto" w:fill="FFFFFF"/>
          <w:lang w:val="en-US"/>
        </w:rPr>
        <w:t>/s (2009)</w:t>
      </w:r>
    </w:p>
    <w:p w:rsidR="00CD5924" w:rsidRPr="00DD7F7A" w:rsidRDefault="00CD5924" w:rsidP="00CD5924">
      <w:pPr>
        <w:autoSpaceDE w:val="0"/>
        <w:autoSpaceDN w:val="0"/>
        <w:spacing w:after="0" w:line="240" w:lineRule="auto"/>
        <w:rPr>
          <w:rFonts w:cs="Segoe UI"/>
          <w:color w:val="222222"/>
          <w:shd w:val="clear" w:color="auto" w:fill="FFFFFF"/>
        </w:rPr>
      </w:pPr>
      <w:r w:rsidRPr="00DD7F7A">
        <w:rPr>
          <w:rFonts w:cs="Segoe UI"/>
          <w:b/>
          <w:color w:val="222222"/>
          <w:shd w:val="clear" w:color="auto" w:fill="FFFFFF"/>
        </w:rPr>
        <w:t>SAS-3:</w:t>
      </w:r>
      <w:r w:rsidRPr="00DD7F7A">
        <w:rPr>
          <w:rFonts w:cs="Segoe UI"/>
          <w:color w:val="222222"/>
          <w:shd w:val="clear" w:color="auto" w:fill="FFFFFF"/>
        </w:rPr>
        <w:t xml:space="preserve"> </w:t>
      </w:r>
      <w:r w:rsidRPr="00DD7F7A">
        <w:rPr>
          <w:rFonts w:cs="Segoe UI"/>
          <w:color w:val="222222"/>
          <w:shd w:val="clear" w:color="auto" w:fill="FFFFFF"/>
        </w:rPr>
        <w:t>12 </w:t>
      </w:r>
      <w:proofErr w:type="spellStart"/>
      <w:r w:rsidRPr="00DD7F7A">
        <w:rPr>
          <w:rFonts w:cs="Segoe UI"/>
          <w:color w:val="222222"/>
          <w:shd w:val="clear" w:color="auto" w:fill="FFFFFF"/>
        </w:rPr>
        <w:t>Gbit</w:t>
      </w:r>
      <w:proofErr w:type="spellEnd"/>
      <w:r w:rsidRPr="00DD7F7A">
        <w:rPr>
          <w:rFonts w:cs="Segoe UI"/>
          <w:color w:val="222222"/>
          <w:shd w:val="clear" w:color="auto" w:fill="FFFFFF"/>
        </w:rPr>
        <w:t xml:space="preserve">/s </w:t>
      </w:r>
      <w:r w:rsidRPr="00DD7F7A">
        <w:rPr>
          <w:rFonts w:cs="Segoe UI"/>
          <w:color w:val="222222"/>
          <w:shd w:val="clear" w:color="auto" w:fill="FFFFFF"/>
        </w:rPr>
        <w:t>(2013)</w:t>
      </w:r>
    </w:p>
    <w:p w:rsidR="00CD5924" w:rsidRPr="00DD7F7A" w:rsidRDefault="00CD5924" w:rsidP="00CD5924">
      <w:pPr>
        <w:autoSpaceDE w:val="0"/>
        <w:autoSpaceDN w:val="0"/>
        <w:spacing w:after="0" w:line="240" w:lineRule="auto"/>
        <w:rPr>
          <w:rFonts w:cs="Segoe UI"/>
          <w:color w:val="222222"/>
          <w:shd w:val="clear" w:color="auto" w:fill="FFFFFF"/>
        </w:rPr>
      </w:pPr>
      <w:r w:rsidRPr="00DD7F7A">
        <w:rPr>
          <w:rFonts w:cs="Segoe UI"/>
          <w:b/>
          <w:color w:val="222222"/>
          <w:shd w:val="clear" w:color="auto" w:fill="FFFFFF"/>
        </w:rPr>
        <w:t xml:space="preserve">SAS-4: </w:t>
      </w:r>
      <w:r w:rsidRPr="00DD7F7A">
        <w:rPr>
          <w:rFonts w:cs="Segoe UI"/>
          <w:color w:val="222222"/>
          <w:shd w:val="clear" w:color="auto" w:fill="FFFFFF"/>
        </w:rPr>
        <w:t xml:space="preserve">22,4 </w:t>
      </w:r>
      <w:proofErr w:type="spellStart"/>
      <w:r w:rsidRPr="00DD7F7A">
        <w:rPr>
          <w:rFonts w:cs="Segoe UI"/>
          <w:color w:val="222222"/>
          <w:shd w:val="clear" w:color="auto" w:fill="FFFFFF"/>
        </w:rPr>
        <w:t>Gbit</w:t>
      </w:r>
      <w:proofErr w:type="spellEnd"/>
      <w:r w:rsidRPr="00DD7F7A">
        <w:rPr>
          <w:rFonts w:cs="Segoe UI"/>
          <w:color w:val="222222"/>
          <w:shd w:val="clear" w:color="auto" w:fill="FFFFFF"/>
        </w:rPr>
        <w:t>/s (sollte voraussichtlich 2017 erscheinen)</w:t>
      </w:r>
    </w:p>
    <w:p w:rsidR="00CD5924" w:rsidRPr="00DD7F7A" w:rsidRDefault="00CD5924" w:rsidP="00CD5924">
      <w:pPr>
        <w:autoSpaceDE w:val="0"/>
        <w:autoSpaceDN w:val="0"/>
        <w:spacing w:after="0" w:line="240" w:lineRule="auto"/>
        <w:rPr>
          <w:rFonts w:cs="Segoe UI"/>
          <w:color w:val="222222"/>
          <w:shd w:val="clear" w:color="auto" w:fill="FFFFFF"/>
        </w:rPr>
      </w:pPr>
    </w:p>
    <w:p w:rsidR="00CD5924" w:rsidRPr="00DD7F7A" w:rsidRDefault="00CD5924" w:rsidP="00CD5924">
      <w:pPr>
        <w:autoSpaceDE w:val="0"/>
        <w:autoSpaceDN w:val="0"/>
        <w:spacing w:after="0" w:line="240" w:lineRule="auto"/>
        <w:rPr>
          <w:rFonts w:cs="Segoe UI"/>
          <w:color w:val="222222"/>
          <w:shd w:val="clear" w:color="auto" w:fill="FFFFFF"/>
          <w:lang w:val="en-US"/>
        </w:rPr>
      </w:pPr>
      <w:r w:rsidRPr="00DD7F7A">
        <w:rPr>
          <w:rFonts w:cs="Segoe UI"/>
          <w:b/>
          <w:color w:val="222222"/>
          <w:shd w:val="clear" w:color="auto" w:fill="FFFFFF"/>
          <w:lang w:val="en-US"/>
        </w:rPr>
        <w:t>SATA</w:t>
      </w:r>
      <w:r w:rsidR="00D2195B" w:rsidRPr="00DD7F7A">
        <w:rPr>
          <w:rFonts w:cs="Segoe UI"/>
          <w:b/>
          <w:color w:val="222222"/>
          <w:shd w:val="clear" w:color="auto" w:fill="FFFFFF"/>
          <w:lang w:val="en-US"/>
        </w:rPr>
        <w:t xml:space="preserve"> I:</w:t>
      </w:r>
      <w:r w:rsidR="00D2195B" w:rsidRPr="00DD7F7A">
        <w:rPr>
          <w:rFonts w:cs="Segoe UI"/>
          <w:color w:val="222222"/>
          <w:shd w:val="clear" w:color="auto" w:fill="FFFFFF"/>
          <w:lang w:val="en-US"/>
        </w:rPr>
        <w:t xml:space="preserve"> 1,5 </w:t>
      </w:r>
      <w:proofErr w:type="spellStart"/>
      <w:r w:rsidR="00D2195B" w:rsidRPr="00DD7F7A">
        <w:rPr>
          <w:rFonts w:cs="Segoe UI"/>
          <w:color w:val="222222"/>
          <w:shd w:val="clear" w:color="auto" w:fill="FFFFFF"/>
          <w:lang w:val="en-US"/>
        </w:rPr>
        <w:t>Gbit</w:t>
      </w:r>
      <w:proofErr w:type="spellEnd"/>
      <w:r w:rsidR="00D2195B" w:rsidRPr="00DD7F7A">
        <w:rPr>
          <w:rFonts w:cs="Segoe UI"/>
          <w:color w:val="222222"/>
          <w:shd w:val="clear" w:color="auto" w:fill="FFFFFF"/>
          <w:lang w:val="en-US"/>
        </w:rPr>
        <w:t>/s (2002)</w:t>
      </w:r>
    </w:p>
    <w:p w:rsidR="00D2195B" w:rsidRPr="00DD7F7A" w:rsidRDefault="00D2195B" w:rsidP="00CD5924">
      <w:pPr>
        <w:autoSpaceDE w:val="0"/>
        <w:autoSpaceDN w:val="0"/>
        <w:spacing w:after="0" w:line="240" w:lineRule="auto"/>
        <w:rPr>
          <w:rFonts w:cs="Segoe UI"/>
          <w:color w:val="222222"/>
          <w:shd w:val="clear" w:color="auto" w:fill="FFFFFF"/>
          <w:lang w:val="en-US"/>
        </w:rPr>
      </w:pPr>
      <w:r w:rsidRPr="00DD7F7A">
        <w:rPr>
          <w:rFonts w:cs="Segoe UI"/>
          <w:b/>
          <w:color w:val="222222"/>
          <w:shd w:val="clear" w:color="auto" w:fill="FFFFFF"/>
          <w:lang w:val="en-US"/>
        </w:rPr>
        <w:t>SATA II:</w:t>
      </w:r>
      <w:r w:rsidRPr="00DD7F7A">
        <w:rPr>
          <w:rFonts w:cs="Segoe UI"/>
          <w:color w:val="222222"/>
          <w:shd w:val="clear" w:color="auto" w:fill="FFFFFF"/>
          <w:lang w:val="en-US"/>
        </w:rPr>
        <w:t xml:space="preserve"> 3 </w:t>
      </w:r>
      <w:proofErr w:type="spellStart"/>
      <w:r w:rsidRPr="00DD7F7A">
        <w:rPr>
          <w:rFonts w:cs="Segoe UI"/>
          <w:color w:val="222222"/>
          <w:shd w:val="clear" w:color="auto" w:fill="FFFFFF"/>
          <w:lang w:val="en-US"/>
        </w:rPr>
        <w:t>Gbit</w:t>
      </w:r>
      <w:proofErr w:type="spellEnd"/>
      <w:r w:rsidRPr="00DD7F7A">
        <w:rPr>
          <w:rFonts w:cs="Segoe UI"/>
          <w:color w:val="222222"/>
          <w:shd w:val="clear" w:color="auto" w:fill="FFFFFF"/>
          <w:lang w:val="en-US"/>
        </w:rPr>
        <w:t>/s (2005)</w:t>
      </w:r>
    </w:p>
    <w:p w:rsidR="00D2195B" w:rsidRPr="00DD7F7A" w:rsidRDefault="00D2195B" w:rsidP="00CD5924">
      <w:pPr>
        <w:autoSpaceDE w:val="0"/>
        <w:autoSpaceDN w:val="0"/>
        <w:spacing w:after="0" w:line="240" w:lineRule="auto"/>
        <w:rPr>
          <w:rFonts w:cs="Segoe UI"/>
          <w:color w:val="222222"/>
          <w:shd w:val="clear" w:color="auto" w:fill="FFFFFF"/>
          <w:lang w:val="en-US"/>
        </w:rPr>
      </w:pPr>
      <w:r w:rsidRPr="00DD7F7A">
        <w:rPr>
          <w:rFonts w:cs="Segoe UI"/>
          <w:b/>
          <w:color w:val="222222"/>
          <w:shd w:val="clear" w:color="auto" w:fill="FFFFFF"/>
          <w:lang w:val="en-US"/>
        </w:rPr>
        <w:t>SATA III:</w:t>
      </w:r>
      <w:r w:rsidRPr="00DD7F7A">
        <w:rPr>
          <w:rFonts w:cs="Segoe UI"/>
          <w:color w:val="222222"/>
          <w:shd w:val="clear" w:color="auto" w:fill="FFFFFF"/>
          <w:lang w:val="en-US"/>
        </w:rPr>
        <w:t xml:space="preserve"> 6 </w:t>
      </w:r>
      <w:proofErr w:type="spellStart"/>
      <w:r w:rsidRPr="00DD7F7A">
        <w:rPr>
          <w:rFonts w:cs="Segoe UI"/>
          <w:color w:val="222222"/>
          <w:shd w:val="clear" w:color="auto" w:fill="FFFFFF"/>
          <w:lang w:val="en-US"/>
        </w:rPr>
        <w:t>Gbit</w:t>
      </w:r>
      <w:proofErr w:type="spellEnd"/>
      <w:r w:rsidRPr="00DD7F7A">
        <w:rPr>
          <w:rFonts w:cs="Segoe UI"/>
          <w:color w:val="222222"/>
          <w:shd w:val="clear" w:color="auto" w:fill="FFFFFF"/>
          <w:lang w:val="en-US"/>
        </w:rPr>
        <w:t>/s (2008)</w:t>
      </w:r>
    </w:p>
    <w:p w:rsidR="00DD7F7A" w:rsidRPr="00DD7F7A" w:rsidRDefault="004012ED" w:rsidP="00DD7F7A">
      <w:pPr>
        <w:autoSpaceDE w:val="0"/>
        <w:autoSpaceDN w:val="0"/>
        <w:spacing w:after="0" w:line="240" w:lineRule="auto"/>
        <w:rPr>
          <w:rFonts w:cs="Segoe UI"/>
          <w:color w:val="222222"/>
          <w:shd w:val="clear" w:color="auto" w:fill="FFFFFF"/>
        </w:rPr>
      </w:pPr>
      <w:r>
        <w:rPr>
          <w:noProof/>
        </w:rPr>
        <mc:AlternateContent>
          <mc:Choice Requires="wps">
            <w:drawing>
              <wp:anchor distT="45720" distB="45720" distL="114300" distR="114300" simplePos="0" relativeHeight="251663360" behindDoc="0" locked="0" layoutInCell="1" allowOverlap="1">
                <wp:simplePos x="0" y="0"/>
                <wp:positionH relativeFrom="column">
                  <wp:posOffset>3786505</wp:posOffset>
                </wp:positionH>
                <wp:positionV relativeFrom="paragraph">
                  <wp:posOffset>5715</wp:posOffset>
                </wp:positionV>
                <wp:extent cx="2360930" cy="333375"/>
                <wp:effectExtent l="0" t="0" r="635"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3375"/>
                        </a:xfrm>
                        <a:prstGeom prst="rect">
                          <a:avLst/>
                        </a:prstGeom>
                        <a:solidFill>
                          <a:srgbClr val="FFFFFF"/>
                        </a:solidFill>
                        <a:ln w="9525">
                          <a:noFill/>
                          <a:miter lim="800000"/>
                          <a:headEnd/>
                          <a:tailEnd/>
                        </a:ln>
                      </wps:spPr>
                      <wps:txbx>
                        <w:txbxContent>
                          <w:p w:rsidR="00527664" w:rsidRPr="00DD7F7A" w:rsidRDefault="00527664">
                            <w:pPr>
                              <w:rPr>
                                <w:i/>
                              </w:rPr>
                            </w:pPr>
                            <w:r w:rsidRPr="00DD7F7A">
                              <w:rPr>
                                <w:i/>
                              </w:rPr>
                              <w:t>HGST Ultrastar 12TB Festplatte SAS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98.15pt;margin-top:.45pt;width:185.9pt;height:26.2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7xIgIAAB0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" stroked="f">
                <v:textbox>
                  <w:txbxContent>
                    <w:p w:rsidR="00527664" w:rsidRPr="00DD7F7A" w:rsidRDefault="00527664">
                      <w:pPr>
                        <w:rPr>
                          <w:i/>
                        </w:rPr>
                      </w:pPr>
                      <w:r w:rsidRPr="00DD7F7A">
                        <w:rPr>
                          <w:i/>
                        </w:rPr>
                        <w:t>HGST Ultrastar 12TB Festplatte SAS</w:t>
                      </w:r>
                    </w:p>
                  </w:txbxContent>
                </v:textbox>
                <w10:wrap type="square"/>
              </v:shape>
            </w:pict>
          </mc:Fallback>
        </mc:AlternateContent>
      </w:r>
      <w:r w:rsidR="00D2195B" w:rsidRPr="00DD7F7A">
        <w:rPr>
          <w:rFonts w:cs="Segoe UI"/>
          <w:b/>
          <w:color w:val="222222"/>
          <w:shd w:val="clear" w:color="auto" w:fill="FFFFFF"/>
        </w:rPr>
        <w:t>SATA-Express:</w:t>
      </w:r>
      <w:r w:rsidR="00D2195B" w:rsidRPr="00DD7F7A">
        <w:rPr>
          <w:rFonts w:cs="Segoe UI"/>
          <w:color w:val="222222"/>
          <w:shd w:val="clear" w:color="auto" w:fill="FFFFFF"/>
        </w:rPr>
        <w:t xml:space="preserve"> 16 </w:t>
      </w:r>
      <w:proofErr w:type="spellStart"/>
      <w:r w:rsidR="00D2195B" w:rsidRPr="00DD7F7A">
        <w:rPr>
          <w:rFonts w:cs="Segoe UI"/>
          <w:color w:val="222222"/>
          <w:shd w:val="clear" w:color="auto" w:fill="FFFFFF"/>
        </w:rPr>
        <w:t>Gbit</w:t>
      </w:r>
      <w:proofErr w:type="spellEnd"/>
      <w:r w:rsidR="00D2195B" w:rsidRPr="00DD7F7A">
        <w:rPr>
          <w:rFonts w:cs="Segoe UI"/>
          <w:color w:val="222222"/>
          <w:shd w:val="clear" w:color="auto" w:fill="FFFFFF"/>
        </w:rPr>
        <w:t>/s (2013)</w:t>
      </w:r>
    </w:p>
    <w:p w:rsidR="00DD7F7A" w:rsidRPr="00DD7F7A" w:rsidRDefault="00DD7F7A" w:rsidP="00DD7F7A">
      <w:pPr>
        <w:autoSpaceDE w:val="0"/>
        <w:autoSpaceDN w:val="0"/>
        <w:spacing w:after="0" w:line="240" w:lineRule="auto"/>
        <w:rPr>
          <w:rFonts w:cs="Segoe UI"/>
          <w:color w:val="222222"/>
          <w:shd w:val="clear" w:color="auto" w:fill="FFFFFF"/>
        </w:rPr>
      </w:pPr>
    </w:p>
    <w:p w:rsidR="00DD7F7A" w:rsidRPr="00DD7F7A" w:rsidRDefault="00DD7F7A" w:rsidP="00DD7F7A">
      <w:pPr>
        <w:autoSpaceDE w:val="0"/>
        <w:autoSpaceDN w:val="0"/>
        <w:spacing w:after="0" w:line="240" w:lineRule="auto"/>
        <w:rPr>
          <w:rFonts w:cs="Segoe UI"/>
          <w:color w:val="222222"/>
          <w:shd w:val="clear" w:color="auto" w:fill="FFFFFF"/>
        </w:rPr>
      </w:pPr>
    </w:p>
    <w:p w:rsidR="00C40B4A" w:rsidRPr="00DD7F7A" w:rsidRDefault="00DD7F7A" w:rsidP="00DD7F7A">
      <w:pPr>
        <w:autoSpaceDE w:val="0"/>
        <w:autoSpaceDN w:val="0"/>
        <w:spacing w:after="0" w:line="240" w:lineRule="auto"/>
        <w:rPr>
          <w:rFonts w:cs="Segoe UI"/>
          <w:color w:val="222222"/>
          <w:shd w:val="clear" w:color="auto" w:fill="FFFFFF"/>
        </w:rPr>
      </w:pPr>
      <w:r>
        <w:t xml:space="preserve">Die </w:t>
      </w:r>
      <w:r w:rsidRPr="00DD7F7A">
        <w:t>Kosten belaufen sich auch 3 – 5 Rp / GB und die Kapazität einer solchen Festplatte kann heutzutage bis zu 12 TB betragen.</w:t>
      </w:r>
      <w:r w:rsidR="004012ED">
        <w:rPr>
          <w:rFonts w:cs="Segoe UI"/>
          <w:color w:val="222222"/>
          <w:shd w:val="clear" w:color="auto" w:fill="FFFFFF"/>
        </w:rPr>
        <w:t xml:space="preserve"> </w:t>
      </w:r>
      <w:r w:rsidRPr="00DD7F7A">
        <w:t xml:space="preserve">Die Suchzeit beträgt 8 – 15 </w:t>
      </w:r>
      <w:proofErr w:type="spellStart"/>
      <w:r>
        <w:t>ms.</w:t>
      </w:r>
      <w:proofErr w:type="spellEnd"/>
    </w:p>
    <w:p w:rsidR="00527664" w:rsidRPr="00B25D2F" w:rsidRDefault="00527664">
      <w:bookmarkStart w:id="0" w:name="_GoBack"/>
      <w:bookmarkEnd w:id="0"/>
    </w:p>
    <w:sectPr w:rsidR="00527664" w:rsidRPr="00B25D2F" w:rsidSect="00DD7F7A">
      <w:headerReference w:type="default" r:id="rId10"/>
      <w:pgSz w:w="11906" w:h="16838"/>
      <w:pgMar w:top="1417" w:right="1417"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7A6" w:rsidRDefault="007917A6" w:rsidP="007917A6">
      <w:pPr>
        <w:spacing w:after="0" w:line="240" w:lineRule="auto"/>
      </w:pPr>
      <w:r>
        <w:separator/>
      </w:r>
    </w:p>
  </w:endnote>
  <w:endnote w:type="continuationSeparator" w:id="0">
    <w:p w:rsidR="007917A6" w:rsidRDefault="007917A6" w:rsidP="00791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7A6" w:rsidRDefault="007917A6" w:rsidP="007917A6">
      <w:pPr>
        <w:spacing w:after="0" w:line="240" w:lineRule="auto"/>
      </w:pPr>
      <w:r>
        <w:separator/>
      </w:r>
    </w:p>
  </w:footnote>
  <w:footnote w:type="continuationSeparator" w:id="0">
    <w:p w:rsidR="007917A6" w:rsidRDefault="007917A6" w:rsidP="00791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7A6" w:rsidRDefault="007917A6">
    <w:pPr>
      <w:pStyle w:val="Kopfzeile"/>
    </w:pPr>
    <w:r>
      <w:t>Informatik</w:t>
    </w:r>
    <w:r>
      <w:ptab w:relativeTo="margin" w:alignment="center" w:leader="none"/>
    </w:r>
    <w:r>
      <w:t>26.09.2017</w:t>
    </w:r>
    <w:r>
      <w:ptab w:relativeTo="margin" w:alignment="right" w:leader="none"/>
    </w:r>
    <w:r>
      <w:t>Juan/Natascha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8769F"/>
    <w:multiLevelType w:val="hybridMultilevel"/>
    <w:tmpl w:val="34784F80"/>
    <w:lvl w:ilvl="0" w:tplc="731676D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ACC"/>
    <w:rsid w:val="0028516B"/>
    <w:rsid w:val="004012ED"/>
    <w:rsid w:val="00527664"/>
    <w:rsid w:val="006E7B2B"/>
    <w:rsid w:val="007917A6"/>
    <w:rsid w:val="00906A7B"/>
    <w:rsid w:val="00945ACC"/>
    <w:rsid w:val="00B25D2F"/>
    <w:rsid w:val="00C40B4A"/>
    <w:rsid w:val="00CD5924"/>
    <w:rsid w:val="00D2195B"/>
    <w:rsid w:val="00DD7F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6C131"/>
  <w15:chartTrackingRefBased/>
  <w15:docId w15:val="{9FA267F8-2B5B-4B48-B1B3-C7655F4B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7664"/>
    <w:pPr>
      <w:ind w:left="720"/>
      <w:contextualSpacing/>
    </w:pPr>
  </w:style>
  <w:style w:type="paragraph" w:styleId="Kopfzeile">
    <w:name w:val="header"/>
    <w:basedOn w:val="Standard"/>
    <w:link w:val="KopfzeileZchn"/>
    <w:uiPriority w:val="99"/>
    <w:unhideWhenUsed/>
    <w:rsid w:val="007917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17A6"/>
  </w:style>
  <w:style w:type="paragraph" w:styleId="Fuzeile">
    <w:name w:val="footer"/>
    <w:basedOn w:val="Standard"/>
    <w:link w:val="FuzeileZchn"/>
    <w:uiPriority w:val="99"/>
    <w:unhideWhenUsed/>
    <w:rsid w:val="007917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1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675189">
      <w:bodyDiv w:val="1"/>
      <w:marLeft w:val="0"/>
      <w:marRight w:val="0"/>
      <w:marTop w:val="0"/>
      <w:marBottom w:val="0"/>
      <w:divBdr>
        <w:top w:val="none" w:sz="0" w:space="0" w:color="auto"/>
        <w:left w:val="none" w:sz="0" w:space="0" w:color="auto"/>
        <w:bottom w:val="none" w:sz="0" w:space="0" w:color="auto"/>
        <w:right w:val="none" w:sz="0" w:space="0" w:color="auto"/>
      </w:divBdr>
    </w:div>
    <w:div w:id="1072199718">
      <w:bodyDiv w:val="1"/>
      <w:marLeft w:val="0"/>
      <w:marRight w:val="0"/>
      <w:marTop w:val="0"/>
      <w:marBottom w:val="0"/>
      <w:divBdr>
        <w:top w:val="none" w:sz="0" w:space="0" w:color="auto"/>
        <w:left w:val="none" w:sz="0" w:space="0" w:color="auto"/>
        <w:bottom w:val="none" w:sz="0" w:space="0" w:color="auto"/>
        <w:right w:val="none" w:sz="0" w:space="0" w:color="auto"/>
      </w:divBdr>
    </w:div>
    <w:div w:id="1953702976">
      <w:bodyDiv w:val="1"/>
      <w:marLeft w:val="0"/>
      <w:marRight w:val="0"/>
      <w:marTop w:val="0"/>
      <w:marBottom w:val="0"/>
      <w:divBdr>
        <w:top w:val="none" w:sz="0" w:space="0" w:color="auto"/>
        <w:left w:val="none" w:sz="0" w:space="0" w:color="auto"/>
        <w:bottom w:val="none" w:sz="0" w:space="0" w:color="auto"/>
        <w:right w:val="none" w:sz="0" w:space="0" w:color="auto"/>
      </w:divBdr>
    </w:div>
    <w:div w:id="2008944055">
      <w:bodyDiv w:val="1"/>
      <w:marLeft w:val="0"/>
      <w:marRight w:val="0"/>
      <w:marTop w:val="0"/>
      <w:marBottom w:val="0"/>
      <w:divBdr>
        <w:top w:val="none" w:sz="0" w:space="0" w:color="auto"/>
        <w:left w:val="none" w:sz="0" w:space="0" w:color="auto"/>
        <w:bottom w:val="none" w:sz="0" w:space="0" w:color="auto"/>
        <w:right w:val="none" w:sz="0" w:space="0" w:color="auto"/>
      </w:divBdr>
    </w:div>
    <w:div w:id="208498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F1063-B94B-461F-A5FA-250D66017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1329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Meireles Teixeira Natascha, GHR-SRT-NEX-C-2</dc:creator>
  <cp:keywords/>
  <dc:description/>
  <cp:lastModifiedBy>Meireles Teixeira Natascha, GHR-SRT-NEX-C-2</cp:lastModifiedBy>
  <cp:revision>9</cp:revision>
  <dcterms:created xsi:type="dcterms:W3CDTF">2017-09-26T11:09:00Z</dcterms:created>
  <dcterms:modified xsi:type="dcterms:W3CDTF">2017-09-26T11:59:00Z</dcterms:modified>
</cp:coreProperties>
</file>