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>
      <w:pPr>
        <w:pStyle w:val="5"/>
        <w:ind w:firstLine="0" w:firstLineChars="0"/>
        <w:jc w:val="center"/>
        <w:rPr>
          <w:rFonts w:hint="eastAsia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>　　　　　　　　　　　　　制定日期：2</w:t>
      </w:r>
      <w:r>
        <w:rPr>
          <w:rFonts w:ascii="宋体"/>
          <w:szCs w:val="21"/>
        </w:rPr>
        <w:t>024.1</w:t>
      </w:r>
      <w:r>
        <w:rPr>
          <w:rFonts w:hint="eastAsia" w:ascii="宋体"/>
          <w:szCs w:val="21"/>
          <w:lang w:val="en-US" w:eastAsia="zh-CN"/>
        </w:rPr>
        <w:t>0</w:t>
      </w:r>
      <w:r>
        <w:rPr>
          <w:rFonts w:ascii="宋体"/>
          <w:szCs w:val="21"/>
        </w:rPr>
        <w:t>.1</w:t>
      </w:r>
      <w:r>
        <w:rPr>
          <w:rFonts w:hint="eastAsia" w:ascii="宋体"/>
          <w:szCs w:val="21"/>
          <w:lang w:val="en-US" w:eastAsia="zh-CN"/>
        </w:rPr>
        <w:t>5</w:t>
      </w:r>
    </w:p>
    <w:tbl>
      <w:tblPr>
        <w:tblStyle w:val="6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pStyle w:val="11"/>
              <w:ind w:firstLine="0" w:firstLineChars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hint="eastAsia" w:eastAsia="黑体"/>
                <w:szCs w:val="21"/>
              </w:rPr>
              <w:t>基于多Agent的C2Rust代码翻译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</w:rPr>
              <w:t>静态分析与反馈优化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adjustRightInd w:val="0"/>
              <w:snapToGrid w:val="0"/>
              <w:spacing w:line="46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-11.15</w:t>
            </w:r>
          </w:p>
          <w:p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增加代码静态分析工具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1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  <w:sz w:val="21"/>
                      <w:szCs w:val="21"/>
                    </w:rPr>
                    <w:t>.</w:t>
                  </w:r>
                  <w:r>
                    <w:rPr>
                      <w:rFonts w:hint="eastAsia"/>
                      <w:sz w:val="21"/>
                      <w:szCs w:val="21"/>
                      <w:lang w:val="en-US" w:eastAsia="zh-CN"/>
                    </w:rPr>
                    <w:t>30</w:t>
                  </w:r>
                  <w:r>
                    <w:rPr>
                      <w:rFonts w:eastAsia="黑体"/>
                      <w:color w:val="000000" w:themeColor="text1"/>
                      <w:sz w:val="2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/>
                      <w:color w:val="000000" w:themeColor="text1"/>
                      <w:sz w:val="21"/>
                      <w:szCs w:val="21"/>
                      <w:lang w:val="en-US" w:eastAsia="zh-CN"/>
                      <w14:textFill>
                        <w14:solidFill>
                          <w14:schemeClr w14:val="tx1"/>
                        </w14:solidFill>
                      </w14:textFill>
                    </w:rPr>
                    <w:t>1.07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pStyle w:val="11"/>
                    <w:ind w:firstLine="0" w:firstLineChars="0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、</w:t>
                  </w:r>
                  <w:r>
                    <w:rPr>
                      <w:rFonts w:hint="eastAsia"/>
                      <w:szCs w:val="21"/>
                    </w:rPr>
                    <w:t>谢琛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代码优化模块增加反馈专家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11.07</w:t>
                  </w:r>
                  <w:r>
                    <w:rPr>
                      <w:rFonts w:hint="eastAsia" w:ascii="Times New Roman" w:hAnsi="Times New Roman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-1</w:t>
                  </w:r>
                  <w:r>
                    <w:rPr>
                      <w:rFonts w:hint="eastAsia" w:eastAsia="黑体" w:cs="Times New Roman"/>
                      <w:color w:val="000000" w:themeColor="text1"/>
                      <w:kern w:val="2"/>
                      <w:sz w:val="21"/>
                      <w:szCs w:val="21"/>
                      <w:lang w:val="en-US" w:eastAsia="zh-CN" w:bidi="ar-SA"/>
                      <w14:textFill>
                        <w14:solidFill>
                          <w14:schemeClr w14:val="tx1"/>
                        </w14:solidFill>
                      </w14:textFill>
                    </w:rPr>
                    <w:t>1.15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尹喆、王超凡、曾文浩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黑体"/>
                      <w:szCs w:val="21"/>
                      <w:lang w:val="en-US" w:eastAsia="zh-CN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</w:t>
            </w:r>
            <w:r>
              <w:rPr>
                <w:rFonts w:hint="eastAsia"/>
                <w:szCs w:val="21"/>
                <w:lang w:val="en-US" w:eastAsia="zh-CN"/>
              </w:rPr>
              <w:t>在小型数据集上验证的成功</w:t>
            </w: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率达到80%以上。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引入静态分析方法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需要选择合适的静态分析工具，并将静态分析结果以适当的方式传递给优化专家。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调研Rust常用静态分析工具，从中进行选择。修改prompt，将静态分析结果与错误代码结合在一起，引导优化专家进行修复。</w:t>
            </w:r>
          </w:p>
          <w:p>
            <w:pPr>
              <w:adjustRightInd w:val="0"/>
              <w:snapToGrid w:val="0"/>
              <w:spacing w:line="460" w:lineRule="atLeas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. 项目进度滞后：由于任务分布时间较紧，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如当前迭代未能按时完成框架搭建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将导致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整体进度出现延误。</w:t>
            </w:r>
          </w:p>
          <w:p>
            <w:pPr>
              <w:adjustRightInd w:val="0"/>
              <w:snapToGrid w:val="0"/>
              <w:spacing w:line="460" w:lineRule="atLeast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szCs w:val="21"/>
              </w:rPr>
              <w:t>应对方案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：定期召开进度评审会，及时发现并解决进度风险。对任务分工进行调整，增加人手或重新分配资源支持关键任务。制定详细的子任务时间节点，分阶段推进。</w:t>
            </w:r>
          </w:p>
          <w:p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>
      <w:pPr>
        <w:pStyle w:val="5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846A96"/>
    <w:multiLevelType w:val="singleLevel"/>
    <w:tmpl w:val="D8846A9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M4YTgyNWNmOGIyOTY0MTg5NGFmMmJmZjhlMzg0YzYifQ=="/>
  </w:docVars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546F"/>
    <w:rsid w:val="000E7158"/>
    <w:rsid w:val="00105513"/>
    <w:rsid w:val="00125024"/>
    <w:rsid w:val="00144D5F"/>
    <w:rsid w:val="00150035"/>
    <w:rsid w:val="0019574A"/>
    <w:rsid w:val="001A2DDD"/>
    <w:rsid w:val="001A438A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0491"/>
    <w:rsid w:val="00411741"/>
    <w:rsid w:val="00416384"/>
    <w:rsid w:val="00420F6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C66CE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B604B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96763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30D40BE"/>
    <w:rsid w:val="042C0EBC"/>
    <w:rsid w:val="0A4F1460"/>
    <w:rsid w:val="190B1858"/>
    <w:rsid w:val="29583A35"/>
    <w:rsid w:val="2BBC5176"/>
    <w:rsid w:val="2F37350B"/>
    <w:rsid w:val="35054858"/>
    <w:rsid w:val="464E529E"/>
    <w:rsid w:val="4C0B2731"/>
    <w:rsid w:val="553D2817"/>
    <w:rsid w:val="56CD2FC5"/>
    <w:rsid w:val="585651F5"/>
    <w:rsid w:val="5E6C5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Body Text First Indent"/>
    <w:basedOn w:val="2"/>
    <w:qFormat/>
    <w:uiPriority w:val="0"/>
    <w:pPr>
      <w:ind w:firstLine="420" w:firstLineChars="100"/>
    </w:p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2</Pages>
  <Words>132</Words>
  <Characters>755</Characters>
  <Lines>6</Lines>
  <Paragraphs>1</Paragraphs>
  <TotalTime>3</TotalTime>
  <ScaleCrop>false</ScaleCrop>
  <LinksUpToDate>false</LinksUpToDate>
  <CharactersWithSpaces>886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Xie Chen</cp:lastModifiedBy>
  <dcterms:modified xsi:type="dcterms:W3CDTF">2025-01-13T13:33:32Z</dcterms:modified>
  <dc:title>周活动总结表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C61FFCC2DCC44E5CB318BD4123126CF9_13</vt:lpwstr>
  </property>
</Properties>
</file>