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has a Food Item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Appetizer is a Food Item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 is a Food Item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Entrée is a Food Item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 contains Food Item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Chef has a recipe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Chef is a Chef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Chef is a Chef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Cook is a Chef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Chef uses a Food Item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Chef has an Expertise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is a Full Time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is a Full 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all employees can be scheduled to work a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is in a Schedule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has a schedule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Cook has a Station Assignment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has a Menu Item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To-Go places an Order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Eat-in places an Order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calls in a To-Go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fills out a To-Go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has a seat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has a table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is in a party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has an account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is a private customer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is a corporation customer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is known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is anon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pays bill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 pays bill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is paid by credit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is paid by Mimings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is paid by Cash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has a Bill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is assigned to Wait-Staff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Maîtred is scheduled to a shift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Maitred is part-time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Wait-staff is part time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 is part time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Part-Time is an employee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Full-Time is an employee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72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Y0ZlyMr0MDISnNJmIfSPzY08g==">AMUW2mUvJNTkZBaqAyn9SRFYG4JLpfzNOClrMWQpl7M6Oi5kwi0bPC5BvhFSWlMXbBuSLLfQe5OK5aPIK0kmhX0MQ9NqtHStiKhGoxZ99EITnXw5gdkSn0E=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2020-04-20T19:59:00Z</dcterms:created>
  <dc:creator>David Arroyo</dc:creator>
</cp:coreProperties>
</file>