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44" w:rsidRDefault="00093944" w:rsidP="00124D5A"/>
    <w:p w:rsidR="00093944" w:rsidRDefault="00093944" w:rsidP="00124D5A">
      <w:r>
        <w:t xml:space="preserve">For the totality of this assignment, I collaborated with my fellow classmates Michelle Graham &amp; </w:t>
      </w:r>
      <w:proofErr w:type="spellStart"/>
      <w:r>
        <w:t>Breon</w:t>
      </w:r>
      <w:proofErr w:type="spellEnd"/>
      <w:r>
        <w:t xml:space="preserve"> Day. </w:t>
      </w:r>
    </w:p>
    <w:p w:rsidR="00124D5A" w:rsidRDefault="00C40037" w:rsidP="00124D5A">
      <w:r>
        <w:t>1.  Using the data from A8:</w:t>
      </w:r>
    </w:p>
    <w:p w:rsidR="00124D5A" w:rsidRDefault="00124D5A" w:rsidP="00124D5A">
      <w:r>
        <w:t xml:space="preserve">- Consider each row in the blog-term matrix as a 1000 dimension vector, </w:t>
      </w:r>
      <w:r w:rsidR="00C40037">
        <w:t xml:space="preserve">corresponding to a blog.  </w:t>
      </w:r>
    </w:p>
    <w:p w:rsidR="00124D5A" w:rsidRDefault="00124D5A" w:rsidP="00124D5A">
      <w:r>
        <w:t xml:space="preserve">- From chapter 8, replace </w:t>
      </w:r>
      <w:proofErr w:type="spellStart"/>
      <w:proofErr w:type="gramStart"/>
      <w:r>
        <w:t>numpredict.euclidean</w:t>
      </w:r>
      <w:proofErr w:type="spellEnd"/>
      <w:r>
        <w:t>(</w:t>
      </w:r>
      <w:proofErr w:type="gramEnd"/>
      <w:r>
        <w:t xml:space="preserve">) with cosine as the distance metric.  In other words, you'll be computing the cosine between </w:t>
      </w:r>
      <w:r w:rsidR="00093944">
        <w:t xml:space="preserve">vectors of 1000 dimensions.  </w:t>
      </w:r>
    </w:p>
    <w:p w:rsidR="00124D5A" w:rsidRDefault="00124D5A" w:rsidP="00124D5A">
      <w:r>
        <w:t xml:space="preserve">- Use </w:t>
      </w:r>
      <w:proofErr w:type="spellStart"/>
      <w:proofErr w:type="gramStart"/>
      <w:r>
        <w:t>knnestimate</w:t>
      </w:r>
      <w:proofErr w:type="spellEnd"/>
      <w:r>
        <w:t>(</w:t>
      </w:r>
      <w:proofErr w:type="gramEnd"/>
      <w:r>
        <w:t>) to compute the nearest neighbors for both:</w:t>
      </w:r>
    </w:p>
    <w:p w:rsidR="00124D5A" w:rsidRDefault="00124D5A" w:rsidP="00124D5A">
      <w:r>
        <w:t>http://f-measure.blogspot.com/</w:t>
      </w:r>
    </w:p>
    <w:p w:rsidR="00124D5A" w:rsidRDefault="00124D5A" w:rsidP="00124D5A">
      <w:r>
        <w:t>http://ws-dl.blogspot.com/</w:t>
      </w:r>
    </w:p>
    <w:p w:rsidR="00124D5A" w:rsidRDefault="00124D5A" w:rsidP="00124D5A">
      <w:proofErr w:type="gramStart"/>
      <w:r>
        <w:t>for</w:t>
      </w:r>
      <w:proofErr w:type="gramEnd"/>
      <w:r>
        <w:t xml:space="preserve"> k={1,2,5,10,20}.</w:t>
      </w:r>
    </w:p>
    <w:p w:rsidR="003065D8" w:rsidRDefault="00093944" w:rsidP="00124D5A">
      <w:proofErr w:type="gramStart"/>
      <w:r>
        <w:t>knnEsimate.py</w:t>
      </w:r>
      <w:proofErr w:type="gramEnd"/>
      <w:r>
        <w:t xml:space="preserve"> was constructed from pieces of code found in a few different locations, namely </w:t>
      </w:r>
      <w:hyperlink r:id="rId7" w:history="1">
        <w:r w:rsidRPr="00507A14">
          <w:rPr>
            <w:rStyle w:val="Hyperlink"/>
          </w:rPr>
          <w:t>http://stackoverflow.com/questions/18424228/cosine-similarity-between-2-number-lists</w:t>
        </w:r>
      </w:hyperlink>
      <w:r>
        <w:t xml:space="preserve"> &amp; </w:t>
      </w:r>
      <w:hyperlink r:id="rId8" w:history="1">
        <w:r w:rsidRPr="00507A14">
          <w:rPr>
            <w:rStyle w:val="Hyperlink"/>
          </w:rPr>
          <w:t>https://github.com/arthur-e/Programming-Collective-Intelligence/blob/master/chapter8/numpredict.py</w:t>
        </w:r>
      </w:hyperlink>
      <w:r>
        <w:t xml:space="preserve"> </w:t>
      </w:r>
      <w:r w:rsidR="003065D8">
        <w:t>. The code is as follows-</w:t>
      </w:r>
    </w:p>
    <w:p w:rsidR="003065D8" w:rsidRDefault="003065D8" w:rsidP="00124D5A">
      <w:r>
        <w:rPr>
          <w:noProof/>
        </w:rPr>
        <w:lastRenderedPageBreak/>
        <w:drawing>
          <wp:inline distT="0" distB="0" distL="0" distR="0">
            <wp:extent cx="5562600" cy="6539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03" cy="65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37" w:rsidRDefault="003065D8" w:rsidP="00124D5A">
      <w:r>
        <w:rPr>
          <w:noProof/>
        </w:rPr>
        <w:drawing>
          <wp:inline distT="0" distB="0" distL="0" distR="0">
            <wp:extent cx="5477639" cy="804974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8" w:rsidRDefault="003065D8" w:rsidP="00124D5A"/>
    <w:p w:rsidR="003065D8" w:rsidRDefault="003065D8" w:rsidP="00124D5A">
      <w:r>
        <w:t xml:space="preserve">The program once run with my previous data, blogdata1.txt generated the following output and was store in kValues.txt. </w:t>
      </w:r>
    </w:p>
    <w:p w:rsidR="003065D8" w:rsidRDefault="003065D8" w:rsidP="00124D5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24025"/>
            <wp:positionH relativeFrom="column">
              <wp:align>left</wp:align>
            </wp:positionH>
            <wp:positionV relativeFrom="paragraph">
              <wp:align>top</wp:align>
            </wp:positionV>
            <wp:extent cx="1381318" cy="2429214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24D5A" w:rsidRPr="009B1CB1" w:rsidRDefault="00124D5A" w:rsidP="008432EB">
      <w:pPr>
        <w:rPr>
          <w:b/>
        </w:rPr>
      </w:pPr>
      <w:r w:rsidRPr="009B1CB1">
        <w:rPr>
          <w:b/>
        </w:rPr>
        <w:t>2.  Rerun A9, Q2 but this time using LIB</w:t>
      </w:r>
      <w:r w:rsidR="00C40037" w:rsidRPr="009B1CB1">
        <w:rPr>
          <w:b/>
        </w:rPr>
        <w:t xml:space="preserve">SVM.  If you have n categories, </w:t>
      </w:r>
      <w:r w:rsidRPr="009B1CB1">
        <w:rPr>
          <w:b/>
        </w:rPr>
        <w:t>you'll have to run it n times.  For examp</w:t>
      </w:r>
      <w:r w:rsidR="00C40037" w:rsidRPr="009B1CB1">
        <w:rPr>
          <w:b/>
        </w:rPr>
        <w:t xml:space="preserve">le, if you're classifying music and have the categories: </w:t>
      </w:r>
      <w:r w:rsidRPr="009B1CB1">
        <w:rPr>
          <w:b/>
        </w:rPr>
        <w:t>metal, electron</w:t>
      </w:r>
      <w:r w:rsidR="00C40037" w:rsidRPr="009B1CB1">
        <w:rPr>
          <w:b/>
        </w:rPr>
        <w:t xml:space="preserve">ic, ambient, folk, hip-hop, pop </w:t>
      </w:r>
      <w:r w:rsidRPr="009B1CB1">
        <w:rPr>
          <w:b/>
        </w:rPr>
        <w:t>you</w:t>
      </w:r>
      <w:r w:rsidR="00C40037" w:rsidRPr="009B1CB1">
        <w:rPr>
          <w:b/>
        </w:rPr>
        <w:t xml:space="preserve">'ll have to classify things as: </w:t>
      </w:r>
    </w:p>
    <w:p w:rsidR="00124D5A" w:rsidRPr="009B1CB1" w:rsidRDefault="00124D5A" w:rsidP="00124D5A">
      <w:pPr>
        <w:rPr>
          <w:b/>
        </w:rPr>
      </w:pPr>
    </w:p>
    <w:p w:rsidR="00124D5A" w:rsidRPr="009B1CB1" w:rsidRDefault="00124D5A" w:rsidP="00124D5A">
      <w:pPr>
        <w:rPr>
          <w:b/>
        </w:rPr>
      </w:pPr>
      <w:r w:rsidRPr="009B1CB1">
        <w:rPr>
          <w:b/>
        </w:rPr>
        <w:t>Use the 1000 term vectors describing each blog as the features, and</w:t>
      </w:r>
    </w:p>
    <w:p w:rsidR="00124D5A" w:rsidRPr="009B1CB1" w:rsidRDefault="00124D5A" w:rsidP="00124D5A">
      <w:pPr>
        <w:rPr>
          <w:b/>
        </w:rPr>
      </w:pPr>
      <w:proofErr w:type="gramStart"/>
      <w:r w:rsidRPr="009B1CB1">
        <w:rPr>
          <w:b/>
        </w:rPr>
        <w:t>your</w:t>
      </w:r>
      <w:proofErr w:type="gramEnd"/>
      <w:r w:rsidRPr="009B1CB1">
        <w:rPr>
          <w:b/>
        </w:rPr>
        <w:t xml:space="preserve"> </w:t>
      </w:r>
      <w:proofErr w:type="spellStart"/>
      <w:r w:rsidRPr="009B1CB1">
        <w:rPr>
          <w:b/>
        </w:rPr>
        <w:t>mannally</w:t>
      </w:r>
      <w:proofErr w:type="spellEnd"/>
      <w:r w:rsidRPr="009B1CB1">
        <w:rPr>
          <w:b/>
        </w:rPr>
        <w:t xml:space="preserve"> assigned classifications as the true values.  Use</w:t>
      </w:r>
    </w:p>
    <w:p w:rsidR="00124D5A" w:rsidRPr="009B1CB1" w:rsidRDefault="00124D5A" w:rsidP="00124D5A">
      <w:pPr>
        <w:rPr>
          <w:b/>
        </w:rPr>
      </w:pPr>
      <w:r w:rsidRPr="009B1CB1">
        <w:rPr>
          <w:b/>
        </w:rPr>
        <w:t>10-fold cross-validation (as per slide 46, which shows 4-fold</w:t>
      </w:r>
    </w:p>
    <w:p w:rsidR="00124D5A" w:rsidRPr="009B1CB1" w:rsidRDefault="00124D5A" w:rsidP="00124D5A">
      <w:pPr>
        <w:rPr>
          <w:b/>
        </w:rPr>
      </w:pPr>
      <w:r w:rsidRPr="009B1CB1">
        <w:rPr>
          <w:b/>
        </w:rPr>
        <w:t xml:space="preserve">cross-validation) and report the percentage correct for </w:t>
      </w:r>
    </w:p>
    <w:p w:rsidR="00124D5A" w:rsidRPr="009B1CB1" w:rsidRDefault="00124D5A" w:rsidP="00124D5A">
      <w:pPr>
        <w:rPr>
          <w:b/>
        </w:rPr>
      </w:pPr>
      <w:proofErr w:type="gramStart"/>
      <w:r w:rsidRPr="009B1CB1">
        <w:rPr>
          <w:b/>
        </w:rPr>
        <w:t>each</w:t>
      </w:r>
      <w:proofErr w:type="gramEnd"/>
      <w:r w:rsidRPr="009B1CB1">
        <w:rPr>
          <w:b/>
        </w:rPr>
        <w:t xml:space="preserve"> of your categories.</w:t>
      </w:r>
    </w:p>
    <w:p w:rsidR="00055823" w:rsidRDefault="00055823" w:rsidP="00124D5A">
      <w:r>
        <w:t xml:space="preserve">Getting ahold of the library was difficult, as LIBSVM no longer worked for Python until </w:t>
      </w:r>
      <w:proofErr w:type="spellStart"/>
      <w:r>
        <w:t>Breon</w:t>
      </w:r>
      <w:proofErr w:type="spellEnd"/>
      <w:r>
        <w:t xml:space="preserve"> was somehow able to download it on his personal computer at home. From there he uploaded it to </w:t>
      </w:r>
      <w:proofErr w:type="spellStart"/>
      <w:r>
        <w:t>GitHub</w:t>
      </w:r>
      <w:proofErr w:type="spellEnd"/>
      <w:r>
        <w:t xml:space="preserve"> and instructed me download his repository. Upon doing so I was able to copy the LIBSVM library in its entirety to my Q2 folder. This became my new workspace. </w:t>
      </w:r>
    </w:p>
    <w:p w:rsidR="0018485D" w:rsidRDefault="0018485D" w:rsidP="00124D5A">
      <w:r>
        <w:t xml:space="preserve">A .txt file, </w:t>
      </w:r>
      <w:proofErr w:type="spellStart"/>
      <w:r>
        <w:t>stopWordList</w:t>
      </w:r>
      <w:proofErr w:type="spellEnd"/>
      <w:r>
        <w:t xml:space="preserve"> contains a list of words that are insignificant. This is passed into the program as a parameter and prevents excessive common words from being taken into account.</w:t>
      </w:r>
      <w:bookmarkStart w:id="0" w:name="_GoBack"/>
      <w:bookmarkEnd w:id="0"/>
    </w:p>
    <w:p w:rsidR="009B1CB1" w:rsidRDefault="009B1CB1" w:rsidP="00124D5A">
      <w:r>
        <w:t>I ran A10GenerateFeedVectorQ2.py with my blogdata1.txt as a parameter and the outpu</w:t>
      </w:r>
      <w:r w:rsidR="0018485D">
        <w:t>t of the program was stored in blogdataQ2.txt. The matrix is too large to display, it can be found in my repository.</w:t>
      </w:r>
    </w:p>
    <w:p w:rsidR="00124D5A" w:rsidRDefault="00124D5A" w:rsidP="00124D5A"/>
    <w:p w:rsidR="00C40037" w:rsidRDefault="00C40037" w:rsidP="00124D5A"/>
    <w:p w:rsidR="00C40037" w:rsidRDefault="00C40037" w:rsidP="00124D5A"/>
    <w:p w:rsidR="00C40037" w:rsidRDefault="00C40037" w:rsidP="00124D5A"/>
    <w:p w:rsidR="00C40037" w:rsidRDefault="00C40037" w:rsidP="00124D5A"/>
    <w:p w:rsidR="00C40037" w:rsidRDefault="00C40037" w:rsidP="00124D5A"/>
    <w:p w:rsidR="00124D5A" w:rsidRDefault="00124D5A" w:rsidP="00124D5A">
      <w:r>
        <w:t>========</w:t>
      </w:r>
      <w:proofErr w:type="gramStart"/>
      <w:r>
        <w:t>The</w:t>
      </w:r>
      <w:proofErr w:type="gramEnd"/>
      <w:r>
        <w:t xml:space="preserve"> questions below is for 3 points extra credit===========</w:t>
      </w:r>
    </w:p>
    <w:p w:rsidR="00124D5A" w:rsidRDefault="00124D5A" w:rsidP="00124D5A">
      <w:r>
        <w:t>===================================================================</w:t>
      </w:r>
    </w:p>
    <w:p w:rsidR="00124D5A" w:rsidRPr="00C40037" w:rsidRDefault="00124D5A" w:rsidP="00124D5A">
      <w:pPr>
        <w:rPr>
          <w:b/>
        </w:rPr>
      </w:pPr>
      <w:r w:rsidRPr="00C40037">
        <w:rPr>
          <w:b/>
        </w:rPr>
        <w:t xml:space="preserve">3. Re-download the 1000 </w:t>
      </w:r>
      <w:proofErr w:type="spellStart"/>
      <w:r w:rsidRPr="00C40037">
        <w:rPr>
          <w:b/>
        </w:rPr>
        <w:t>TimeMaps</w:t>
      </w:r>
      <w:proofErr w:type="spellEnd"/>
      <w:r w:rsidRPr="00C40037">
        <w:rPr>
          <w:b/>
        </w:rPr>
        <w:t xml:space="preserve"> fro</w:t>
      </w:r>
      <w:r w:rsidR="00C40037" w:rsidRPr="00C40037">
        <w:rPr>
          <w:b/>
        </w:rPr>
        <w:t xml:space="preserve">m A2, Q2.  Create a graph where </w:t>
      </w:r>
      <w:r w:rsidRPr="00C40037">
        <w:rPr>
          <w:b/>
        </w:rPr>
        <w:t xml:space="preserve">the x-axis represents the 1000 </w:t>
      </w:r>
      <w:proofErr w:type="spellStart"/>
      <w:r w:rsidRPr="00C40037">
        <w:rPr>
          <w:b/>
        </w:rPr>
        <w:t>TimeMa</w:t>
      </w:r>
      <w:r w:rsidR="00C40037" w:rsidRPr="00C40037">
        <w:rPr>
          <w:b/>
        </w:rPr>
        <w:t>ps</w:t>
      </w:r>
      <w:proofErr w:type="spellEnd"/>
      <w:r w:rsidR="00C40037" w:rsidRPr="00C40037">
        <w:rPr>
          <w:b/>
        </w:rPr>
        <w:t xml:space="preserve">.  If a </w:t>
      </w:r>
      <w:proofErr w:type="spellStart"/>
      <w:r w:rsidR="00C40037" w:rsidRPr="00C40037">
        <w:rPr>
          <w:b/>
        </w:rPr>
        <w:t>TimeMap</w:t>
      </w:r>
      <w:proofErr w:type="spellEnd"/>
      <w:r w:rsidR="00C40037" w:rsidRPr="00C40037">
        <w:rPr>
          <w:b/>
        </w:rPr>
        <w:t xml:space="preserve"> has "shrunk", </w:t>
      </w:r>
      <w:r w:rsidRPr="00C40037">
        <w:rPr>
          <w:b/>
        </w:rPr>
        <w:t xml:space="preserve">it will have a negative value below </w:t>
      </w:r>
      <w:r w:rsidR="00C40037" w:rsidRPr="00C40037">
        <w:rPr>
          <w:b/>
        </w:rPr>
        <w:t xml:space="preserve">the x-axis corresponding to the </w:t>
      </w:r>
      <w:r w:rsidRPr="00C40037">
        <w:rPr>
          <w:b/>
        </w:rPr>
        <w:t xml:space="preserve">size difference between the two </w:t>
      </w:r>
      <w:proofErr w:type="spellStart"/>
      <w:r w:rsidR="00C40037" w:rsidRPr="00C40037">
        <w:rPr>
          <w:b/>
        </w:rPr>
        <w:t>TimeMaps</w:t>
      </w:r>
      <w:proofErr w:type="spellEnd"/>
      <w:r w:rsidR="00C40037" w:rsidRPr="00C40037">
        <w:rPr>
          <w:b/>
        </w:rPr>
        <w:t xml:space="preserve">.  If it has stayed the </w:t>
      </w:r>
      <w:r w:rsidRPr="00C40037">
        <w:rPr>
          <w:b/>
        </w:rPr>
        <w:t>same, it will have a "0" value.  If i</w:t>
      </w:r>
      <w:r w:rsidR="00C40037" w:rsidRPr="00C40037">
        <w:rPr>
          <w:b/>
        </w:rPr>
        <w:t xml:space="preserve">t has grown, the value will be </w:t>
      </w:r>
      <w:r w:rsidRPr="00C40037">
        <w:rPr>
          <w:b/>
        </w:rPr>
        <w:t>positive and correspond to the i</w:t>
      </w:r>
      <w:r w:rsidR="00C40037" w:rsidRPr="00C40037">
        <w:rPr>
          <w:b/>
        </w:rPr>
        <w:t xml:space="preserve">ncrease in size between the two </w:t>
      </w:r>
      <w:proofErr w:type="spellStart"/>
      <w:r w:rsidRPr="00C40037">
        <w:rPr>
          <w:b/>
        </w:rPr>
        <w:t>TimeMaps</w:t>
      </w:r>
      <w:proofErr w:type="spellEnd"/>
      <w:r w:rsidRPr="00C40037">
        <w:rPr>
          <w:b/>
        </w:rPr>
        <w:t>.</w:t>
      </w:r>
    </w:p>
    <w:p w:rsidR="00124D5A" w:rsidRPr="00C40037" w:rsidRDefault="00124D5A" w:rsidP="00124D5A">
      <w:pPr>
        <w:rPr>
          <w:b/>
        </w:rPr>
      </w:pPr>
      <w:r w:rsidRPr="00C40037">
        <w:rPr>
          <w:b/>
        </w:rPr>
        <w:t xml:space="preserve">As always, upload all the </w:t>
      </w:r>
      <w:proofErr w:type="spellStart"/>
      <w:r w:rsidRPr="00C40037">
        <w:rPr>
          <w:b/>
        </w:rPr>
        <w:t>TimeMap</w:t>
      </w:r>
      <w:proofErr w:type="spellEnd"/>
      <w:r w:rsidRPr="00C40037">
        <w:rPr>
          <w:b/>
        </w:rPr>
        <w:t xml:space="preserve"> d</w:t>
      </w:r>
      <w:r w:rsidR="00C40037" w:rsidRPr="00C40037">
        <w:rPr>
          <w:b/>
        </w:rPr>
        <w:t xml:space="preserve">ata.  If the A2 </w:t>
      </w:r>
      <w:proofErr w:type="spellStart"/>
      <w:r w:rsidR="00C40037" w:rsidRPr="00C40037">
        <w:rPr>
          <w:b/>
        </w:rPr>
        <w:t>github</w:t>
      </w:r>
      <w:proofErr w:type="spellEnd"/>
      <w:r w:rsidR="00C40037" w:rsidRPr="00C40037">
        <w:rPr>
          <w:b/>
        </w:rPr>
        <w:t xml:space="preserve"> has the </w:t>
      </w:r>
      <w:r w:rsidRPr="00C40037">
        <w:rPr>
          <w:b/>
        </w:rPr>
        <w:t xml:space="preserve">original </w:t>
      </w:r>
      <w:proofErr w:type="spellStart"/>
      <w:r w:rsidRPr="00C40037">
        <w:rPr>
          <w:b/>
        </w:rPr>
        <w:t>TimeMaps</w:t>
      </w:r>
      <w:proofErr w:type="spellEnd"/>
      <w:r w:rsidRPr="00C40037">
        <w:rPr>
          <w:b/>
        </w:rPr>
        <w:t>, then you can j</w:t>
      </w:r>
      <w:r w:rsidR="00C40037" w:rsidRPr="00C40037">
        <w:rPr>
          <w:b/>
        </w:rPr>
        <w:t xml:space="preserve">ust point to where they are in </w:t>
      </w:r>
      <w:r w:rsidRPr="00C40037">
        <w:rPr>
          <w:b/>
        </w:rPr>
        <w:t>the report.</w:t>
      </w:r>
    </w:p>
    <w:p w:rsidR="0097296A" w:rsidRDefault="00C40037" w:rsidP="00124D5A">
      <w:r>
        <w:t xml:space="preserve">For this question I received permission from Ross </w:t>
      </w:r>
      <w:proofErr w:type="spellStart"/>
      <w:r>
        <w:t>Reelachart</w:t>
      </w:r>
      <w:proofErr w:type="spellEnd"/>
      <w:r>
        <w:t>, to use his old data from assignment two as well as his</w:t>
      </w:r>
      <w:r w:rsidR="008D5969">
        <w:t xml:space="preserve"> code to handle the data</w:t>
      </w:r>
      <w:r>
        <w:t xml:space="preserve">.  I downloaded getMemento.py and the files containing the </w:t>
      </w:r>
      <w:proofErr w:type="spellStart"/>
      <w:r>
        <w:t>uri’s</w:t>
      </w:r>
      <w:proofErr w:type="spellEnd"/>
      <w:r>
        <w:t xml:space="preserve"> with the mementos from earlier in the semester- as I had not completed that portion of Assignment2 so I have no time maps for my 1000 </w:t>
      </w:r>
      <w:proofErr w:type="spellStart"/>
      <w:r>
        <w:t>uri’s</w:t>
      </w:r>
      <w:proofErr w:type="spellEnd"/>
      <w:r>
        <w:t xml:space="preserve"> to compare them too. </w:t>
      </w:r>
      <w:r w:rsidR="0097296A">
        <w:t>Per the instructions I received and following the Ross’s report on how to use his getMemento.py.</w:t>
      </w:r>
    </w:p>
    <w:p w:rsidR="009B1CB1" w:rsidRDefault="009B1CB1" w:rsidP="00124D5A">
      <w:r>
        <w:rPr>
          <w:noProof/>
        </w:rPr>
        <w:drawing>
          <wp:inline distT="0" distB="0" distL="0" distR="0">
            <wp:extent cx="3672179" cy="4724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Me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50" cy="47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9" w:rsidRDefault="0097296A" w:rsidP="0097296A">
      <w:r>
        <w:t>1)</w:t>
      </w:r>
      <w:r w:rsidR="00D94F89">
        <w:t xml:space="preserve"> </w:t>
      </w:r>
      <w:r>
        <w:t xml:space="preserve">I took Ross’s 1000Links.txt and split it into 5 separate </w:t>
      </w:r>
      <w:r w:rsidR="00D94F89">
        <w:t xml:space="preserve">files for the sake of </w:t>
      </w:r>
      <w:proofErr w:type="gramStart"/>
      <w:r w:rsidR="00D94F89">
        <w:t>workability</w:t>
      </w:r>
      <w:r w:rsidR="009B1CB1">
        <w:t>(</w:t>
      </w:r>
      <w:proofErr w:type="gramEnd"/>
      <w:r w:rsidR="009B1CB1">
        <w:t>easier to process several small files instead of one large one)</w:t>
      </w:r>
      <w:r w:rsidR="00D94F89">
        <w:t>. The files were as follows (</w:t>
      </w:r>
      <w:proofErr w:type="spellStart"/>
      <w:r w:rsidR="00D94F89">
        <w:t>Linksaa</w:t>
      </w:r>
      <w:proofErr w:type="spellEnd"/>
      <w:r w:rsidR="00D94F89">
        <w:t>…</w:t>
      </w:r>
      <w:proofErr w:type="spellStart"/>
      <w:r w:rsidR="00D94F89">
        <w:t>Linksae</w:t>
      </w:r>
      <w:proofErr w:type="spellEnd"/>
      <w:r w:rsidR="00D94F89">
        <w:t xml:space="preserve">). These files were generated with the command </w:t>
      </w:r>
      <w:r w:rsidR="00D94F89" w:rsidRPr="008D5969">
        <w:rPr>
          <w:b/>
        </w:rPr>
        <w:t>‘split-| 200 1000Links.txt’</w:t>
      </w:r>
    </w:p>
    <w:p w:rsidR="00D94F89" w:rsidRDefault="00D94F89" w:rsidP="0097296A">
      <w:r>
        <w:t xml:space="preserve">2) I ran each of the generated files through getMemento.py with putty. This calculated the memento and spat out a .txt file containing the new memento as well as the </w:t>
      </w:r>
      <w:proofErr w:type="spellStart"/>
      <w:r>
        <w:t>uri</w:t>
      </w:r>
      <w:proofErr w:type="spellEnd"/>
      <w:r>
        <w:t xml:space="preserve">. </w:t>
      </w:r>
    </w:p>
    <w:p w:rsidR="00D94F89" w:rsidRDefault="00D94F89" w:rsidP="00D94F89">
      <w:r>
        <w:t>3)</w:t>
      </w:r>
      <w:r w:rsidRPr="00D94F89">
        <w:t xml:space="preserve"> </w:t>
      </w:r>
      <w:r>
        <w:t>The resulting .txt files were then concatenated together using the putty command ‘</w:t>
      </w:r>
      <w:r w:rsidRPr="008D5969">
        <w:rPr>
          <w:b/>
        </w:rPr>
        <w:t>cat Linksaa.txt Linksab.txt….Linksae.txt &gt; finalMementoList2.txt</w:t>
      </w:r>
      <w:r w:rsidR="008D5969" w:rsidRPr="008D5969">
        <w:t>’</w:t>
      </w:r>
    </w:p>
    <w:p w:rsidR="00D94F89" w:rsidRDefault="00D94F89" w:rsidP="0097296A">
      <w:r>
        <w:t>4) This file, finalMementoList2.txt was compared to the previous results of Ross’s Assignment2, the original finalMementoList.txt.</w:t>
      </w:r>
      <w:r w:rsidR="008D5969">
        <w:t xml:space="preserve"> Adopting Ross’s method, getDifference.py was created. I used this to find the difference in between the mementos from finalMementoList.txt and finalMementoList2.txt.</w:t>
      </w:r>
    </w:p>
    <w:p w:rsidR="008D5969" w:rsidRDefault="008D5969" w:rsidP="0097296A">
      <w:r>
        <w:t xml:space="preserve">5) The result of getDifference.py was stored in </w:t>
      </w:r>
      <w:r w:rsidR="009B1CB1">
        <w:t>differenceMemento.txt.</w:t>
      </w:r>
    </w:p>
    <w:p w:rsidR="009B1CB1" w:rsidRDefault="009B1CB1" w:rsidP="0097296A">
      <w:r>
        <w:rPr>
          <w:noProof/>
        </w:rPr>
        <w:drawing>
          <wp:inline distT="0" distB="0" distL="0" distR="0" wp14:anchorId="596BCB21" wp14:editId="4BE7A89B">
            <wp:extent cx="41529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54" w:rsidRDefault="00DE3554" w:rsidP="0097296A"/>
    <w:p w:rsidR="00DE3554" w:rsidRDefault="00DE3554" w:rsidP="0097296A"/>
    <w:p w:rsidR="00DE3554" w:rsidRDefault="00DE3554" w:rsidP="0097296A"/>
    <w:p w:rsidR="00DE3554" w:rsidRDefault="00DE3554" w:rsidP="0097296A"/>
    <w:p w:rsidR="00DE3554" w:rsidRDefault="00DE3554" w:rsidP="0097296A"/>
    <w:p w:rsidR="00DE3554" w:rsidRDefault="00DE3554" w:rsidP="0097296A"/>
    <w:p w:rsidR="00DE3554" w:rsidRDefault="00DE3554" w:rsidP="0097296A"/>
    <w:p w:rsidR="00DE3554" w:rsidRDefault="00DE3554" w:rsidP="0097296A"/>
    <w:p w:rsidR="008D5969" w:rsidRDefault="008D5969" w:rsidP="0097296A">
      <w:r>
        <w:t xml:space="preserve">6) This data used to construct the histogram in R below. Curiously, some of the mementos or the sites had gone down, which I thought was not possible as mementos as they reflect the number of times that the site was visited. </w:t>
      </w:r>
      <w:r w:rsidR="00DE3554">
        <w:t xml:space="preserve"> The R Script:</w:t>
      </w:r>
      <w:r w:rsidR="00DE3554">
        <w:rPr>
          <w:noProof/>
        </w:rPr>
        <w:drawing>
          <wp:inline distT="0" distB="0" distL="0" distR="0">
            <wp:extent cx="5364743" cy="59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ento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43" cy="5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54" w:rsidRDefault="00DE3554" w:rsidP="0097296A">
      <w:r>
        <w:rPr>
          <w:noProof/>
        </w:rPr>
        <w:drawing>
          <wp:inline distT="0" distB="0" distL="0" distR="0">
            <wp:extent cx="4000500" cy="29328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entoGraph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393" cy="29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5A" w:rsidRDefault="00124D5A" w:rsidP="00124D5A"/>
    <w:p w:rsidR="00124D5A" w:rsidRDefault="00124D5A" w:rsidP="00124D5A">
      <w:r>
        <w:t>===================================================================</w:t>
      </w:r>
    </w:p>
    <w:p w:rsidR="00124D5A" w:rsidRDefault="00124D5A" w:rsidP="00124D5A">
      <w:r>
        <w:t>========</w:t>
      </w:r>
      <w:proofErr w:type="gramStart"/>
      <w:r>
        <w:t>The</w:t>
      </w:r>
      <w:proofErr w:type="gramEnd"/>
      <w:r>
        <w:t xml:space="preserve"> questions below is for 3 points extra credit===========</w:t>
      </w:r>
    </w:p>
    <w:p w:rsidR="00124D5A" w:rsidRDefault="00124D5A" w:rsidP="00124D5A">
      <w:r>
        <w:t>===================================================================</w:t>
      </w:r>
    </w:p>
    <w:p w:rsidR="00124D5A" w:rsidRDefault="00124D5A" w:rsidP="00124D5A"/>
    <w:p w:rsidR="00124D5A" w:rsidRDefault="00124D5A" w:rsidP="00124D5A">
      <w:r>
        <w:t>4.  Repeat A3, Q1.  Compare the r</w:t>
      </w:r>
      <w:r w:rsidR="00C40037">
        <w:t xml:space="preserve">esulting text from February to </w:t>
      </w:r>
      <w:r>
        <w:t>the text you have now.  Do all 100</w:t>
      </w:r>
      <w:r w:rsidR="00C40037">
        <w:t xml:space="preserve">0 URIs still return a "200 OK" </w:t>
      </w:r>
      <w:r>
        <w:t>as their final response (i.e., at the end of possible redirects)?</w:t>
      </w:r>
    </w:p>
    <w:p w:rsidR="00124D5A" w:rsidRDefault="00124D5A" w:rsidP="00124D5A">
      <w:r>
        <w:t>Create two graphs similar to tha</w:t>
      </w:r>
      <w:r w:rsidR="00C40037">
        <w:t xml:space="preserve">t described in Q3, except this </w:t>
      </w:r>
      <w:r>
        <w:t>time the y-axis corresponds to differen</w:t>
      </w:r>
      <w:r w:rsidR="00C40037">
        <w:t xml:space="preserve">ce in bytes (and not difference </w:t>
      </w:r>
      <w:r>
        <w:t xml:space="preserve">in </w:t>
      </w:r>
      <w:proofErr w:type="spellStart"/>
      <w:r>
        <w:t>TimeMap</w:t>
      </w:r>
      <w:proofErr w:type="spellEnd"/>
      <w:r>
        <w:t xml:space="preserve"> magnitudes).  For the </w:t>
      </w:r>
      <w:r w:rsidR="00C40037">
        <w:t xml:space="preserve">first graph, use the difference </w:t>
      </w:r>
      <w:r>
        <w:t xml:space="preserve">in the raw (unprocessed) results. </w:t>
      </w:r>
      <w:r w:rsidR="00C40037">
        <w:t xml:space="preserve"> For the second graph, use the </w:t>
      </w:r>
      <w:r>
        <w:t>difference in the processed (as per A3, Q1) results.</w:t>
      </w:r>
    </w:p>
    <w:p w:rsidR="00927388" w:rsidRDefault="00124D5A" w:rsidP="00124D5A">
      <w:r>
        <w:t>Of the URIs that still terminate i</w:t>
      </w:r>
      <w:r w:rsidR="00C40037">
        <w:t xml:space="preserve">n a "200 OK" response, pick the </w:t>
      </w:r>
      <w:r>
        <w:t xml:space="preserve">top 3 most changed (processed) </w:t>
      </w:r>
      <w:r w:rsidR="00C40037">
        <w:t xml:space="preserve">pairs of pages and use the Unix </w:t>
      </w:r>
      <w:r>
        <w:t>"diff" command to explore the differences in the version pairs.</w:t>
      </w:r>
    </w:p>
    <w:sectPr w:rsidR="0092738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44" w:rsidRDefault="00093944" w:rsidP="00093944">
      <w:pPr>
        <w:spacing w:after="0" w:line="240" w:lineRule="auto"/>
      </w:pPr>
      <w:r>
        <w:separator/>
      </w:r>
    </w:p>
  </w:endnote>
  <w:endnote w:type="continuationSeparator" w:id="0">
    <w:p w:rsidR="00093944" w:rsidRDefault="00093944" w:rsidP="0009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44" w:rsidRDefault="00093944" w:rsidP="00093944">
      <w:pPr>
        <w:spacing w:after="0" w:line="240" w:lineRule="auto"/>
      </w:pPr>
      <w:r>
        <w:separator/>
      </w:r>
    </w:p>
  </w:footnote>
  <w:footnote w:type="continuationSeparator" w:id="0">
    <w:p w:rsidR="00093944" w:rsidRDefault="00093944" w:rsidP="00093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944" w:rsidRDefault="00093944">
    <w:pPr>
      <w:pStyle w:val="Header"/>
    </w:pPr>
    <w:r>
      <w:t xml:space="preserve">Bryan Carey </w:t>
    </w:r>
  </w:p>
  <w:p w:rsidR="00093944" w:rsidRDefault="00093944">
    <w:pPr>
      <w:pStyle w:val="Header"/>
    </w:pPr>
    <w:r>
      <w:t>Assignment 10</w:t>
    </w:r>
  </w:p>
  <w:p w:rsidR="00093944" w:rsidRDefault="00093944">
    <w:pPr>
      <w:pStyle w:val="Header"/>
    </w:pPr>
    <w:r>
      <w:t>Due May 1, 2017 11:59PM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E423A"/>
    <w:multiLevelType w:val="hybridMultilevel"/>
    <w:tmpl w:val="B5BEE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46D8D"/>
    <w:multiLevelType w:val="hybridMultilevel"/>
    <w:tmpl w:val="ED8EF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D7D9D"/>
    <w:multiLevelType w:val="hybridMultilevel"/>
    <w:tmpl w:val="F4DC3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5A"/>
    <w:rsid w:val="00055823"/>
    <w:rsid w:val="00093944"/>
    <w:rsid w:val="00124D5A"/>
    <w:rsid w:val="0018485D"/>
    <w:rsid w:val="003065D8"/>
    <w:rsid w:val="00550136"/>
    <w:rsid w:val="008432EB"/>
    <w:rsid w:val="008D5969"/>
    <w:rsid w:val="00927388"/>
    <w:rsid w:val="0097296A"/>
    <w:rsid w:val="009B1CB1"/>
    <w:rsid w:val="00C40037"/>
    <w:rsid w:val="00D94F89"/>
    <w:rsid w:val="00D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46D2282-7A78-4183-A270-508EBD18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944"/>
  </w:style>
  <w:style w:type="paragraph" w:styleId="Footer">
    <w:name w:val="footer"/>
    <w:basedOn w:val="Normal"/>
    <w:link w:val="FooterChar"/>
    <w:uiPriority w:val="99"/>
    <w:unhideWhenUsed/>
    <w:rsid w:val="00093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944"/>
  </w:style>
  <w:style w:type="character" w:styleId="Hyperlink">
    <w:name w:val="Hyperlink"/>
    <w:basedOn w:val="DefaultParagraphFont"/>
    <w:uiPriority w:val="99"/>
    <w:unhideWhenUsed/>
    <w:rsid w:val="00093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-e/Programming-Collective-Intelligence/blob/master/chapter8/numpredict.p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8424228/cosine-similarity-between-2-number-list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carey</dc:creator>
  <cp:keywords/>
  <dc:description/>
  <cp:lastModifiedBy>bryan carey</cp:lastModifiedBy>
  <cp:revision>3</cp:revision>
  <dcterms:created xsi:type="dcterms:W3CDTF">2017-05-02T00:15:00Z</dcterms:created>
  <dcterms:modified xsi:type="dcterms:W3CDTF">2017-05-02T03:44:00Z</dcterms:modified>
</cp:coreProperties>
</file>