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DCD1F" w14:textId="78C072BE" w:rsidR="00B23A2C" w:rsidRDefault="009B7BD4">
      <w:r>
        <w:t>Risk Assessment Table Example:</w:t>
      </w:r>
    </w:p>
    <w:tbl>
      <w:tblPr>
        <w:tblStyle w:val="TableGrid"/>
        <w:tblW w:w="9895" w:type="dxa"/>
        <w:tblInd w:w="-545" w:type="dxa"/>
        <w:tblLook w:val="04A0" w:firstRow="1" w:lastRow="0" w:firstColumn="1" w:lastColumn="0" w:noHBand="0" w:noVBand="1"/>
      </w:tblPr>
      <w:tblGrid>
        <w:gridCol w:w="1576"/>
        <w:gridCol w:w="1221"/>
        <w:gridCol w:w="1317"/>
        <w:gridCol w:w="890"/>
        <w:gridCol w:w="1650"/>
        <w:gridCol w:w="1347"/>
        <w:gridCol w:w="1894"/>
      </w:tblGrid>
      <w:tr w:rsidR="009B7BD4" w14:paraId="7C38B569" w14:textId="77777777" w:rsidTr="00172646">
        <w:trPr>
          <w:tblHeader/>
        </w:trPr>
        <w:tc>
          <w:tcPr>
            <w:tcW w:w="1576" w:type="dxa"/>
          </w:tcPr>
          <w:p w14:paraId="0EC26377" w14:textId="77777777" w:rsidR="009B7BD4" w:rsidRPr="006B0992" w:rsidRDefault="009B7BD4" w:rsidP="00172646">
            <w:pPr>
              <w:rPr>
                <w:b/>
              </w:rPr>
            </w:pPr>
            <w:r w:rsidRPr="006B0992">
              <w:rPr>
                <w:b/>
              </w:rPr>
              <w:t>Description of Risk or Hazard</w:t>
            </w:r>
          </w:p>
        </w:tc>
        <w:tc>
          <w:tcPr>
            <w:tcW w:w="1221" w:type="dxa"/>
          </w:tcPr>
          <w:p w14:paraId="526E767D" w14:textId="024A0AC4" w:rsidR="009B7BD4" w:rsidRPr="006B0992" w:rsidRDefault="009B7BD4" w:rsidP="00172646">
            <w:pPr>
              <w:rPr>
                <w:b/>
              </w:rPr>
            </w:pPr>
            <w:r w:rsidRPr="006B0992">
              <w:rPr>
                <w:b/>
              </w:rPr>
              <w:t>Likelihood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(from matrix)</w:t>
            </w:r>
          </w:p>
        </w:tc>
        <w:tc>
          <w:tcPr>
            <w:tcW w:w="1317" w:type="dxa"/>
          </w:tcPr>
          <w:p w14:paraId="72C48454" w14:textId="2845EB3E" w:rsidR="009B7BD4" w:rsidRPr="006B0992" w:rsidRDefault="009B7BD4" w:rsidP="00172646">
            <w:pPr>
              <w:rPr>
                <w:b/>
              </w:rPr>
            </w:pPr>
            <w:r w:rsidRPr="006B0992">
              <w:rPr>
                <w:b/>
              </w:rPr>
              <w:t>Impact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(from matrix)</w:t>
            </w:r>
          </w:p>
        </w:tc>
        <w:tc>
          <w:tcPr>
            <w:tcW w:w="890" w:type="dxa"/>
          </w:tcPr>
          <w:p w14:paraId="7815926F" w14:textId="77777777" w:rsidR="009B7BD4" w:rsidRPr="006B0992" w:rsidRDefault="009B7BD4" w:rsidP="00172646">
            <w:pPr>
              <w:rPr>
                <w:b/>
              </w:rPr>
            </w:pPr>
            <w:r w:rsidRPr="006B0992">
              <w:rPr>
                <w:b/>
              </w:rPr>
              <w:t>Rating</w:t>
            </w:r>
          </w:p>
          <w:p w14:paraId="6E9F9958" w14:textId="77777777" w:rsidR="009B7BD4" w:rsidRPr="006B0992" w:rsidRDefault="009B7BD4" w:rsidP="00172646">
            <w:pPr>
              <w:rPr>
                <w:b/>
              </w:rPr>
            </w:pPr>
            <w:r w:rsidRPr="006B0992">
              <w:rPr>
                <w:b/>
              </w:rPr>
              <w:t>(L, M, H, E)</w:t>
            </w:r>
          </w:p>
        </w:tc>
        <w:tc>
          <w:tcPr>
            <w:tcW w:w="1650" w:type="dxa"/>
          </w:tcPr>
          <w:p w14:paraId="7BCAA9E5" w14:textId="77777777" w:rsidR="009B7BD4" w:rsidRDefault="009B7BD4" w:rsidP="00172646">
            <w:pPr>
              <w:rPr>
                <w:b/>
              </w:rPr>
            </w:pPr>
            <w:r>
              <w:rPr>
                <w:b/>
              </w:rPr>
              <w:t>Mitigation Strategies (preemptive measures)</w:t>
            </w:r>
          </w:p>
        </w:tc>
        <w:tc>
          <w:tcPr>
            <w:tcW w:w="1347" w:type="dxa"/>
          </w:tcPr>
          <w:p w14:paraId="28E4A9CF" w14:textId="77777777" w:rsidR="009B7BD4" w:rsidRPr="2336A5B0" w:rsidRDefault="009B7BD4" w:rsidP="00172646">
            <w:pPr>
              <w:rPr>
                <w:b/>
                <w:bCs/>
              </w:rPr>
            </w:pPr>
            <w:r w:rsidRPr="70A9CAC5">
              <w:rPr>
                <w:b/>
                <w:bCs/>
              </w:rPr>
              <w:t>Adjusted Rating after Mitigation (L, M, H, E)</w:t>
            </w:r>
          </w:p>
        </w:tc>
        <w:tc>
          <w:tcPr>
            <w:tcW w:w="1894" w:type="dxa"/>
          </w:tcPr>
          <w:p w14:paraId="6753282A" w14:textId="77777777" w:rsidR="009B7BD4" w:rsidRPr="006B0992" w:rsidRDefault="009B7BD4" w:rsidP="00172646">
            <w:pPr>
              <w:rPr>
                <w:b/>
                <w:bCs/>
              </w:rPr>
            </w:pPr>
            <w:r w:rsidRPr="49A0BB44">
              <w:rPr>
                <w:b/>
                <w:bCs/>
              </w:rPr>
              <w:t>Contingency Plan (List of steps to deal with an occurrence)</w:t>
            </w:r>
          </w:p>
        </w:tc>
      </w:tr>
      <w:tr w:rsidR="009B7BD4" w14:paraId="59A98292" w14:textId="77777777" w:rsidTr="00172646">
        <w:tc>
          <w:tcPr>
            <w:tcW w:w="1576" w:type="dxa"/>
          </w:tcPr>
          <w:p w14:paraId="26947B67" w14:textId="56BDC125" w:rsidR="009B7BD4" w:rsidRPr="007C776E" w:rsidRDefault="009B7BD4" w:rsidP="00172646">
            <w:pPr>
              <w:rPr>
                <w:i/>
                <w:color w:val="FF0000"/>
              </w:rPr>
            </w:pPr>
          </w:p>
        </w:tc>
        <w:tc>
          <w:tcPr>
            <w:tcW w:w="1221" w:type="dxa"/>
          </w:tcPr>
          <w:p w14:paraId="294ED471" w14:textId="33802950" w:rsidR="009B7BD4" w:rsidRPr="007C776E" w:rsidRDefault="009B7BD4" w:rsidP="00172646">
            <w:pPr>
              <w:rPr>
                <w:i/>
                <w:color w:val="FF0000"/>
              </w:rPr>
            </w:pPr>
          </w:p>
        </w:tc>
        <w:tc>
          <w:tcPr>
            <w:tcW w:w="1317" w:type="dxa"/>
          </w:tcPr>
          <w:p w14:paraId="5038CB77" w14:textId="1CA2FAE7" w:rsidR="009B7BD4" w:rsidRPr="007C776E" w:rsidRDefault="009B7BD4" w:rsidP="00172646">
            <w:pPr>
              <w:rPr>
                <w:i/>
                <w:color w:val="FF0000"/>
              </w:rPr>
            </w:pPr>
          </w:p>
        </w:tc>
        <w:tc>
          <w:tcPr>
            <w:tcW w:w="890" w:type="dxa"/>
          </w:tcPr>
          <w:p w14:paraId="2DE27AF5" w14:textId="5D3385DB" w:rsidR="009B7BD4" w:rsidRPr="007C776E" w:rsidRDefault="009B7BD4" w:rsidP="00172646">
            <w:pPr>
              <w:rPr>
                <w:i/>
                <w:color w:val="FF0000"/>
              </w:rPr>
            </w:pPr>
          </w:p>
        </w:tc>
        <w:tc>
          <w:tcPr>
            <w:tcW w:w="1650" w:type="dxa"/>
          </w:tcPr>
          <w:p w14:paraId="6493E3F7" w14:textId="669AD6E9" w:rsidR="009B7BD4" w:rsidRPr="007C776E" w:rsidRDefault="009B7BD4" w:rsidP="00172646">
            <w:pPr>
              <w:rPr>
                <w:i/>
                <w:color w:val="FF0000"/>
              </w:rPr>
            </w:pPr>
          </w:p>
        </w:tc>
        <w:tc>
          <w:tcPr>
            <w:tcW w:w="1347" w:type="dxa"/>
          </w:tcPr>
          <w:p w14:paraId="189D6834" w14:textId="4C68ABFD" w:rsidR="009B7BD4" w:rsidRPr="007C776E" w:rsidRDefault="009B7BD4" w:rsidP="00172646">
            <w:pPr>
              <w:rPr>
                <w:i/>
                <w:color w:val="FF0000"/>
              </w:rPr>
            </w:pPr>
          </w:p>
        </w:tc>
        <w:tc>
          <w:tcPr>
            <w:tcW w:w="1894" w:type="dxa"/>
          </w:tcPr>
          <w:p w14:paraId="27C20794" w14:textId="4BA9CEA0" w:rsidR="009B7BD4" w:rsidRPr="007C776E" w:rsidRDefault="009B7BD4" w:rsidP="00172646">
            <w:pPr>
              <w:rPr>
                <w:i/>
                <w:color w:val="FF0000"/>
              </w:rPr>
            </w:pPr>
          </w:p>
        </w:tc>
      </w:tr>
      <w:tr w:rsidR="009B7BD4" w14:paraId="449DA752" w14:textId="77777777" w:rsidTr="00172646">
        <w:tc>
          <w:tcPr>
            <w:tcW w:w="1576" w:type="dxa"/>
          </w:tcPr>
          <w:p w14:paraId="5702F1A8" w14:textId="0378C853" w:rsidR="009B7BD4" w:rsidRPr="007C776E" w:rsidRDefault="009B7BD4" w:rsidP="00172646">
            <w:pPr>
              <w:rPr>
                <w:i/>
                <w:color w:val="FF0000"/>
              </w:rPr>
            </w:pPr>
          </w:p>
        </w:tc>
        <w:tc>
          <w:tcPr>
            <w:tcW w:w="1221" w:type="dxa"/>
          </w:tcPr>
          <w:p w14:paraId="26FD92F9" w14:textId="27B59C9E" w:rsidR="009B7BD4" w:rsidRPr="007C776E" w:rsidRDefault="009B7BD4" w:rsidP="00172646">
            <w:pPr>
              <w:rPr>
                <w:i/>
                <w:color w:val="FF0000"/>
              </w:rPr>
            </w:pPr>
          </w:p>
        </w:tc>
        <w:tc>
          <w:tcPr>
            <w:tcW w:w="1317" w:type="dxa"/>
          </w:tcPr>
          <w:p w14:paraId="68FC253C" w14:textId="2AF8D950" w:rsidR="009B7BD4" w:rsidRPr="007C776E" w:rsidRDefault="009B7BD4" w:rsidP="00172646">
            <w:pPr>
              <w:rPr>
                <w:i/>
                <w:color w:val="FF0000"/>
              </w:rPr>
            </w:pPr>
          </w:p>
        </w:tc>
        <w:tc>
          <w:tcPr>
            <w:tcW w:w="890" w:type="dxa"/>
          </w:tcPr>
          <w:p w14:paraId="2C2D5347" w14:textId="302F8B1E" w:rsidR="009B7BD4" w:rsidRPr="007C776E" w:rsidRDefault="009B7BD4" w:rsidP="00172646">
            <w:pPr>
              <w:rPr>
                <w:i/>
                <w:color w:val="FF0000"/>
              </w:rPr>
            </w:pPr>
          </w:p>
        </w:tc>
        <w:tc>
          <w:tcPr>
            <w:tcW w:w="1650" w:type="dxa"/>
          </w:tcPr>
          <w:p w14:paraId="61E09485" w14:textId="5CF14D4E" w:rsidR="009B7BD4" w:rsidRPr="007C776E" w:rsidRDefault="009B7BD4" w:rsidP="00172646">
            <w:pPr>
              <w:rPr>
                <w:i/>
                <w:iCs/>
                <w:color w:val="FF0000"/>
              </w:rPr>
            </w:pPr>
          </w:p>
        </w:tc>
        <w:tc>
          <w:tcPr>
            <w:tcW w:w="1347" w:type="dxa"/>
          </w:tcPr>
          <w:p w14:paraId="7FAEA853" w14:textId="60209497" w:rsidR="009B7BD4" w:rsidRPr="007C776E" w:rsidRDefault="009B7BD4" w:rsidP="00172646">
            <w:pPr>
              <w:rPr>
                <w:i/>
                <w:color w:val="FF0000"/>
              </w:rPr>
            </w:pPr>
          </w:p>
        </w:tc>
        <w:tc>
          <w:tcPr>
            <w:tcW w:w="1894" w:type="dxa"/>
          </w:tcPr>
          <w:p w14:paraId="6A7C7B93" w14:textId="48A79589" w:rsidR="009B7BD4" w:rsidRPr="00C64519" w:rsidRDefault="009B7BD4" w:rsidP="00172646">
            <w:pPr>
              <w:rPr>
                <w:i/>
                <w:color w:val="FF0000"/>
              </w:rPr>
            </w:pPr>
          </w:p>
        </w:tc>
      </w:tr>
      <w:tr w:rsidR="009B7BD4" w14:paraId="34D5F1F2" w14:textId="77777777" w:rsidTr="00172646">
        <w:tc>
          <w:tcPr>
            <w:tcW w:w="1576" w:type="dxa"/>
          </w:tcPr>
          <w:p w14:paraId="6F28C45C" w14:textId="0EAFA5D0" w:rsidR="009B7BD4" w:rsidRPr="00810056" w:rsidRDefault="009B7BD4" w:rsidP="00172646">
            <w:pPr>
              <w:rPr>
                <w:i/>
              </w:rPr>
            </w:pPr>
          </w:p>
        </w:tc>
        <w:tc>
          <w:tcPr>
            <w:tcW w:w="1221" w:type="dxa"/>
          </w:tcPr>
          <w:p w14:paraId="0A01F9E2" w14:textId="77777777" w:rsidR="009B7BD4" w:rsidRDefault="009B7BD4" w:rsidP="00172646"/>
        </w:tc>
        <w:tc>
          <w:tcPr>
            <w:tcW w:w="1317" w:type="dxa"/>
          </w:tcPr>
          <w:p w14:paraId="08DBFB57" w14:textId="77777777" w:rsidR="009B7BD4" w:rsidRDefault="009B7BD4" w:rsidP="00172646"/>
        </w:tc>
        <w:tc>
          <w:tcPr>
            <w:tcW w:w="890" w:type="dxa"/>
          </w:tcPr>
          <w:p w14:paraId="7A4600D5" w14:textId="77777777" w:rsidR="009B7BD4" w:rsidRDefault="009B7BD4" w:rsidP="00172646"/>
        </w:tc>
        <w:tc>
          <w:tcPr>
            <w:tcW w:w="1650" w:type="dxa"/>
          </w:tcPr>
          <w:p w14:paraId="6A9AEF7A" w14:textId="77777777" w:rsidR="009B7BD4" w:rsidRDefault="009B7BD4" w:rsidP="00172646"/>
        </w:tc>
        <w:tc>
          <w:tcPr>
            <w:tcW w:w="1347" w:type="dxa"/>
          </w:tcPr>
          <w:p w14:paraId="54E1FE26" w14:textId="77777777" w:rsidR="009B7BD4" w:rsidRDefault="009B7BD4" w:rsidP="00172646"/>
        </w:tc>
        <w:tc>
          <w:tcPr>
            <w:tcW w:w="1894" w:type="dxa"/>
          </w:tcPr>
          <w:p w14:paraId="7CDFE80B" w14:textId="77777777" w:rsidR="009B7BD4" w:rsidRDefault="009B7BD4" w:rsidP="00172646"/>
        </w:tc>
      </w:tr>
    </w:tbl>
    <w:p w14:paraId="09FECB1A" w14:textId="7D4628F8" w:rsidR="009B7BD4" w:rsidRDefault="009B7BD4"/>
    <w:p w14:paraId="079EAE8E" w14:textId="549239AE" w:rsidR="009B7BD4" w:rsidRDefault="009B7BD4">
      <w:r>
        <w:t>Risk Assessment Matrix Example:</w:t>
      </w:r>
    </w:p>
    <w:tbl>
      <w:tblPr>
        <w:tblStyle w:val="TableGrid"/>
        <w:tblW w:w="0" w:type="auto"/>
        <w:tblInd w:w="-588" w:type="dxa"/>
        <w:tblLook w:val="04A0" w:firstRow="1" w:lastRow="0" w:firstColumn="1" w:lastColumn="0" w:noHBand="0" w:noVBand="1"/>
      </w:tblPr>
      <w:tblGrid>
        <w:gridCol w:w="1670"/>
        <w:gridCol w:w="1651"/>
        <w:gridCol w:w="1649"/>
        <w:gridCol w:w="1651"/>
        <w:gridCol w:w="1650"/>
        <w:gridCol w:w="1653"/>
      </w:tblGrid>
      <w:tr w:rsidR="009B7BD4" w14:paraId="671E02DF" w14:textId="77777777" w:rsidTr="009B7BD4">
        <w:trPr>
          <w:trHeight w:val="331"/>
        </w:trPr>
        <w:tc>
          <w:tcPr>
            <w:tcW w:w="1670" w:type="dxa"/>
            <w:shd w:val="clear" w:color="auto" w:fill="D5DCE4" w:themeFill="text2" w:themeFillTint="33"/>
          </w:tcPr>
          <w:p w14:paraId="64BCA046" w14:textId="68763F1F" w:rsidR="009B7BD4" w:rsidRDefault="009B7BD4">
            <w:r>
              <w:t>Risk/Likelihood</w:t>
            </w:r>
          </w:p>
        </w:tc>
        <w:tc>
          <w:tcPr>
            <w:tcW w:w="8254" w:type="dxa"/>
            <w:gridSpan w:val="5"/>
            <w:shd w:val="clear" w:color="auto" w:fill="E2EFD9" w:themeFill="accent6" w:themeFillTint="33"/>
          </w:tcPr>
          <w:p w14:paraId="72F97582" w14:textId="25A73CAB" w:rsidR="009B7BD4" w:rsidRDefault="009B7BD4" w:rsidP="009B7BD4">
            <w:pPr>
              <w:jc w:val="center"/>
            </w:pPr>
            <w:r>
              <w:t>Impact</w:t>
            </w:r>
          </w:p>
        </w:tc>
      </w:tr>
      <w:tr w:rsidR="009B7BD4" w14:paraId="1AF0FC2D" w14:textId="77777777" w:rsidTr="009B7BD4">
        <w:trPr>
          <w:trHeight w:val="323"/>
        </w:trPr>
        <w:tc>
          <w:tcPr>
            <w:tcW w:w="1670" w:type="dxa"/>
            <w:shd w:val="clear" w:color="auto" w:fill="D5DCE4" w:themeFill="text2" w:themeFillTint="33"/>
          </w:tcPr>
          <w:p w14:paraId="05610E97" w14:textId="77777777" w:rsidR="009B7BD4" w:rsidRDefault="009B7BD4"/>
        </w:tc>
        <w:tc>
          <w:tcPr>
            <w:tcW w:w="1651" w:type="dxa"/>
            <w:shd w:val="clear" w:color="auto" w:fill="E2EFD9" w:themeFill="accent6" w:themeFillTint="33"/>
          </w:tcPr>
          <w:p w14:paraId="777967B5" w14:textId="3BE6033B" w:rsidR="009B7BD4" w:rsidRDefault="009B7BD4">
            <w:r>
              <w:t>Insignificant</w:t>
            </w:r>
          </w:p>
        </w:tc>
        <w:tc>
          <w:tcPr>
            <w:tcW w:w="1649" w:type="dxa"/>
            <w:shd w:val="clear" w:color="auto" w:fill="E2EFD9" w:themeFill="accent6" w:themeFillTint="33"/>
          </w:tcPr>
          <w:p w14:paraId="078C7515" w14:textId="41114C84" w:rsidR="009B7BD4" w:rsidRDefault="009B7BD4">
            <w:r>
              <w:t>Minor</w:t>
            </w:r>
          </w:p>
        </w:tc>
        <w:tc>
          <w:tcPr>
            <w:tcW w:w="1651" w:type="dxa"/>
            <w:shd w:val="clear" w:color="auto" w:fill="E2EFD9" w:themeFill="accent6" w:themeFillTint="33"/>
          </w:tcPr>
          <w:p w14:paraId="32745084" w14:textId="68011CBE" w:rsidR="009B7BD4" w:rsidRDefault="009B7BD4">
            <w:r>
              <w:t>Moderate</w:t>
            </w:r>
          </w:p>
        </w:tc>
        <w:tc>
          <w:tcPr>
            <w:tcW w:w="1650" w:type="dxa"/>
            <w:shd w:val="clear" w:color="auto" w:fill="E2EFD9" w:themeFill="accent6" w:themeFillTint="33"/>
          </w:tcPr>
          <w:p w14:paraId="3341A009" w14:textId="3F3AB945" w:rsidR="009B7BD4" w:rsidRDefault="009B7BD4">
            <w:r>
              <w:t>Major</w:t>
            </w:r>
          </w:p>
        </w:tc>
        <w:tc>
          <w:tcPr>
            <w:tcW w:w="1650" w:type="dxa"/>
            <w:shd w:val="clear" w:color="auto" w:fill="E2EFD9" w:themeFill="accent6" w:themeFillTint="33"/>
          </w:tcPr>
          <w:p w14:paraId="77A54911" w14:textId="6A83E7F0" w:rsidR="009B7BD4" w:rsidRDefault="009B7BD4">
            <w:r>
              <w:t>Severe</w:t>
            </w:r>
          </w:p>
        </w:tc>
      </w:tr>
      <w:tr w:rsidR="009B7BD4" w14:paraId="24D21A38" w14:textId="77777777" w:rsidTr="009B7BD4">
        <w:trPr>
          <w:trHeight w:val="331"/>
        </w:trPr>
        <w:tc>
          <w:tcPr>
            <w:tcW w:w="1670" w:type="dxa"/>
            <w:shd w:val="clear" w:color="auto" w:fill="D5DCE4" w:themeFill="text2" w:themeFillTint="33"/>
          </w:tcPr>
          <w:p w14:paraId="2A070C83" w14:textId="39064225" w:rsidR="009B7BD4" w:rsidRDefault="009B7BD4">
            <w:r>
              <w:t>Almost Certain</w:t>
            </w:r>
          </w:p>
        </w:tc>
        <w:tc>
          <w:tcPr>
            <w:tcW w:w="1651" w:type="dxa"/>
            <w:shd w:val="clear" w:color="auto" w:fill="FFFF00"/>
          </w:tcPr>
          <w:p w14:paraId="6B77BFF9" w14:textId="2BC57819" w:rsidR="009B7BD4" w:rsidRDefault="009B7BD4" w:rsidP="009B7BD4">
            <w:pPr>
              <w:jc w:val="center"/>
            </w:pPr>
            <w:r>
              <w:t>M</w:t>
            </w:r>
          </w:p>
        </w:tc>
        <w:tc>
          <w:tcPr>
            <w:tcW w:w="1649" w:type="dxa"/>
            <w:shd w:val="clear" w:color="auto" w:fill="FFC000" w:themeFill="accent4"/>
          </w:tcPr>
          <w:p w14:paraId="6C0CB11C" w14:textId="3466844C" w:rsidR="009B7BD4" w:rsidRDefault="009B7BD4" w:rsidP="009B7BD4">
            <w:pPr>
              <w:jc w:val="center"/>
            </w:pPr>
            <w:r>
              <w:t>H</w:t>
            </w:r>
          </w:p>
        </w:tc>
        <w:tc>
          <w:tcPr>
            <w:tcW w:w="1651" w:type="dxa"/>
            <w:shd w:val="clear" w:color="auto" w:fill="FFC000" w:themeFill="accent4"/>
          </w:tcPr>
          <w:p w14:paraId="3DF3708A" w14:textId="5BEE1413" w:rsidR="009B7BD4" w:rsidRDefault="009B7BD4" w:rsidP="009B7BD4">
            <w:pPr>
              <w:jc w:val="center"/>
            </w:pPr>
            <w:r>
              <w:t>H</w:t>
            </w:r>
          </w:p>
        </w:tc>
        <w:tc>
          <w:tcPr>
            <w:tcW w:w="1650" w:type="dxa"/>
            <w:shd w:val="clear" w:color="auto" w:fill="FF0000"/>
          </w:tcPr>
          <w:p w14:paraId="3F31313B" w14:textId="6768A777" w:rsidR="009B7BD4" w:rsidRDefault="009B7BD4" w:rsidP="009B7BD4">
            <w:pPr>
              <w:jc w:val="center"/>
            </w:pPr>
            <w:r>
              <w:t>E</w:t>
            </w:r>
          </w:p>
        </w:tc>
        <w:tc>
          <w:tcPr>
            <w:tcW w:w="1650" w:type="dxa"/>
            <w:shd w:val="clear" w:color="auto" w:fill="FF0000"/>
          </w:tcPr>
          <w:p w14:paraId="5D3A68C4" w14:textId="084C0501" w:rsidR="009B7BD4" w:rsidRDefault="009B7BD4" w:rsidP="009B7BD4">
            <w:pPr>
              <w:jc w:val="center"/>
            </w:pPr>
            <w:r>
              <w:t>E</w:t>
            </w:r>
          </w:p>
        </w:tc>
      </w:tr>
      <w:tr w:rsidR="009B7BD4" w14:paraId="7A8F9E78" w14:textId="77777777" w:rsidTr="009B7BD4">
        <w:trPr>
          <w:trHeight w:val="323"/>
        </w:trPr>
        <w:tc>
          <w:tcPr>
            <w:tcW w:w="1670" w:type="dxa"/>
            <w:shd w:val="clear" w:color="auto" w:fill="D5DCE4" w:themeFill="text2" w:themeFillTint="33"/>
          </w:tcPr>
          <w:p w14:paraId="2B44A937" w14:textId="131CBDFD" w:rsidR="009B7BD4" w:rsidRDefault="009B7BD4">
            <w:r>
              <w:t>Likely</w:t>
            </w:r>
          </w:p>
        </w:tc>
        <w:tc>
          <w:tcPr>
            <w:tcW w:w="1651" w:type="dxa"/>
            <w:shd w:val="clear" w:color="auto" w:fill="FFFF00"/>
          </w:tcPr>
          <w:p w14:paraId="041C78C7" w14:textId="519D12A6" w:rsidR="009B7BD4" w:rsidRDefault="009B7BD4" w:rsidP="009B7BD4">
            <w:pPr>
              <w:jc w:val="center"/>
            </w:pPr>
            <w:r>
              <w:t>M</w:t>
            </w:r>
          </w:p>
        </w:tc>
        <w:tc>
          <w:tcPr>
            <w:tcW w:w="1649" w:type="dxa"/>
            <w:shd w:val="clear" w:color="auto" w:fill="FFFF00"/>
          </w:tcPr>
          <w:p w14:paraId="53521CF2" w14:textId="11E153A8" w:rsidR="009B7BD4" w:rsidRDefault="009B7BD4" w:rsidP="009B7BD4">
            <w:pPr>
              <w:jc w:val="center"/>
            </w:pPr>
            <w:r>
              <w:t>M</w:t>
            </w:r>
          </w:p>
        </w:tc>
        <w:tc>
          <w:tcPr>
            <w:tcW w:w="1651" w:type="dxa"/>
            <w:shd w:val="clear" w:color="auto" w:fill="FFC000" w:themeFill="accent4"/>
          </w:tcPr>
          <w:p w14:paraId="102D41AA" w14:textId="57850D25" w:rsidR="009B7BD4" w:rsidRDefault="009B7BD4" w:rsidP="009B7BD4">
            <w:pPr>
              <w:jc w:val="center"/>
            </w:pPr>
            <w:r>
              <w:t>H</w:t>
            </w:r>
          </w:p>
        </w:tc>
        <w:tc>
          <w:tcPr>
            <w:tcW w:w="1650" w:type="dxa"/>
            <w:shd w:val="clear" w:color="auto" w:fill="FFC000" w:themeFill="accent4"/>
          </w:tcPr>
          <w:p w14:paraId="333CD0C1" w14:textId="26562207" w:rsidR="009B7BD4" w:rsidRDefault="009B7BD4" w:rsidP="009B7BD4">
            <w:pPr>
              <w:jc w:val="center"/>
            </w:pPr>
            <w:r>
              <w:t>H</w:t>
            </w:r>
          </w:p>
        </w:tc>
        <w:tc>
          <w:tcPr>
            <w:tcW w:w="1650" w:type="dxa"/>
            <w:shd w:val="clear" w:color="auto" w:fill="FF0000"/>
          </w:tcPr>
          <w:p w14:paraId="3F214638" w14:textId="1A3BEEFC" w:rsidR="009B7BD4" w:rsidRDefault="009B7BD4" w:rsidP="009B7BD4">
            <w:pPr>
              <w:jc w:val="center"/>
            </w:pPr>
            <w:r>
              <w:t>E</w:t>
            </w:r>
          </w:p>
        </w:tc>
      </w:tr>
      <w:tr w:rsidR="009B7BD4" w14:paraId="032E4B9D" w14:textId="77777777" w:rsidTr="009B7BD4">
        <w:trPr>
          <w:trHeight w:val="331"/>
        </w:trPr>
        <w:tc>
          <w:tcPr>
            <w:tcW w:w="1670" w:type="dxa"/>
            <w:shd w:val="clear" w:color="auto" w:fill="D5DCE4" w:themeFill="text2" w:themeFillTint="33"/>
          </w:tcPr>
          <w:p w14:paraId="72BF5069" w14:textId="2140625F" w:rsidR="009B7BD4" w:rsidRDefault="009B7BD4">
            <w:r>
              <w:t>Possible</w:t>
            </w:r>
          </w:p>
        </w:tc>
        <w:tc>
          <w:tcPr>
            <w:tcW w:w="1651" w:type="dxa"/>
            <w:shd w:val="clear" w:color="auto" w:fill="70AD47" w:themeFill="accent6"/>
          </w:tcPr>
          <w:p w14:paraId="307CBEDC" w14:textId="1D30A7D9" w:rsidR="009B7BD4" w:rsidRDefault="009B7BD4" w:rsidP="009B7BD4">
            <w:pPr>
              <w:jc w:val="center"/>
            </w:pPr>
            <w:r>
              <w:t>L</w:t>
            </w:r>
          </w:p>
        </w:tc>
        <w:tc>
          <w:tcPr>
            <w:tcW w:w="1649" w:type="dxa"/>
            <w:shd w:val="clear" w:color="auto" w:fill="FFFF00"/>
          </w:tcPr>
          <w:p w14:paraId="3CB2DB5C" w14:textId="21345549" w:rsidR="009B7BD4" w:rsidRDefault="009B7BD4" w:rsidP="009B7BD4">
            <w:pPr>
              <w:jc w:val="center"/>
            </w:pPr>
            <w:r>
              <w:t>M</w:t>
            </w:r>
          </w:p>
        </w:tc>
        <w:tc>
          <w:tcPr>
            <w:tcW w:w="1651" w:type="dxa"/>
            <w:shd w:val="clear" w:color="auto" w:fill="FFFF00"/>
          </w:tcPr>
          <w:p w14:paraId="34961F4E" w14:textId="6A8CFE4A" w:rsidR="009B7BD4" w:rsidRDefault="009B7BD4" w:rsidP="009B7BD4">
            <w:pPr>
              <w:jc w:val="center"/>
            </w:pPr>
            <w:r>
              <w:t>M</w:t>
            </w:r>
          </w:p>
        </w:tc>
        <w:tc>
          <w:tcPr>
            <w:tcW w:w="1650" w:type="dxa"/>
            <w:shd w:val="clear" w:color="auto" w:fill="FFC000" w:themeFill="accent4"/>
          </w:tcPr>
          <w:p w14:paraId="7E3BC6BA" w14:textId="51643B5C" w:rsidR="009B7BD4" w:rsidRDefault="009B7BD4" w:rsidP="009B7BD4">
            <w:pPr>
              <w:jc w:val="center"/>
            </w:pPr>
            <w:r>
              <w:t>H</w:t>
            </w:r>
          </w:p>
        </w:tc>
        <w:tc>
          <w:tcPr>
            <w:tcW w:w="1650" w:type="dxa"/>
            <w:shd w:val="clear" w:color="auto" w:fill="FF0000"/>
          </w:tcPr>
          <w:p w14:paraId="5643D424" w14:textId="0B3C0FEF" w:rsidR="009B7BD4" w:rsidRDefault="009B7BD4" w:rsidP="009B7BD4">
            <w:pPr>
              <w:jc w:val="center"/>
            </w:pPr>
            <w:r>
              <w:t>E</w:t>
            </w:r>
          </w:p>
        </w:tc>
      </w:tr>
      <w:tr w:rsidR="009B7BD4" w14:paraId="752B2152" w14:textId="77777777" w:rsidTr="009B7BD4">
        <w:trPr>
          <w:trHeight w:val="331"/>
        </w:trPr>
        <w:tc>
          <w:tcPr>
            <w:tcW w:w="1670" w:type="dxa"/>
            <w:shd w:val="clear" w:color="auto" w:fill="D5DCE4" w:themeFill="text2" w:themeFillTint="33"/>
          </w:tcPr>
          <w:p w14:paraId="2217740B" w14:textId="5D1685F9" w:rsidR="009B7BD4" w:rsidRDefault="009B7BD4">
            <w:r>
              <w:t>Unlikely</w:t>
            </w:r>
          </w:p>
        </w:tc>
        <w:tc>
          <w:tcPr>
            <w:tcW w:w="1651" w:type="dxa"/>
            <w:shd w:val="clear" w:color="auto" w:fill="70AD47" w:themeFill="accent6"/>
          </w:tcPr>
          <w:p w14:paraId="78CB91B4" w14:textId="62F74A20" w:rsidR="009B7BD4" w:rsidRDefault="009B7BD4" w:rsidP="009B7BD4">
            <w:pPr>
              <w:jc w:val="center"/>
            </w:pPr>
            <w:r>
              <w:t>L</w:t>
            </w:r>
          </w:p>
        </w:tc>
        <w:tc>
          <w:tcPr>
            <w:tcW w:w="1649" w:type="dxa"/>
            <w:shd w:val="clear" w:color="auto" w:fill="FFFF00"/>
          </w:tcPr>
          <w:p w14:paraId="34A190B7" w14:textId="3E04524C" w:rsidR="009B7BD4" w:rsidRDefault="009B7BD4" w:rsidP="009B7BD4">
            <w:pPr>
              <w:jc w:val="center"/>
            </w:pPr>
            <w:r>
              <w:t>M</w:t>
            </w:r>
          </w:p>
        </w:tc>
        <w:tc>
          <w:tcPr>
            <w:tcW w:w="1651" w:type="dxa"/>
            <w:shd w:val="clear" w:color="auto" w:fill="FFFF00"/>
          </w:tcPr>
          <w:p w14:paraId="35398CBB" w14:textId="46D5F949" w:rsidR="009B7BD4" w:rsidRDefault="009B7BD4" w:rsidP="009B7BD4">
            <w:pPr>
              <w:jc w:val="center"/>
            </w:pPr>
            <w:r>
              <w:t>M</w:t>
            </w:r>
          </w:p>
        </w:tc>
        <w:tc>
          <w:tcPr>
            <w:tcW w:w="1650" w:type="dxa"/>
            <w:shd w:val="clear" w:color="auto" w:fill="FFFF00"/>
          </w:tcPr>
          <w:p w14:paraId="7BD8AA03" w14:textId="19C950E5" w:rsidR="009B7BD4" w:rsidRDefault="009B7BD4" w:rsidP="009B7BD4">
            <w:pPr>
              <w:jc w:val="center"/>
            </w:pPr>
            <w:r>
              <w:t>M</w:t>
            </w:r>
          </w:p>
        </w:tc>
        <w:tc>
          <w:tcPr>
            <w:tcW w:w="1650" w:type="dxa"/>
            <w:shd w:val="clear" w:color="auto" w:fill="FFC000" w:themeFill="accent4"/>
          </w:tcPr>
          <w:p w14:paraId="41FF2B41" w14:textId="0D4629F1" w:rsidR="009B7BD4" w:rsidRDefault="009B7BD4" w:rsidP="009B7BD4">
            <w:pPr>
              <w:jc w:val="center"/>
            </w:pPr>
            <w:r>
              <w:t>H</w:t>
            </w:r>
          </w:p>
        </w:tc>
      </w:tr>
      <w:tr w:rsidR="009B7BD4" w14:paraId="6B04F49B" w14:textId="77777777" w:rsidTr="009B7BD4">
        <w:trPr>
          <w:trHeight w:val="331"/>
        </w:trPr>
        <w:tc>
          <w:tcPr>
            <w:tcW w:w="1670" w:type="dxa"/>
            <w:shd w:val="clear" w:color="auto" w:fill="D5DCE4" w:themeFill="text2" w:themeFillTint="33"/>
          </w:tcPr>
          <w:p w14:paraId="12AA3649" w14:textId="1D3551F3" w:rsidR="009B7BD4" w:rsidRDefault="009B7BD4">
            <w:r>
              <w:t>Rare</w:t>
            </w:r>
          </w:p>
        </w:tc>
        <w:tc>
          <w:tcPr>
            <w:tcW w:w="1651" w:type="dxa"/>
            <w:shd w:val="clear" w:color="auto" w:fill="70AD47" w:themeFill="accent6"/>
          </w:tcPr>
          <w:p w14:paraId="26F14CC9" w14:textId="43E38B96" w:rsidR="009B7BD4" w:rsidRDefault="009B7BD4" w:rsidP="009B7BD4">
            <w:pPr>
              <w:jc w:val="center"/>
            </w:pPr>
            <w:r>
              <w:t>L</w:t>
            </w:r>
          </w:p>
        </w:tc>
        <w:tc>
          <w:tcPr>
            <w:tcW w:w="1649" w:type="dxa"/>
            <w:shd w:val="clear" w:color="auto" w:fill="70AD47" w:themeFill="accent6"/>
          </w:tcPr>
          <w:p w14:paraId="121B92B0" w14:textId="0B6ECACB" w:rsidR="009B7BD4" w:rsidRDefault="009B7BD4" w:rsidP="009B7BD4">
            <w:pPr>
              <w:jc w:val="center"/>
            </w:pPr>
            <w:r>
              <w:t>L</w:t>
            </w:r>
          </w:p>
        </w:tc>
        <w:tc>
          <w:tcPr>
            <w:tcW w:w="1651" w:type="dxa"/>
            <w:shd w:val="clear" w:color="auto" w:fill="FFFF00"/>
          </w:tcPr>
          <w:p w14:paraId="46D73158" w14:textId="5B311FD5" w:rsidR="009B7BD4" w:rsidRDefault="009B7BD4" w:rsidP="009B7BD4">
            <w:pPr>
              <w:jc w:val="center"/>
            </w:pPr>
            <w:r>
              <w:t>M</w:t>
            </w:r>
          </w:p>
        </w:tc>
        <w:tc>
          <w:tcPr>
            <w:tcW w:w="1650" w:type="dxa"/>
            <w:shd w:val="clear" w:color="auto" w:fill="FFFF00"/>
          </w:tcPr>
          <w:p w14:paraId="488CDAC7" w14:textId="069F0287" w:rsidR="009B7BD4" w:rsidRDefault="009B7BD4" w:rsidP="009B7BD4">
            <w:pPr>
              <w:jc w:val="center"/>
            </w:pPr>
            <w:r>
              <w:t>M</w:t>
            </w:r>
          </w:p>
        </w:tc>
        <w:tc>
          <w:tcPr>
            <w:tcW w:w="1650" w:type="dxa"/>
            <w:shd w:val="clear" w:color="auto" w:fill="FFC000" w:themeFill="accent4"/>
          </w:tcPr>
          <w:p w14:paraId="5EB1EE04" w14:textId="57C3BD25" w:rsidR="009B7BD4" w:rsidRDefault="009B7BD4" w:rsidP="009B7BD4">
            <w:pPr>
              <w:jc w:val="center"/>
            </w:pPr>
            <w:r>
              <w:t>H</w:t>
            </w:r>
          </w:p>
        </w:tc>
      </w:tr>
    </w:tbl>
    <w:p w14:paraId="08BB98BA" w14:textId="77777777" w:rsidR="009B7BD4" w:rsidRDefault="009B7BD4"/>
    <w:p w14:paraId="122A5730" w14:textId="34ED7199" w:rsidR="009B7BD4" w:rsidRDefault="009B7BD4"/>
    <w:sectPr w:rsidR="009B7BD4" w:rsidSect="009B7BD4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9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BD4"/>
    <w:rsid w:val="00690A91"/>
    <w:rsid w:val="00874F0A"/>
    <w:rsid w:val="009B7BD4"/>
    <w:rsid w:val="00BD0C21"/>
    <w:rsid w:val="00C3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58168"/>
  <w15:chartTrackingRefBased/>
  <w15:docId w15:val="{A7112EEF-FFAC-F142-AD17-326F38C88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7BD4"/>
    <w:rPr>
      <w:rFonts w:eastAsiaTheme="minorEastAsia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Schellenberger</dc:creator>
  <cp:keywords/>
  <dc:description/>
  <cp:lastModifiedBy>Cody Schellenberger</cp:lastModifiedBy>
  <cp:revision>1</cp:revision>
  <dcterms:created xsi:type="dcterms:W3CDTF">2021-03-29T04:53:00Z</dcterms:created>
  <dcterms:modified xsi:type="dcterms:W3CDTF">2021-03-29T05:02:00Z</dcterms:modified>
</cp:coreProperties>
</file>