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995"/>
        <w:gridCol w:w="2100"/>
        <w:gridCol w:w="2077.5"/>
        <w:gridCol w:w="2077.5"/>
        <w:tblGridChange w:id="0">
          <w:tblGrid>
            <w:gridCol w:w="1110"/>
            <w:gridCol w:w="1995"/>
            <w:gridCol w:w="2100"/>
            <w:gridCol w:w="2077.5"/>
            <w:gridCol w:w="20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8023917"/>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Ticket comments</w:t>
            </w:r>
            <w:r w:rsidDel="00000000" w:rsidR="00000000" w:rsidRPr="00000000">
              <w:rPr>
                <w:rFonts w:ascii="Google Sans" w:cs="Google Sans" w:eastAsia="Google Sans" w:hAnsi="Google Sans"/>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IDS triggered an alert to a possible phishing email attempt containing a file download. Review of the suspected email showed multiple discrepancies in it’s format such as the email address “</w:t>
            </w:r>
            <w:r w:rsidDel="00000000" w:rsidR="00000000" w:rsidRPr="00000000">
              <w:rPr>
                <w:rFonts w:ascii="Google Sans" w:cs="Google Sans" w:eastAsia="Google Sans" w:hAnsi="Google Sans"/>
                <w:rtl w:val="0"/>
              </w:rPr>
              <w:t xml:space="preserve">76tguyhh6tgftrt7tg.su” not matching neither the sender of the email “Def Communications” or the name listed in the email body “Clyde West”. Other discrepancies include typos, misspellings and grammatical mistakes in both the subject line and email body. The file format of the attached file is also not one traditionally used for a resume or cover letter (“.exe” extension on the file versus the common “.doc” or “.pdf” extensions). The attached file was opened and downloaded to the user’s machine. Previous investigation of the file hash confirms it is malicious (trojan malware). With the severity alert listed as medium and a known malicious file having been downloaded and opened this ticket is being escalated to a level-two SOC analyst for further investigation.</w:t>
            </w:r>
            <w:r w:rsidDel="00000000" w:rsidR="00000000" w:rsidRPr="00000000">
              <w:rPr>
                <w:rtl w:val="0"/>
              </w:rPr>
            </w:r>
          </w:p>
        </w:tc>
      </w:tr>
    </w:tbl>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r>
      <w:r w:rsidDel="00000000" w:rsidR="00000000" w:rsidRPr="00000000">
        <w:rPr>
          <w:rFonts w:ascii="Google Sans" w:cs="Google Sans" w:eastAsia="Google Sans" w:hAnsi="Google Sans"/>
          <w:rtl w:val="0"/>
        </w:rPr>
        <w:t xml:space="preserve">From: Def Communications &lt;76tguyhh6tgftrt7tg.su&gt;  &lt;114.114.114.114&gt;</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9">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