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F71" w:rsidRDefault="0056632D">
      <w:pPr>
        <w:rPr>
          <w:b/>
          <w:sz w:val="28"/>
        </w:rPr>
      </w:pPr>
      <w:r>
        <w:rPr>
          <w:b/>
          <w:sz w:val="28"/>
        </w:rPr>
        <w:t>Основное окно</w:t>
      </w:r>
    </w:p>
    <w:p w:rsidR="0056632D" w:rsidRPr="00411DF7" w:rsidRDefault="0056632D" w:rsidP="0056632D">
      <w:pPr>
        <w:jc w:val="both"/>
        <w:rPr>
          <w:sz w:val="24"/>
        </w:rPr>
      </w:pPr>
      <w:r w:rsidRPr="00411DF7">
        <w:rPr>
          <w:sz w:val="24"/>
        </w:rPr>
        <w:t xml:space="preserve">При запуске программы </w:t>
      </w:r>
      <w:r w:rsidRPr="005B4830">
        <w:rPr>
          <w:i/>
          <w:sz w:val="24"/>
        </w:rPr>
        <w:t>«</w:t>
      </w:r>
      <w:r w:rsidRPr="005B4830">
        <w:rPr>
          <w:i/>
          <w:sz w:val="24"/>
          <w:lang w:val="en-US"/>
        </w:rPr>
        <w:t>MVN</w:t>
      </w:r>
      <w:r w:rsidRPr="005B4830">
        <w:rPr>
          <w:i/>
          <w:sz w:val="24"/>
        </w:rPr>
        <w:t>_</w:t>
      </w:r>
      <w:r w:rsidRPr="005B4830">
        <w:rPr>
          <w:i/>
          <w:sz w:val="24"/>
          <w:lang w:val="en-US"/>
        </w:rPr>
        <w:t>STA</w:t>
      </w:r>
      <w:r w:rsidRPr="005B4830">
        <w:rPr>
          <w:i/>
          <w:sz w:val="24"/>
        </w:rPr>
        <w:t>_</w:t>
      </w:r>
      <w:r w:rsidRPr="005B4830">
        <w:rPr>
          <w:i/>
          <w:sz w:val="24"/>
          <w:lang w:val="en-US"/>
        </w:rPr>
        <w:t>MAG</w:t>
      </w:r>
      <w:r w:rsidRPr="005B4830">
        <w:rPr>
          <w:i/>
          <w:sz w:val="24"/>
        </w:rPr>
        <w:t>_</w:t>
      </w:r>
      <w:r w:rsidRPr="005B4830">
        <w:rPr>
          <w:i/>
          <w:sz w:val="24"/>
          <w:lang w:val="en-US"/>
        </w:rPr>
        <w:t>parameters</w:t>
      </w:r>
      <w:r w:rsidRPr="005B4830">
        <w:rPr>
          <w:i/>
          <w:sz w:val="24"/>
        </w:rPr>
        <w:t>_</w:t>
      </w:r>
      <w:r w:rsidRPr="005B4830">
        <w:rPr>
          <w:i/>
          <w:sz w:val="24"/>
          <w:lang w:val="en-US"/>
        </w:rPr>
        <w:t>interactive</w:t>
      </w:r>
      <w:r w:rsidRPr="005B4830">
        <w:rPr>
          <w:i/>
          <w:sz w:val="24"/>
        </w:rPr>
        <w:t>.</w:t>
      </w:r>
      <w:r w:rsidRPr="005B4830">
        <w:rPr>
          <w:i/>
          <w:sz w:val="24"/>
          <w:lang w:val="en-US"/>
        </w:rPr>
        <w:t>m</w:t>
      </w:r>
      <w:r w:rsidRPr="005B4830">
        <w:rPr>
          <w:i/>
          <w:sz w:val="24"/>
        </w:rPr>
        <w:t>»</w:t>
      </w:r>
      <w:r w:rsidRPr="00411DF7">
        <w:rPr>
          <w:sz w:val="24"/>
        </w:rPr>
        <w:t xml:space="preserve"> открывается диалоговое окно, приведенное на рис. 1, содержащее временную зависимость ряда плазменных параметров, построенных на основании данных с приборов </w:t>
      </w:r>
      <w:r w:rsidRPr="00411DF7">
        <w:rPr>
          <w:sz w:val="24"/>
          <w:lang w:val="en-US"/>
        </w:rPr>
        <w:t>MAG</w:t>
      </w:r>
      <w:r w:rsidRPr="00411DF7">
        <w:rPr>
          <w:sz w:val="24"/>
        </w:rPr>
        <w:t xml:space="preserve">, </w:t>
      </w:r>
      <w:r w:rsidRPr="00411DF7">
        <w:rPr>
          <w:sz w:val="24"/>
          <w:lang w:val="en-US"/>
        </w:rPr>
        <w:t>STATIC</w:t>
      </w:r>
      <w:r w:rsidRPr="00411DF7">
        <w:rPr>
          <w:sz w:val="24"/>
        </w:rPr>
        <w:t xml:space="preserve">, </w:t>
      </w:r>
      <w:r w:rsidRPr="00411DF7">
        <w:rPr>
          <w:sz w:val="24"/>
          <w:lang w:val="en-US"/>
        </w:rPr>
        <w:t>SWEA</w:t>
      </w:r>
      <w:r w:rsidRPr="00411DF7">
        <w:rPr>
          <w:sz w:val="24"/>
        </w:rPr>
        <w:t xml:space="preserve">, </w:t>
      </w:r>
      <w:r w:rsidRPr="00411DF7">
        <w:rPr>
          <w:sz w:val="24"/>
          <w:lang w:val="en-US"/>
        </w:rPr>
        <w:t>SWIA</w:t>
      </w:r>
      <w:r w:rsidRPr="00411DF7">
        <w:rPr>
          <w:sz w:val="24"/>
        </w:rPr>
        <w:t xml:space="preserve">, установленных на спутнике </w:t>
      </w:r>
      <w:r w:rsidRPr="00411DF7">
        <w:rPr>
          <w:sz w:val="24"/>
          <w:lang w:val="en-US"/>
        </w:rPr>
        <w:t>MAVEN</w:t>
      </w:r>
      <w:r w:rsidRPr="00411DF7">
        <w:rPr>
          <w:sz w:val="24"/>
        </w:rPr>
        <w:t>. Интерактивность диалогового окна основана на возможности запуска пользователем дополнительных подпрограмм из соответствующего списка, который выделен красным овалом на рис. 1.</w:t>
      </w:r>
    </w:p>
    <w:p w:rsidR="0056632D" w:rsidRDefault="0056632D" w:rsidP="0056632D">
      <w:r>
        <w:rPr>
          <w:noProof/>
          <w:lang w:eastAsia="ru-RU"/>
        </w:rPr>
        <w:drawing>
          <wp:inline distT="0" distB="0" distL="0" distR="0">
            <wp:extent cx="5924550" cy="4448175"/>
            <wp:effectExtent l="19050" t="0" r="0" b="0"/>
            <wp:docPr id="1" name="Рисунок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32D" w:rsidRPr="002E309F" w:rsidRDefault="0056632D" w:rsidP="0056632D">
      <w:pPr>
        <w:jc w:val="center"/>
        <w:rPr>
          <w:i/>
        </w:rPr>
      </w:pPr>
      <w:r w:rsidRPr="002E309F">
        <w:rPr>
          <w:i/>
        </w:rPr>
        <w:t>Рис. 1. Диалоговое окно, открывающееся при запуске программы «</w:t>
      </w:r>
      <w:proofErr w:type="spellStart"/>
      <w:r w:rsidRPr="002E309F">
        <w:rPr>
          <w:i/>
        </w:rPr>
        <w:t>MVN_STA_MAG_parameters_interactive.m</w:t>
      </w:r>
      <w:proofErr w:type="spellEnd"/>
      <w:r w:rsidRPr="002E309F">
        <w:rPr>
          <w:i/>
        </w:rPr>
        <w:t>». Положение выпадающего списка, позволяющего запускать дополнительные подпрограммы, обведено красным овалом и указано стрелкой.</w:t>
      </w:r>
    </w:p>
    <w:p w:rsidR="0056632D" w:rsidRPr="005B4830" w:rsidRDefault="0056632D" w:rsidP="0056632D">
      <w:pPr>
        <w:jc w:val="both"/>
        <w:rPr>
          <w:sz w:val="24"/>
          <w:szCs w:val="24"/>
        </w:rPr>
      </w:pPr>
      <w:r w:rsidRPr="005B4830">
        <w:rPr>
          <w:sz w:val="24"/>
          <w:szCs w:val="24"/>
        </w:rPr>
        <w:t xml:space="preserve">Так как большинство используемых подпрограмм требует указания одного или нескольких моментов времени, принят следующий формат имен подпрограмм: </w:t>
      </w:r>
      <w:r w:rsidRPr="005B4830">
        <w:rPr>
          <w:i/>
          <w:sz w:val="24"/>
          <w:szCs w:val="24"/>
        </w:rPr>
        <w:t>«Имя подпрограммы (</w:t>
      </w:r>
      <w:r w:rsidRPr="005B4830">
        <w:rPr>
          <w:i/>
          <w:sz w:val="24"/>
          <w:szCs w:val="24"/>
          <w:lang w:val="en-US"/>
        </w:rPr>
        <w:t>n</w:t>
      </w:r>
      <w:r w:rsidRPr="005B4830">
        <w:rPr>
          <w:i/>
          <w:sz w:val="24"/>
          <w:szCs w:val="24"/>
        </w:rPr>
        <w:t>)»</w:t>
      </w:r>
      <w:r w:rsidRPr="005B4830">
        <w:rPr>
          <w:sz w:val="24"/>
          <w:szCs w:val="24"/>
        </w:rPr>
        <w:t xml:space="preserve">, где </w:t>
      </w:r>
      <w:r w:rsidRPr="005B4830">
        <w:rPr>
          <w:sz w:val="24"/>
          <w:szCs w:val="24"/>
          <w:lang w:val="en-US"/>
        </w:rPr>
        <w:t>n</w:t>
      </w:r>
      <w:r w:rsidRPr="005B4830">
        <w:rPr>
          <w:sz w:val="24"/>
          <w:szCs w:val="24"/>
        </w:rPr>
        <w:t xml:space="preserve"> – количество моментов времени, которые должен указать пользователь при запуске подпрограммы. Запуск подпрограммы осуществляется кликом по соответствующей строчке из выпадающего списка.</w:t>
      </w:r>
    </w:p>
    <w:p w:rsidR="0056632D" w:rsidRPr="005B4830" w:rsidRDefault="0056632D" w:rsidP="0056632D">
      <w:pPr>
        <w:jc w:val="both"/>
        <w:rPr>
          <w:sz w:val="24"/>
          <w:szCs w:val="24"/>
        </w:rPr>
      </w:pPr>
      <w:r w:rsidRPr="005B4830">
        <w:rPr>
          <w:sz w:val="24"/>
          <w:szCs w:val="24"/>
        </w:rPr>
        <w:t xml:space="preserve">В случае если </w:t>
      </w:r>
      <w:r w:rsidRPr="005B4830">
        <w:rPr>
          <w:sz w:val="24"/>
          <w:szCs w:val="24"/>
          <w:lang w:val="en-US"/>
        </w:rPr>
        <w:t>n</w:t>
      </w:r>
      <w:r w:rsidRPr="005B4830">
        <w:rPr>
          <w:sz w:val="24"/>
          <w:szCs w:val="24"/>
        </w:rPr>
        <w:t xml:space="preserve"> &gt; 0, после клика по строчке курсор превращается в перекрестие, состоящее из вертикальной и горизонтальной линии на весь размер диалогового окна. После этого пользователь должен указать </w:t>
      </w:r>
      <w:r w:rsidRPr="005B4830">
        <w:rPr>
          <w:sz w:val="24"/>
          <w:szCs w:val="24"/>
          <w:lang w:val="en-US"/>
        </w:rPr>
        <w:t>n</w:t>
      </w:r>
      <w:r w:rsidRPr="005B4830">
        <w:rPr>
          <w:sz w:val="24"/>
          <w:szCs w:val="24"/>
        </w:rPr>
        <w:t xml:space="preserve"> моментов времени, совмещая вертикальную линию с желаемым положением на временной оси и делая клик левой кнопкой мыши </w:t>
      </w:r>
      <w:r w:rsidRPr="005B4830">
        <w:rPr>
          <w:sz w:val="24"/>
          <w:szCs w:val="24"/>
        </w:rPr>
        <w:lastRenderedPageBreak/>
        <w:t xml:space="preserve">(положение горизонтальной линии при этом не имеет значения). Как только будут указаны </w:t>
      </w:r>
      <w:r>
        <w:rPr>
          <w:sz w:val="24"/>
          <w:szCs w:val="24"/>
          <w:lang w:val="en-US"/>
        </w:rPr>
        <w:t>n</w:t>
      </w:r>
      <w:r w:rsidRPr="005B4830">
        <w:rPr>
          <w:sz w:val="24"/>
          <w:szCs w:val="24"/>
        </w:rPr>
        <w:t xml:space="preserve"> момент</w:t>
      </w:r>
      <w:r>
        <w:rPr>
          <w:sz w:val="24"/>
          <w:szCs w:val="24"/>
        </w:rPr>
        <w:t>ов</w:t>
      </w:r>
      <w:r w:rsidRPr="005B4830">
        <w:rPr>
          <w:sz w:val="24"/>
          <w:szCs w:val="24"/>
        </w:rPr>
        <w:t xml:space="preserve"> времени, подпрограмма запустится, о чем будет свидетельствовать «</w:t>
      </w:r>
      <w:proofErr w:type="spellStart"/>
      <w:r w:rsidRPr="005B4830">
        <w:rPr>
          <w:sz w:val="24"/>
          <w:szCs w:val="24"/>
        </w:rPr>
        <w:t>подвисание</w:t>
      </w:r>
      <w:proofErr w:type="spellEnd"/>
      <w:r w:rsidRPr="005B4830">
        <w:rPr>
          <w:sz w:val="24"/>
          <w:szCs w:val="24"/>
        </w:rPr>
        <w:t>» перекрестия на диалоговом окне.</w:t>
      </w:r>
    </w:p>
    <w:p w:rsidR="0056632D" w:rsidRPr="0056632D" w:rsidRDefault="0056632D" w:rsidP="00F64EE0">
      <w:pPr>
        <w:jc w:val="both"/>
        <w:rPr>
          <w:b/>
          <w:sz w:val="28"/>
        </w:rPr>
      </w:pPr>
      <w:r w:rsidRPr="0056632D">
        <w:rPr>
          <w:b/>
          <w:sz w:val="28"/>
        </w:rPr>
        <w:t>Zoom on time axis (2)</w:t>
      </w:r>
    </w:p>
    <w:p w:rsidR="0056632D" w:rsidRPr="00675A0C" w:rsidRDefault="00675A0C" w:rsidP="00F64EE0">
      <w:pPr>
        <w:jc w:val="both"/>
      </w:pPr>
      <w:r>
        <w:t xml:space="preserve">Открывает новое окно, аналогичное </w:t>
      </w:r>
      <w:proofErr w:type="gramStart"/>
      <w:r>
        <w:t>приведенному</w:t>
      </w:r>
      <w:proofErr w:type="gramEnd"/>
      <w:r>
        <w:t xml:space="preserve"> на рис. 1, для временного интервала, который указывает пользователь.</w:t>
      </w:r>
      <w:r w:rsidR="00DD4543">
        <w:t xml:space="preserve"> Границы интервала необходимо отмечать слева направо.</w:t>
      </w:r>
    </w:p>
    <w:p w:rsidR="0056632D" w:rsidRPr="0056632D" w:rsidRDefault="0056632D" w:rsidP="00F64EE0">
      <w:pPr>
        <w:jc w:val="both"/>
        <w:rPr>
          <w:b/>
          <w:sz w:val="28"/>
        </w:rPr>
      </w:pPr>
      <w:proofErr w:type="spellStart"/>
      <w:r w:rsidRPr="0056632D">
        <w:rPr>
          <w:b/>
          <w:sz w:val="28"/>
        </w:rPr>
        <w:t>Ion</w:t>
      </w:r>
      <w:proofErr w:type="spellEnd"/>
      <w:r w:rsidRPr="0056632D">
        <w:rPr>
          <w:b/>
          <w:sz w:val="28"/>
        </w:rPr>
        <w:t xml:space="preserve"> </w:t>
      </w:r>
      <w:proofErr w:type="spellStart"/>
      <w:r w:rsidRPr="0056632D">
        <w:rPr>
          <w:b/>
          <w:sz w:val="28"/>
        </w:rPr>
        <w:t>velocity</w:t>
      </w:r>
      <w:proofErr w:type="spellEnd"/>
      <w:r w:rsidRPr="0056632D">
        <w:rPr>
          <w:b/>
          <w:sz w:val="28"/>
        </w:rPr>
        <w:t xml:space="preserve"> MSO (0)</w:t>
      </w:r>
    </w:p>
    <w:p w:rsidR="0056632D" w:rsidRPr="00DD4543" w:rsidRDefault="00DD4543" w:rsidP="00F64EE0">
      <w:pPr>
        <w:jc w:val="both"/>
      </w:pPr>
      <w:r>
        <w:t xml:space="preserve">Строит временные графики скоростей ионов </w:t>
      </w:r>
      <w:r>
        <w:rPr>
          <w:lang w:val="en-US"/>
        </w:rPr>
        <w:t>H</w:t>
      </w:r>
      <w:r w:rsidRPr="00DD4543">
        <w:t xml:space="preserve">+, </w:t>
      </w:r>
      <w:r>
        <w:rPr>
          <w:lang w:val="en-US"/>
        </w:rPr>
        <w:t>O</w:t>
      </w:r>
      <w:r w:rsidRPr="00DD4543">
        <w:t xml:space="preserve">+, </w:t>
      </w:r>
      <w:r>
        <w:rPr>
          <w:lang w:val="en-US"/>
        </w:rPr>
        <w:t>O</w:t>
      </w:r>
      <w:r w:rsidRPr="00DD4543">
        <w:t>2+,</w:t>
      </w:r>
      <w:r>
        <w:t xml:space="preserve">в системе координат </w:t>
      </w:r>
      <w:r>
        <w:rPr>
          <w:lang w:val="en-US"/>
        </w:rPr>
        <w:t>MSO</w:t>
      </w:r>
      <w:r w:rsidRPr="00DD4543">
        <w:t xml:space="preserve">, </w:t>
      </w:r>
      <w:r>
        <w:t xml:space="preserve">рассчитанные как </w:t>
      </w:r>
      <w:r>
        <w:rPr>
          <w:lang w:val="en-US"/>
        </w:rPr>
        <w:t>I</w:t>
      </w:r>
      <w:r w:rsidRPr="00DD4543">
        <w:t xml:space="preserve"> </w:t>
      </w:r>
      <w:r>
        <w:t xml:space="preserve">момент функции распределения, измеренной прибором </w:t>
      </w:r>
      <w:r>
        <w:rPr>
          <w:lang w:val="en-US"/>
        </w:rPr>
        <w:t>STATIC</w:t>
      </w:r>
      <w:r w:rsidRPr="00DD4543">
        <w:t>.</w:t>
      </w:r>
    </w:p>
    <w:p w:rsidR="0056632D" w:rsidRPr="00DD4543" w:rsidRDefault="0056632D" w:rsidP="00F64EE0">
      <w:pPr>
        <w:jc w:val="both"/>
        <w:rPr>
          <w:b/>
          <w:sz w:val="28"/>
        </w:rPr>
      </w:pPr>
      <w:proofErr w:type="gramStart"/>
      <w:r w:rsidRPr="00DD4543">
        <w:rPr>
          <w:b/>
          <w:sz w:val="28"/>
        </w:rPr>
        <w:t>n-T</w:t>
      </w:r>
      <w:proofErr w:type="gramEnd"/>
      <w:r w:rsidRPr="00DD4543">
        <w:rPr>
          <w:b/>
          <w:sz w:val="28"/>
        </w:rPr>
        <w:t xml:space="preserve"> diagram (2)</w:t>
      </w:r>
    </w:p>
    <w:p w:rsidR="00DD4543" w:rsidRDefault="00DD4543" w:rsidP="00F64EE0">
      <w:pPr>
        <w:jc w:val="both"/>
      </w:pPr>
      <w:r>
        <w:t xml:space="preserve">Строит точечную диаграмму зависимости концентрации частиц </w:t>
      </w:r>
      <w:r>
        <w:rPr>
          <w:lang w:val="en-US"/>
        </w:rPr>
        <w:t>O</w:t>
      </w:r>
      <w:r w:rsidRPr="00DD4543">
        <w:t xml:space="preserve">+ </w:t>
      </w:r>
      <w:r>
        <w:t>от температуры в указанном интервале времени. Границы интервала необходимо отмечать слева направо.</w:t>
      </w:r>
    </w:p>
    <w:p w:rsidR="0056632D" w:rsidRPr="00DD4543" w:rsidRDefault="0056632D" w:rsidP="00F64EE0">
      <w:pPr>
        <w:jc w:val="both"/>
        <w:rPr>
          <w:b/>
          <w:sz w:val="28"/>
        </w:rPr>
      </w:pPr>
      <w:r w:rsidRPr="00DD4543">
        <w:rPr>
          <w:b/>
          <w:sz w:val="28"/>
        </w:rPr>
        <w:t>Box (4)</w:t>
      </w:r>
    </w:p>
    <w:p w:rsidR="00F64EE0" w:rsidRDefault="00F64EE0" w:rsidP="00F64EE0">
      <w:pPr>
        <w:jc w:val="both"/>
      </w:pPr>
      <w:r>
        <w:t xml:space="preserve">Открывает 3 </w:t>
      </w:r>
      <w:proofErr w:type="gramStart"/>
      <w:r>
        <w:t>дополнительных</w:t>
      </w:r>
      <w:proofErr w:type="gramEnd"/>
      <w:r>
        <w:t xml:space="preserve"> окна.</w:t>
      </w:r>
    </w:p>
    <w:p w:rsidR="00F64EE0" w:rsidRDefault="00F64EE0" w:rsidP="00F64EE0">
      <w:pPr>
        <w:jc w:val="both"/>
      </w:pPr>
      <w:r>
        <w:t xml:space="preserve">В первом окне отображаются вектор нормали к Марсу, вектор электрического поля, направление на Солнце, вектор скорости аппарата, набор векторов магнитного поля, усредненных по полю зрения скоростей протонов и </w:t>
      </w:r>
      <w:r>
        <w:rPr>
          <w:lang w:val="en-US"/>
        </w:rPr>
        <w:t>O</w:t>
      </w:r>
      <w:r w:rsidRPr="00F64EE0">
        <w:t>+</w:t>
      </w:r>
      <w:r>
        <w:t xml:space="preserve">. В этом же окне приводятся координаты аппарата в </w:t>
      </w:r>
      <w:r>
        <w:rPr>
          <w:lang w:val="en-US"/>
        </w:rPr>
        <w:t>MSO</w:t>
      </w:r>
      <w:r w:rsidRPr="00F64EE0">
        <w:t xml:space="preserve"> </w:t>
      </w:r>
      <w:r>
        <w:t xml:space="preserve">и </w:t>
      </w:r>
      <w:r>
        <w:rPr>
          <w:lang w:val="en-US"/>
        </w:rPr>
        <w:t>MSE</w:t>
      </w:r>
      <w:r w:rsidRPr="00F64EE0">
        <w:t xml:space="preserve">, </w:t>
      </w:r>
      <w:r>
        <w:t>высота аппарата над Марсом и вектор его скорости.</w:t>
      </w:r>
    </w:p>
    <w:p w:rsidR="00F64EE0" w:rsidRDefault="00F64EE0" w:rsidP="00F64EE0">
      <w:pPr>
        <w:jc w:val="both"/>
      </w:pPr>
      <w:r>
        <w:t xml:space="preserve">Второе окно – </w:t>
      </w:r>
      <w:proofErr w:type="gramStart"/>
      <w:r>
        <w:t>всё то</w:t>
      </w:r>
      <w:proofErr w:type="gramEnd"/>
      <w:r>
        <w:t xml:space="preserve"> же самое, только начала всех векторов находятся в центре единичной сферы.</w:t>
      </w:r>
    </w:p>
    <w:p w:rsidR="00F64EE0" w:rsidRPr="00A47465" w:rsidRDefault="00F64EE0" w:rsidP="00F64EE0">
      <w:pPr>
        <w:jc w:val="both"/>
      </w:pPr>
      <w:r>
        <w:t xml:space="preserve">Третье окно – координаты концов векторов представлены в </w:t>
      </w:r>
      <w:r w:rsidR="00A47465">
        <w:t xml:space="preserve">проекции </w:t>
      </w:r>
      <w:proofErr w:type="spellStart"/>
      <w:r w:rsidR="00A47465">
        <w:t>меркатора</w:t>
      </w:r>
      <w:proofErr w:type="spellEnd"/>
      <w:r w:rsidR="00A47465">
        <w:t xml:space="preserve"> сферической системы координат </w:t>
      </w:r>
      <w:r w:rsidR="00A47465">
        <w:rPr>
          <w:lang w:val="en-US"/>
        </w:rPr>
        <w:t>MSE</w:t>
      </w:r>
    </w:p>
    <w:p w:rsidR="0056632D" w:rsidRPr="00A47465" w:rsidRDefault="00F64EE0" w:rsidP="00F64EE0">
      <w:pPr>
        <w:jc w:val="both"/>
        <w:rPr>
          <w:lang w:val="en-US"/>
        </w:rPr>
      </w:pPr>
      <w:r>
        <w:t xml:space="preserve">Первые 2 клика указывают интервал наблюдения солнечного ветра/магнитослоя. Вторые 2 клика указывают интервал времени, в котором </w:t>
      </w:r>
      <w:proofErr w:type="spellStart"/>
      <w:r>
        <w:t>отрисовываются</w:t>
      </w:r>
      <w:proofErr w:type="spellEnd"/>
      <w:r>
        <w:t xml:space="preserve"> перечисленные выше величины. Границы интервалов необходимо отмечать слева направо.</w:t>
      </w:r>
    </w:p>
    <w:p w:rsidR="0056632D" w:rsidRPr="00A47465" w:rsidRDefault="0056632D" w:rsidP="00F64EE0">
      <w:pPr>
        <w:jc w:val="both"/>
        <w:rPr>
          <w:b/>
          <w:sz w:val="28"/>
        </w:rPr>
      </w:pPr>
      <w:r w:rsidRPr="00A47465">
        <w:rPr>
          <w:b/>
          <w:sz w:val="28"/>
        </w:rPr>
        <w:t>Energy Spectrum AVG5 WINDOW (1)</w:t>
      </w:r>
    </w:p>
    <w:p w:rsidR="0056632D" w:rsidRPr="00F64EE0" w:rsidRDefault="0056632D" w:rsidP="00F64EE0">
      <w:pPr>
        <w:jc w:val="both"/>
      </w:pPr>
    </w:p>
    <w:p w:rsidR="0056632D" w:rsidRPr="00F64EE0" w:rsidRDefault="0056632D" w:rsidP="00F64EE0">
      <w:pPr>
        <w:jc w:val="both"/>
      </w:pPr>
      <w:r>
        <w:rPr>
          <w:lang w:val="en-US"/>
        </w:rPr>
        <w:t>Energy</w:t>
      </w:r>
      <w:r w:rsidRPr="00F64EE0">
        <w:t xml:space="preserve"> </w:t>
      </w:r>
      <w:r>
        <w:rPr>
          <w:lang w:val="en-US"/>
        </w:rPr>
        <w:t>Spectra</w:t>
      </w:r>
      <w:r w:rsidRPr="00F64EE0">
        <w:t xml:space="preserve"> </w:t>
      </w:r>
      <w:r>
        <w:rPr>
          <w:lang w:val="en-US"/>
        </w:rPr>
        <w:t>Set</w:t>
      </w:r>
      <w:r w:rsidRPr="00F64EE0">
        <w:t xml:space="preserve"> (2)</w:t>
      </w:r>
    </w:p>
    <w:p w:rsidR="0056632D" w:rsidRPr="00F64EE0" w:rsidRDefault="0056632D" w:rsidP="00F64EE0">
      <w:pPr>
        <w:jc w:val="both"/>
      </w:pPr>
    </w:p>
    <w:p w:rsidR="0056632D" w:rsidRDefault="0056632D" w:rsidP="00F64EE0">
      <w:pPr>
        <w:jc w:val="both"/>
        <w:rPr>
          <w:lang w:val="en-US"/>
        </w:rPr>
      </w:pPr>
      <w:r>
        <w:rPr>
          <w:lang w:val="en-US"/>
        </w:rPr>
        <w:t>Minimum</w:t>
      </w:r>
      <w:r w:rsidRPr="00F64EE0">
        <w:t xml:space="preserve"> </w:t>
      </w:r>
      <w:r>
        <w:rPr>
          <w:lang w:val="en-US"/>
        </w:rPr>
        <w:t>Variance MSE (4)</w:t>
      </w:r>
    </w:p>
    <w:p w:rsidR="0056632D" w:rsidRDefault="0056632D" w:rsidP="00F64EE0">
      <w:pPr>
        <w:jc w:val="both"/>
        <w:rPr>
          <w:lang w:val="en-US"/>
        </w:rPr>
      </w:pPr>
    </w:p>
    <w:p w:rsidR="0056632D" w:rsidRDefault="0056632D" w:rsidP="00F64EE0">
      <w:pPr>
        <w:jc w:val="both"/>
        <w:rPr>
          <w:lang w:val="en-US"/>
        </w:rPr>
      </w:pPr>
      <w:r>
        <w:rPr>
          <w:lang w:val="en-US"/>
        </w:rPr>
        <w:t>Orbit and Vectors (2)</w:t>
      </w:r>
    </w:p>
    <w:p w:rsidR="0056632D" w:rsidRDefault="0056632D" w:rsidP="00F64EE0">
      <w:pPr>
        <w:jc w:val="both"/>
        <w:rPr>
          <w:lang w:val="en-US"/>
        </w:rPr>
      </w:pPr>
    </w:p>
    <w:p w:rsidR="0056632D" w:rsidRDefault="0056632D" w:rsidP="00F64EE0">
      <w:pPr>
        <w:jc w:val="both"/>
        <w:rPr>
          <w:lang w:val="en-US"/>
        </w:rPr>
      </w:pPr>
      <w:r>
        <w:rPr>
          <w:lang w:val="en-US"/>
        </w:rPr>
        <w:lastRenderedPageBreak/>
        <w:t>Orbit and Vectors MSE (4)</w:t>
      </w:r>
    </w:p>
    <w:p w:rsidR="0056632D" w:rsidRDefault="0056632D" w:rsidP="00F64EE0">
      <w:pPr>
        <w:jc w:val="both"/>
        <w:rPr>
          <w:lang w:val="en-US"/>
        </w:rPr>
      </w:pPr>
    </w:p>
    <w:p w:rsidR="0056632D" w:rsidRDefault="0056632D" w:rsidP="00F64EE0">
      <w:pPr>
        <w:jc w:val="both"/>
        <w:rPr>
          <w:lang w:val="en-US"/>
        </w:rPr>
      </w:pPr>
      <w:r>
        <w:rPr>
          <w:lang w:val="en-US"/>
        </w:rPr>
        <w:t>3D Distribution Function H/O/O2 (average) (2)</w:t>
      </w:r>
    </w:p>
    <w:p w:rsidR="0056632D" w:rsidRDefault="0056632D" w:rsidP="00F64EE0">
      <w:pPr>
        <w:jc w:val="both"/>
        <w:rPr>
          <w:lang w:val="en-US"/>
        </w:rPr>
      </w:pPr>
    </w:p>
    <w:p w:rsidR="0056632D" w:rsidRPr="00675A0C" w:rsidRDefault="0056632D" w:rsidP="00F64EE0">
      <w:pPr>
        <w:autoSpaceDE w:val="0"/>
        <w:autoSpaceDN w:val="0"/>
        <w:adjustRightInd w:val="0"/>
        <w:jc w:val="both"/>
        <w:rPr>
          <w:lang w:val="en-US"/>
        </w:rPr>
      </w:pPr>
      <w:r w:rsidRPr="00675A0C">
        <w:rPr>
          <w:lang w:val="en-US"/>
        </w:rPr>
        <w:t>Velocity space XYZ H/O/O2+ (1)</w:t>
      </w:r>
    </w:p>
    <w:p w:rsidR="00675A0C" w:rsidRPr="00675A0C" w:rsidRDefault="00675A0C" w:rsidP="00F64EE0">
      <w:pPr>
        <w:autoSpaceDE w:val="0"/>
        <w:autoSpaceDN w:val="0"/>
        <w:adjustRightInd w:val="0"/>
        <w:jc w:val="both"/>
        <w:rPr>
          <w:lang w:val="en-US"/>
        </w:rPr>
      </w:pPr>
    </w:p>
    <w:p w:rsidR="00675A0C" w:rsidRPr="00675A0C" w:rsidRDefault="00675A0C" w:rsidP="00F64EE0">
      <w:pPr>
        <w:autoSpaceDE w:val="0"/>
        <w:autoSpaceDN w:val="0"/>
        <w:adjustRightInd w:val="0"/>
        <w:jc w:val="both"/>
        <w:rPr>
          <w:lang w:val="en-US"/>
        </w:rPr>
      </w:pPr>
      <w:r w:rsidRPr="00675A0C">
        <w:rPr>
          <w:lang w:val="en-US"/>
        </w:rPr>
        <w:t>Velocity space XYZ H/O/O2+ MSE (3)</w:t>
      </w:r>
    </w:p>
    <w:p w:rsidR="00675A0C" w:rsidRPr="00675A0C" w:rsidRDefault="00675A0C" w:rsidP="00F64EE0">
      <w:pPr>
        <w:autoSpaceDE w:val="0"/>
        <w:autoSpaceDN w:val="0"/>
        <w:adjustRightInd w:val="0"/>
        <w:jc w:val="both"/>
        <w:rPr>
          <w:lang w:val="en-US"/>
        </w:rPr>
      </w:pPr>
    </w:p>
    <w:p w:rsidR="0056632D" w:rsidRDefault="00675A0C" w:rsidP="00F64EE0">
      <w:pPr>
        <w:jc w:val="both"/>
        <w:rPr>
          <w:lang w:val="en-US"/>
        </w:rPr>
      </w:pPr>
      <w:r>
        <w:rPr>
          <w:lang w:val="en-US"/>
        </w:rPr>
        <w:t>View dayside orbit (0)</w:t>
      </w:r>
    </w:p>
    <w:p w:rsidR="00675A0C" w:rsidRDefault="00675A0C" w:rsidP="00F64EE0">
      <w:pPr>
        <w:jc w:val="both"/>
        <w:rPr>
          <w:lang w:val="en-US"/>
        </w:rPr>
      </w:pPr>
    </w:p>
    <w:p w:rsidR="00675A0C" w:rsidRDefault="00675A0C" w:rsidP="00F64EE0">
      <w:pPr>
        <w:jc w:val="both"/>
        <w:rPr>
          <w:lang w:val="en-US"/>
        </w:rPr>
      </w:pPr>
      <w:r>
        <w:rPr>
          <w:lang w:val="en-US"/>
        </w:rPr>
        <w:t>View dayside orbit MSE (3)</w:t>
      </w:r>
    </w:p>
    <w:p w:rsidR="00675A0C" w:rsidRDefault="00675A0C" w:rsidP="00F64EE0">
      <w:pPr>
        <w:jc w:val="both"/>
        <w:rPr>
          <w:lang w:val="en-US"/>
        </w:rPr>
      </w:pPr>
    </w:p>
    <w:p w:rsidR="00675A0C" w:rsidRDefault="00675A0C" w:rsidP="00F64EE0">
      <w:pPr>
        <w:jc w:val="both"/>
        <w:rPr>
          <w:lang w:val="en-US"/>
        </w:rPr>
      </w:pPr>
      <w:r>
        <w:rPr>
          <w:lang w:val="en-US"/>
        </w:rPr>
        <w:t>Plot sub-satellite point (0)</w:t>
      </w:r>
    </w:p>
    <w:p w:rsidR="00675A0C" w:rsidRDefault="00675A0C" w:rsidP="00F64EE0">
      <w:pPr>
        <w:jc w:val="both"/>
        <w:rPr>
          <w:lang w:val="en-US"/>
        </w:rPr>
      </w:pPr>
    </w:p>
    <w:p w:rsidR="00675A0C" w:rsidRDefault="00675A0C" w:rsidP="00F64EE0">
      <w:pPr>
        <w:jc w:val="both"/>
        <w:rPr>
          <w:lang w:val="en-US"/>
        </w:rPr>
      </w:pPr>
      <w:r>
        <w:rPr>
          <w:lang w:val="en-US"/>
        </w:rPr>
        <w:t>Orientation (0)</w:t>
      </w:r>
    </w:p>
    <w:p w:rsidR="00675A0C" w:rsidRDefault="00675A0C" w:rsidP="00F64EE0">
      <w:pPr>
        <w:jc w:val="both"/>
        <w:rPr>
          <w:lang w:val="en-US"/>
        </w:rPr>
      </w:pPr>
    </w:p>
    <w:p w:rsidR="00675A0C" w:rsidRDefault="00675A0C" w:rsidP="00F64EE0">
      <w:pPr>
        <w:jc w:val="both"/>
        <w:rPr>
          <w:lang w:val="en-US"/>
        </w:rPr>
      </w:pPr>
      <w:r>
        <w:rPr>
          <w:lang w:val="en-US"/>
        </w:rPr>
        <w:t>FOV bin direction H/O/O2 (2)</w:t>
      </w:r>
    </w:p>
    <w:p w:rsidR="00675A0C" w:rsidRDefault="00675A0C" w:rsidP="00F64EE0">
      <w:pPr>
        <w:jc w:val="both"/>
        <w:rPr>
          <w:lang w:val="en-US"/>
        </w:rPr>
      </w:pPr>
    </w:p>
    <w:p w:rsidR="00675A0C" w:rsidRDefault="00675A0C" w:rsidP="00F64EE0">
      <w:pPr>
        <w:jc w:val="both"/>
        <w:rPr>
          <w:lang w:val="en-US"/>
        </w:rPr>
      </w:pPr>
      <w:r>
        <w:rPr>
          <w:lang w:val="en-US"/>
        </w:rPr>
        <w:t>FOV bin direction H/O/O2 MSE (4)</w:t>
      </w:r>
    </w:p>
    <w:p w:rsidR="00675A0C" w:rsidRDefault="00675A0C" w:rsidP="00F64EE0">
      <w:pPr>
        <w:jc w:val="both"/>
        <w:rPr>
          <w:lang w:val="en-US"/>
        </w:rPr>
      </w:pPr>
    </w:p>
    <w:p w:rsidR="00675A0C" w:rsidRDefault="00675A0C" w:rsidP="00F64EE0">
      <w:pPr>
        <w:jc w:val="both"/>
        <w:rPr>
          <w:lang w:val="en-US"/>
        </w:rPr>
      </w:pPr>
      <w:r>
        <w:rPr>
          <w:lang w:val="en-US"/>
        </w:rPr>
        <w:t>O, O2 angle with surface (0)</w:t>
      </w:r>
    </w:p>
    <w:p w:rsidR="00675A0C" w:rsidRDefault="00675A0C" w:rsidP="00F64EE0">
      <w:pPr>
        <w:jc w:val="both"/>
        <w:rPr>
          <w:lang w:val="en-US"/>
        </w:rPr>
      </w:pPr>
    </w:p>
    <w:p w:rsidR="00675A0C" w:rsidRPr="0056632D" w:rsidRDefault="00675A0C" w:rsidP="00F64EE0">
      <w:pPr>
        <w:jc w:val="both"/>
        <w:rPr>
          <w:lang w:val="en-US"/>
        </w:rPr>
      </w:pPr>
      <w:r>
        <w:rPr>
          <w:lang w:val="en-US"/>
        </w:rPr>
        <w:t>Wavelet (0)</w:t>
      </w:r>
    </w:p>
    <w:sectPr w:rsidR="00675A0C" w:rsidRPr="0056632D" w:rsidSect="00542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6632D"/>
    <w:rsid w:val="0003734F"/>
    <w:rsid w:val="001B0F43"/>
    <w:rsid w:val="003129DB"/>
    <w:rsid w:val="005421A8"/>
    <w:rsid w:val="0056632D"/>
    <w:rsid w:val="00675A0C"/>
    <w:rsid w:val="00760B75"/>
    <w:rsid w:val="00A47465"/>
    <w:rsid w:val="00DD4543"/>
    <w:rsid w:val="00F64EE0"/>
    <w:rsid w:val="00F65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1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63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67755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CEPEK</dc:creator>
  <cp:keywords/>
  <dc:description/>
  <cp:lastModifiedBy>CEPEK</cp:lastModifiedBy>
  <cp:revision>2</cp:revision>
  <dcterms:created xsi:type="dcterms:W3CDTF">2023-02-16T09:07:00Z</dcterms:created>
  <dcterms:modified xsi:type="dcterms:W3CDTF">2023-04-04T14:34:00Z</dcterms:modified>
</cp:coreProperties>
</file>